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A4" w:rsidRDefault="00235897">
      <w:pPr>
        <w:pStyle w:val="Textbody"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t>附件一</w:t>
      </w:r>
    </w:p>
    <w:p w:rsidR="00174AA4" w:rsidRDefault="00235897">
      <w:pPr>
        <w:pStyle w:val="Standard"/>
        <w:spacing w:line="460" w:lineRule="atLeast"/>
        <w:ind w:left="170" w:hanging="17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174AA4" w:rsidRDefault="00235897">
      <w:pPr>
        <w:pStyle w:val="Standard"/>
        <w:spacing w:line="460" w:lineRule="atLeas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電鍋熱效率值(η)之計算為電鍋加熱能(Q</w:t>
      </w:r>
      <w:r>
        <w:rPr>
          <w:rFonts w:ascii="標楷體" w:eastAsia="標楷體" w:hAnsi="標楷體"/>
          <w:color w:val="000000"/>
          <w:position w:val="-9"/>
          <w:sz w:val="28"/>
          <w:szCs w:val="28"/>
        </w:rPr>
        <w:t>t</w:t>
      </w:r>
      <w:r>
        <w:rPr>
          <w:rFonts w:ascii="標楷體" w:eastAsia="標楷體" w:hAnsi="標楷體"/>
          <w:color w:val="000000"/>
          <w:sz w:val="28"/>
          <w:szCs w:val="28"/>
        </w:rPr>
        <w:t>)除以總消耗電量(E，</w:t>
      </w:r>
      <w:proofErr w:type="spellStart"/>
      <w:r>
        <w:rPr>
          <w:rFonts w:ascii="標楷體" w:eastAsia="標楷體" w:hAnsi="標楷體"/>
          <w:color w:val="000000"/>
          <w:sz w:val="28"/>
          <w:szCs w:val="28"/>
        </w:rPr>
        <w:t>Wh</w:t>
      </w:r>
      <w:proofErr w:type="spellEnd"/>
      <w:r>
        <w:rPr>
          <w:rFonts w:ascii="標楷體" w:eastAsia="標楷體" w:hAnsi="標楷體"/>
          <w:color w:val="000000"/>
          <w:sz w:val="28"/>
          <w:szCs w:val="28"/>
        </w:rPr>
        <w:t>)所得，以百分比表示。</w:t>
      </w:r>
    </w:p>
    <w:p w:rsidR="00174AA4" w:rsidRDefault="00235897">
      <w:pPr>
        <w:pStyle w:val="Textbody"/>
        <w:spacing w:line="460" w:lineRule="atLeast"/>
        <w:ind w:left="560" w:hanging="560"/>
        <w:jc w:val="center"/>
        <w:rPr>
          <w:rFonts w:ascii="標楷體" w:eastAsia="標楷體" w:hAnsi="標楷體"/>
          <w:color w:val="000000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E</m:t>
              </m:r>
            </m:den>
          </m:f>
          <m:r>
            <w:rPr>
              <w:rFonts w:ascii="Cambria Math" w:hAnsi="Cambria Math"/>
            </w:rPr>
            <m:t>×100</m:t>
          </m:r>
          <m:r>
            <m:rPr>
              <m:nor/>
            </m:rPr>
            <m:t>%</m:t>
          </m:r>
        </m:oMath>
      </m:oMathPara>
    </w:p>
    <w:p w:rsidR="00174AA4" w:rsidRDefault="00235897">
      <w:pPr>
        <w:pStyle w:val="Textbody"/>
        <w:spacing w:before="120" w:after="0"/>
        <w:ind w:left="709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</w:rPr>
        <w:t>其中電鍋加熱能力Q</w:t>
      </w:r>
      <w:r>
        <w:rPr>
          <w:rFonts w:ascii="標楷體" w:eastAsia="標楷體" w:hAnsi="標楷體"/>
          <w:color w:val="000000"/>
          <w:position w:val="-9"/>
          <w:sz w:val="26"/>
        </w:rPr>
        <w:t xml:space="preserve">t </w:t>
      </w:r>
      <w:r>
        <w:rPr>
          <w:rFonts w:ascii="標楷體" w:eastAsia="標楷體" w:hAnsi="標楷體"/>
          <w:color w:val="000000"/>
          <w:sz w:val="26"/>
        </w:rPr>
        <w:t>=Q</w:t>
      </w:r>
      <w:r>
        <w:rPr>
          <w:rFonts w:ascii="標楷體" w:eastAsia="標楷體" w:hAnsi="標楷體"/>
          <w:color w:val="000000"/>
          <w:position w:val="-9"/>
          <w:sz w:val="26"/>
        </w:rPr>
        <w:t>1</w:t>
      </w:r>
      <w:r>
        <w:rPr>
          <w:rFonts w:ascii="標楷體" w:eastAsia="標楷體" w:hAnsi="標楷體"/>
          <w:color w:val="000000"/>
          <w:sz w:val="26"/>
        </w:rPr>
        <w:t>+Q</w:t>
      </w:r>
      <w:r>
        <w:rPr>
          <w:rFonts w:ascii="標楷體" w:eastAsia="標楷體" w:hAnsi="標楷體"/>
          <w:color w:val="000000"/>
          <w:position w:val="-9"/>
          <w:sz w:val="26"/>
        </w:rPr>
        <w:t>2</w:t>
      </w:r>
    </w:p>
    <w:p w:rsidR="00174AA4" w:rsidRDefault="00235897">
      <w:pPr>
        <w:pStyle w:val="Textbody"/>
        <w:spacing w:before="120" w:after="0"/>
        <w:ind w:left="709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</w:rPr>
        <w:t>顯熱能力Q</w:t>
      </w:r>
      <w:r>
        <w:rPr>
          <w:rFonts w:ascii="標楷體" w:eastAsia="標楷體" w:hAnsi="標楷體"/>
          <w:color w:val="000000"/>
          <w:position w:val="-9"/>
          <w:sz w:val="26"/>
        </w:rPr>
        <w:t>1</w:t>
      </w:r>
      <w:r>
        <w:rPr>
          <w:rFonts w:ascii="標楷體" w:eastAsia="標楷體" w:hAnsi="標楷體"/>
          <w:color w:val="000000"/>
          <w:sz w:val="26"/>
        </w:rPr>
        <w:t>=1.16</w:t>
      </w:r>
      <w:r>
        <w:rPr>
          <w:rFonts w:ascii="標楷體" w:eastAsia="標楷體" w:hAnsi="標楷體"/>
          <w:color w:val="000000"/>
        </w:rPr>
        <w:t>×(</w:t>
      </w:r>
      <w:r>
        <w:rPr>
          <w:rFonts w:ascii="標楷體" w:eastAsia="標楷體" w:hAnsi="標楷體"/>
          <w:color w:val="000000"/>
          <w:sz w:val="26"/>
        </w:rPr>
        <w:t>W</w:t>
      </w:r>
      <w:r>
        <w:rPr>
          <w:rFonts w:ascii="標楷體" w:eastAsia="標楷體" w:hAnsi="標楷體"/>
          <w:color w:val="000000"/>
          <w:position w:val="-9"/>
          <w:sz w:val="26"/>
        </w:rPr>
        <w:t>1</w:t>
      </w:r>
      <w:r>
        <w:rPr>
          <w:rFonts w:ascii="標楷體" w:eastAsia="標楷體" w:hAnsi="標楷體"/>
          <w:color w:val="000000"/>
          <w:sz w:val="26"/>
        </w:rPr>
        <w:t>+W</w:t>
      </w:r>
      <w:r>
        <w:rPr>
          <w:rFonts w:ascii="標楷體" w:eastAsia="標楷體" w:hAnsi="標楷體"/>
          <w:color w:val="000000"/>
          <w:position w:val="-9"/>
          <w:sz w:val="26"/>
        </w:rPr>
        <w:t>2</w:t>
      </w:r>
      <w:r>
        <w:rPr>
          <w:rFonts w:ascii="標楷體" w:eastAsia="標楷體" w:hAnsi="標楷體"/>
          <w:color w:val="000000"/>
          <w:sz w:val="26"/>
        </w:rPr>
        <w:t>)</w:t>
      </w:r>
      <w:r>
        <w:rPr>
          <w:rFonts w:ascii="標楷體" w:eastAsia="標楷體" w:hAnsi="標楷體"/>
          <w:color w:val="000000"/>
        </w:rPr>
        <w:t>×(</w:t>
      </w:r>
      <w:r>
        <w:rPr>
          <w:rFonts w:ascii="標楷體" w:eastAsia="標楷體" w:hAnsi="標楷體"/>
          <w:color w:val="000000"/>
          <w:sz w:val="26"/>
        </w:rPr>
        <w:t>T</w:t>
      </w:r>
      <w:r>
        <w:rPr>
          <w:rFonts w:ascii="標楷體" w:eastAsia="標楷體" w:hAnsi="標楷體"/>
          <w:color w:val="000000"/>
          <w:position w:val="-9"/>
          <w:sz w:val="26"/>
        </w:rPr>
        <w:t>2</w:t>
      </w:r>
      <w:r>
        <w:rPr>
          <w:rFonts w:ascii="標楷體" w:eastAsia="標楷體" w:hAnsi="標楷體"/>
          <w:color w:val="000000"/>
          <w:sz w:val="26"/>
        </w:rPr>
        <w:t>-T</w:t>
      </w:r>
      <w:r>
        <w:rPr>
          <w:rFonts w:ascii="標楷體" w:eastAsia="標楷體" w:hAnsi="標楷體"/>
          <w:color w:val="000000"/>
          <w:position w:val="-9"/>
          <w:sz w:val="26"/>
        </w:rPr>
        <w:t>1</w:t>
      </w:r>
      <w:r>
        <w:rPr>
          <w:rFonts w:ascii="標楷體" w:eastAsia="標楷體" w:hAnsi="標楷體"/>
          <w:color w:val="000000"/>
          <w:sz w:val="26"/>
        </w:rPr>
        <w:t>)</w:t>
      </w:r>
    </w:p>
    <w:p w:rsidR="00174AA4" w:rsidRDefault="00235897">
      <w:pPr>
        <w:pStyle w:val="Textbody"/>
        <w:spacing w:before="120" w:after="0"/>
        <w:ind w:left="709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</w:rPr>
        <w:t>潛熱能力Q</w:t>
      </w:r>
      <w:r>
        <w:rPr>
          <w:rFonts w:ascii="標楷體" w:eastAsia="標楷體" w:hAnsi="標楷體"/>
          <w:color w:val="000000"/>
          <w:position w:val="-9"/>
          <w:sz w:val="26"/>
        </w:rPr>
        <w:t>2</w:t>
      </w:r>
      <w:r>
        <w:rPr>
          <w:rFonts w:ascii="標楷體" w:eastAsia="標楷體" w:hAnsi="標楷體"/>
          <w:color w:val="000000"/>
          <w:sz w:val="26"/>
        </w:rPr>
        <w:t>=Δw</w:t>
      </w:r>
      <w:r>
        <w:rPr>
          <w:rFonts w:ascii="標楷體" w:eastAsia="標楷體" w:hAnsi="標楷體"/>
          <w:color w:val="000000"/>
        </w:rPr>
        <w:t>×</w:t>
      </w:r>
      <w:r>
        <w:rPr>
          <w:rFonts w:ascii="標楷體" w:eastAsia="標楷體" w:hAnsi="標楷體"/>
          <w:color w:val="000000"/>
          <w:sz w:val="26"/>
        </w:rPr>
        <w:t>0.6269</w:t>
      </w:r>
    </w:p>
    <w:p w:rsidR="00174AA4" w:rsidRDefault="00235897">
      <w:pPr>
        <w:pStyle w:val="Textbody"/>
        <w:spacing w:before="120" w:after="0"/>
        <w:ind w:left="709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</w:rPr>
        <w:t>W</w:t>
      </w:r>
      <w:r>
        <w:rPr>
          <w:rFonts w:ascii="標楷體" w:eastAsia="標楷體" w:hAnsi="標楷體"/>
          <w:color w:val="000000"/>
          <w:position w:val="-9"/>
          <w:sz w:val="26"/>
        </w:rPr>
        <w:t>1</w:t>
      </w:r>
      <w:r>
        <w:rPr>
          <w:rFonts w:ascii="標楷體" w:eastAsia="標楷體" w:hAnsi="標楷體"/>
          <w:color w:val="000000"/>
          <w:sz w:val="26"/>
        </w:rPr>
        <w:t>：內鍋滿水量64%之蒸餾水質量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  <w:sz w:val="26"/>
        </w:rPr>
        <w:t>kg)</w:t>
      </w:r>
    </w:p>
    <w:p w:rsidR="00174AA4" w:rsidRDefault="00235897">
      <w:pPr>
        <w:pStyle w:val="Textbody"/>
        <w:spacing w:before="120" w:after="0"/>
        <w:ind w:left="709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</w:rPr>
        <w:t>W</w:t>
      </w:r>
      <w:r>
        <w:rPr>
          <w:rFonts w:ascii="標楷體" w:eastAsia="標楷體" w:hAnsi="標楷體"/>
          <w:color w:val="000000"/>
          <w:position w:val="-9"/>
          <w:sz w:val="26"/>
        </w:rPr>
        <w:t>2</w:t>
      </w:r>
      <w:r>
        <w:rPr>
          <w:rFonts w:ascii="標楷體" w:eastAsia="標楷體" w:hAnsi="標楷體"/>
          <w:color w:val="000000"/>
          <w:sz w:val="26"/>
        </w:rPr>
        <w:t>：</w:t>
      </w:r>
      <w:proofErr w:type="gramStart"/>
      <w:r>
        <w:rPr>
          <w:rFonts w:ascii="標楷體" w:eastAsia="標楷體" w:hAnsi="標楷體"/>
          <w:color w:val="000000"/>
          <w:sz w:val="26"/>
        </w:rPr>
        <w:t>外鍋添加</w:t>
      </w:r>
      <w:proofErr w:type="gramEnd"/>
      <w:r>
        <w:rPr>
          <w:rFonts w:ascii="標楷體" w:eastAsia="標楷體" w:hAnsi="標楷體"/>
          <w:color w:val="000000"/>
          <w:sz w:val="26"/>
        </w:rPr>
        <w:t>蒸餾水質量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  <w:sz w:val="26"/>
        </w:rPr>
        <w:t>kg)</w:t>
      </w:r>
    </w:p>
    <w:p w:rsidR="00174AA4" w:rsidRDefault="00235897">
      <w:pPr>
        <w:pStyle w:val="Textbody"/>
        <w:spacing w:before="120" w:after="0"/>
        <w:ind w:left="709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</w:rPr>
        <w:t>T</w:t>
      </w:r>
      <w:r>
        <w:rPr>
          <w:rFonts w:ascii="標楷體" w:eastAsia="標楷體" w:hAnsi="標楷體"/>
          <w:color w:val="000000"/>
          <w:position w:val="-9"/>
          <w:sz w:val="26"/>
        </w:rPr>
        <w:t>1</w:t>
      </w:r>
      <w:r>
        <w:rPr>
          <w:rFonts w:ascii="標楷體" w:eastAsia="標楷體" w:hAnsi="標楷體"/>
          <w:color w:val="000000"/>
          <w:sz w:val="26"/>
        </w:rPr>
        <w:t>：內鍋</w:t>
      </w:r>
      <w:proofErr w:type="gramStart"/>
      <w:r>
        <w:rPr>
          <w:rFonts w:ascii="標楷體" w:eastAsia="標楷體" w:hAnsi="標楷體"/>
          <w:color w:val="000000"/>
          <w:sz w:val="26"/>
        </w:rPr>
        <w:t>蒸餾水初溫</w:t>
      </w:r>
      <w:proofErr w:type="gramEnd"/>
      <w:r>
        <w:rPr>
          <w:rFonts w:ascii="標楷體" w:eastAsia="標楷體" w:hAnsi="標楷體"/>
          <w:color w:val="000000"/>
        </w:rPr>
        <w:t>(℃)</w:t>
      </w:r>
    </w:p>
    <w:p w:rsidR="00174AA4" w:rsidRDefault="00235897">
      <w:pPr>
        <w:pStyle w:val="Textbody"/>
        <w:spacing w:before="120" w:after="0"/>
        <w:ind w:left="709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  <w:sz w:val="26"/>
        </w:rPr>
        <w:t>T</w:t>
      </w:r>
      <w:r>
        <w:rPr>
          <w:rFonts w:ascii="標楷體" w:eastAsia="標楷體" w:hAnsi="標楷體"/>
          <w:color w:val="000000"/>
          <w:position w:val="-9"/>
          <w:sz w:val="26"/>
        </w:rPr>
        <w:t>2</w:t>
      </w:r>
      <w:r>
        <w:rPr>
          <w:rFonts w:ascii="標楷體" w:eastAsia="標楷體" w:hAnsi="標楷體"/>
          <w:color w:val="000000"/>
          <w:sz w:val="26"/>
        </w:rPr>
        <w:t>：蒸餾水最高水溫</w:t>
      </w:r>
      <w:r>
        <w:rPr>
          <w:rFonts w:ascii="標楷體" w:eastAsia="標楷體" w:hAnsi="標楷體"/>
          <w:color w:val="000000"/>
        </w:rPr>
        <w:t>(℃)</w:t>
      </w:r>
    </w:p>
    <w:p w:rsidR="00174AA4" w:rsidRDefault="00235897" w:rsidP="00EF2573">
      <w:pPr>
        <w:pStyle w:val="Textbody"/>
        <w:spacing w:before="120" w:after="0"/>
        <w:ind w:left="709"/>
        <w:rPr>
          <w:rFonts w:ascii="標楷體" w:eastAsia="標楷體" w:hAnsi="標楷體"/>
          <w:color w:val="000000"/>
          <w:sz w:val="32"/>
        </w:rPr>
      </w:pPr>
      <w:proofErr w:type="spellStart"/>
      <w:r>
        <w:rPr>
          <w:rFonts w:ascii="標楷體" w:eastAsia="標楷體" w:hAnsi="標楷體"/>
          <w:color w:val="000000"/>
          <w:sz w:val="26"/>
        </w:rPr>
        <w:t>Δw</w:t>
      </w:r>
      <w:proofErr w:type="spellEnd"/>
      <w:r>
        <w:rPr>
          <w:rFonts w:ascii="標楷體" w:eastAsia="標楷體" w:hAnsi="標楷體"/>
          <w:color w:val="000000"/>
          <w:sz w:val="26"/>
        </w:rPr>
        <w:t>：水蒸發量</w:t>
      </w:r>
      <w:r>
        <w:rPr>
          <w:rFonts w:ascii="標楷體" w:eastAsia="標楷體" w:hAnsi="標楷體"/>
          <w:color w:val="000000"/>
          <w:sz w:val="32"/>
        </w:rPr>
        <w:t>(</w:t>
      </w:r>
      <w:r>
        <w:rPr>
          <w:rFonts w:ascii="標楷體" w:eastAsia="標楷體" w:hAnsi="標楷體"/>
          <w:color w:val="000000"/>
          <w:sz w:val="26"/>
        </w:rPr>
        <w:t>g)</w:t>
      </w:r>
      <w:bookmarkStart w:id="0" w:name="_GoBack"/>
      <w:bookmarkEnd w:id="0"/>
    </w:p>
    <w:sectPr w:rsidR="00174A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3B2" w:rsidRDefault="00235897">
      <w:r>
        <w:separator/>
      </w:r>
    </w:p>
  </w:endnote>
  <w:endnote w:type="continuationSeparator" w:id="0">
    <w:p w:rsidR="004523B2" w:rsidRDefault="0023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3B2" w:rsidRDefault="00235897">
      <w:r>
        <w:rPr>
          <w:color w:val="000000"/>
        </w:rPr>
        <w:separator/>
      </w:r>
    </w:p>
  </w:footnote>
  <w:footnote w:type="continuationSeparator" w:id="0">
    <w:p w:rsidR="004523B2" w:rsidRDefault="0023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A4"/>
    <w:rsid w:val="00174AA4"/>
    <w:rsid w:val="00235897"/>
    <w:rsid w:val="004523B2"/>
    <w:rsid w:val="00E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36ED56-2540-4097-9488-C2974174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23589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235897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235897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235897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邱德銘</cp:lastModifiedBy>
  <cp:revision>2</cp:revision>
  <cp:lastPrinted>2018-12-10T10:13:00Z</cp:lastPrinted>
  <dcterms:created xsi:type="dcterms:W3CDTF">2018-12-27T07:50:00Z</dcterms:created>
  <dcterms:modified xsi:type="dcterms:W3CDTF">2018-12-27T07:50:00Z</dcterms:modified>
</cp:coreProperties>
</file>