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57A52D" w14:textId="77777777" w:rsidR="00A43219" w:rsidRDefault="00CA6ACA">
      <w:pPr>
        <w:widowControl/>
        <w:tabs>
          <w:tab w:val="left" w:pos="1080"/>
        </w:tabs>
        <w:snapToGrid w:val="0"/>
        <w:spacing w:line="500" w:lineRule="exact"/>
        <w:ind w:left="885" w:hanging="885"/>
        <w:rPr>
          <w:rFonts w:ascii="Times New Roman" w:eastAsia="標楷體" w:hAnsi="Times New Roman"/>
          <w:color w:val="000000"/>
          <w:kern w:val="0"/>
          <w:sz w:val="30"/>
          <w:szCs w:val="30"/>
        </w:rPr>
      </w:pPr>
      <w:bookmarkStart w:id="0" w:name="_GoBack"/>
      <w:bookmarkEnd w:id="0"/>
      <w:r>
        <w:rPr>
          <w:rFonts w:ascii="Times New Roman" w:eastAsia="標楷體" w:hAnsi="Times New Roman"/>
          <w:color w:val="000000"/>
          <w:kern w:val="0"/>
          <w:sz w:val="30"/>
          <w:szCs w:val="30"/>
        </w:rPr>
        <w:t>附件二</w:t>
      </w:r>
    </w:p>
    <w:p w14:paraId="2568520B" w14:textId="77777777" w:rsidR="00A43219" w:rsidRDefault="00CA6ACA">
      <w:pPr>
        <w:spacing w:before="190" w:after="360"/>
        <w:jc w:val="center"/>
      </w:pPr>
      <w:r>
        <w:rPr>
          <w:rFonts w:ascii="Times New Roman" w:eastAsia="標楷體" w:hAnsi="Times New Roman"/>
          <w:b/>
          <w:color w:val="000000"/>
          <w:sz w:val="40"/>
          <w:szCs w:val="40"/>
        </w:rPr>
        <w:t>補助款支用表</w:t>
      </w:r>
    </w:p>
    <w:p w14:paraId="2E20274B" w14:textId="77777777" w:rsidR="00A43219" w:rsidRDefault="00CA6ACA">
      <w:pPr>
        <w:tabs>
          <w:tab w:val="left" w:pos="11855"/>
        </w:tabs>
        <w:snapToGrid w:val="0"/>
        <w:ind w:right="103"/>
      </w:pPr>
      <w:r>
        <w:rPr>
          <w:rFonts w:ascii="Times New Roman" w:eastAsia="標楷體" w:hAnsi="Times New Roman"/>
          <w:color w:val="000000"/>
          <w:szCs w:val="24"/>
        </w:rPr>
        <w:t>受補助單位：</w:t>
      </w:r>
      <w:r>
        <w:rPr>
          <w:rFonts w:ascii="Times New Roman" w:eastAsia="標楷體" w:hAnsi="Times New Roman"/>
          <w:color w:val="000000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szCs w:val="24"/>
          <w:u w:val="single"/>
        </w:rPr>
        <w:t xml:space="preserve">                                       </w:t>
      </w:r>
    </w:p>
    <w:p w14:paraId="22904409" w14:textId="77777777" w:rsidR="00A43219" w:rsidRDefault="00CA6ACA">
      <w:r>
        <w:rPr>
          <w:rFonts w:ascii="Times New Roman" w:eastAsia="標楷體" w:hAnsi="Times New Roman"/>
          <w:color w:val="000000"/>
          <w:szCs w:val="24"/>
        </w:rPr>
        <w:t>單位：新臺幣（元）</w:t>
      </w:r>
      <w:r>
        <w:rPr>
          <w:rFonts w:ascii="Times New Roman" w:eastAsia="標楷體" w:hAnsi="Times New Roman"/>
          <w:color w:val="000000"/>
          <w:szCs w:val="24"/>
        </w:rPr>
        <w:t xml:space="preserve">                                  </w:t>
      </w:r>
      <w:r w:rsidR="000B1062">
        <w:rPr>
          <w:rFonts w:ascii="Times New Roman" w:eastAsia="標楷體" w:hAnsi="Times New Roman" w:hint="eastAsia"/>
          <w:color w:val="000000"/>
          <w:szCs w:val="24"/>
        </w:rPr>
        <w:t xml:space="preserve">                                       </w:t>
      </w:r>
      <w:r>
        <w:rPr>
          <w:rFonts w:ascii="Times New Roman" w:eastAsia="標楷體" w:hAnsi="Times New Roman"/>
          <w:color w:val="000000"/>
          <w:szCs w:val="24"/>
        </w:rPr>
        <w:t>填表日期：</w:t>
      </w:r>
      <w:r>
        <w:rPr>
          <w:rFonts w:ascii="Times New Roman" w:eastAsia="標楷體" w:hAnsi="Times New Roman"/>
          <w:color w:val="000000"/>
          <w:szCs w:val="24"/>
        </w:rPr>
        <w:t xml:space="preserve"> </w:t>
      </w:r>
      <w:r>
        <w:rPr>
          <w:rFonts w:ascii="Times New Roman" w:eastAsia="標楷體" w:hAnsi="Times New Roman"/>
          <w:color w:val="000000"/>
          <w:szCs w:val="24"/>
        </w:rPr>
        <w:t>年</w:t>
      </w:r>
      <w:r>
        <w:rPr>
          <w:rFonts w:ascii="Times New Roman" w:eastAsia="標楷體" w:hAnsi="Times New Roman"/>
          <w:color w:val="000000"/>
          <w:szCs w:val="24"/>
        </w:rPr>
        <w:t xml:space="preserve">  </w:t>
      </w:r>
      <w:r>
        <w:rPr>
          <w:rFonts w:ascii="Times New Roman" w:eastAsia="標楷體" w:hAnsi="Times New Roman"/>
          <w:color w:val="000000"/>
          <w:szCs w:val="24"/>
        </w:rPr>
        <w:t>月</w:t>
      </w:r>
      <w:r>
        <w:rPr>
          <w:rFonts w:ascii="Times New Roman" w:eastAsia="標楷體" w:hAnsi="Times New Roman"/>
          <w:color w:val="000000"/>
          <w:szCs w:val="24"/>
        </w:rPr>
        <w:t xml:space="preserve">  </w:t>
      </w:r>
      <w:r>
        <w:rPr>
          <w:rFonts w:ascii="Times New Roman" w:eastAsia="標楷體" w:hAnsi="Times New Roman"/>
          <w:color w:val="000000"/>
          <w:szCs w:val="24"/>
        </w:rPr>
        <w:t>日</w:t>
      </w:r>
    </w:p>
    <w:tbl>
      <w:tblPr>
        <w:tblW w:w="8931" w:type="dxa"/>
        <w:tblInd w:w="-1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6"/>
        <w:gridCol w:w="81"/>
        <w:gridCol w:w="2127"/>
        <w:gridCol w:w="602"/>
        <w:gridCol w:w="673"/>
        <w:gridCol w:w="2552"/>
      </w:tblGrid>
      <w:tr w:rsidR="00A43219" w14:paraId="0C81DB4E" w14:textId="77777777" w:rsidTr="000C1978">
        <w:trPr>
          <w:trHeight w:val="724"/>
        </w:trPr>
        <w:tc>
          <w:tcPr>
            <w:tcW w:w="297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ED44E" w14:textId="1230ECD8" w:rsidR="00A43219" w:rsidRDefault="00CA6ACA">
            <w:pPr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核定補助</w:t>
            </w:r>
            <w:r w:rsidR="00F04BED">
              <w:rPr>
                <w:rFonts w:ascii="Times New Roman" w:eastAsia="標楷體" w:hAnsi="Times New Roman" w:hint="eastAsia"/>
                <w:color w:val="000000"/>
                <w:sz w:val="28"/>
                <w:szCs w:val="28"/>
              </w:rPr>
              <w:t>金額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(a)</w:t>
            </w:r>
          </w:p>
        </w:tc>
        <w:tc>
          <w:tcPr>
            <w:tcW w:w="5954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36F4D" w14:textId="77777777" w:rsidR="00A43219" w:rsidRDefault="00CA6ACA">
            <w:pPr>
              <w:rPr>
                <w:rFonts w:ascii="Times New Roman" w:eastAsia="標楷體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新臺幣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○○</w:t>
            </w:r>
            <w:r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元整</w:t>
            </w:r>
          </w:p>
        </w:tc>
      </w:tr>
      <w:tr w:rsidR="00A43219" w14:paraId="6AD05204" w14:textId="77777777" w:rsidTr="002F64C3">
        <w:trPr>
          <w:trHeight w:val="72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6FC40" w14:textId="77777777" w:rsidR="00A43219" w:rsidRDefault="00CA6ACA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符合支用範圍</w:t>
            </w:r>
          </w:p>
          <w:p w14:paraId="28C816F1" w14:textId="77777777" w:rsidR="00A43219" w:rsidRDefault="00CA6ACA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支出項目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4E06A" w14:textId="77777777" w:rsidR="00A43219" w:rsidRDefault="00CA6ACA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內容說明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1F336" w14:textId="77777777" w:rsidR="00A43219" w:rsidRDefault="00CA6ACA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金額</w:t>
            </w:r>
            <w:r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元</w:t>
            </w:r>
            <w:r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3B00" w14:textId="77777777" w:rsidR="00A43219" w:rsidRDefault="00CA6ACA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備註</w:t>
            </w:r>
          </w:p>
          <w:p w14:paraId="27906DC8" w14:textId="77777777" w:rsidR="00A43219" w:rsidRDefault="00CA6ACA">
            <w:pPr>
              <w:snapToGrid w:val="0"/>
              <w:jc w:val="center"/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對應單據附記</w:t>
            </w:r>
            <w:r>
              <w:rPr>
                <w:rFonts w:ascii="Times New Roman" w:eastAsia="標楷體" w:hAnsi="Times New Roman"/>
                <w:b/>
                <w:color w:val="000000"/>
                <w:sz w:val="28"/>
                <w:szCs w:val="28"/>
              </w:rPr>
              <w:t>)</w:t>
            </w:r>
          </w:p>
        </w:tc>
      </w:tr>
      <w:tr w:rsidR="00A43219" w14:paraId="7D5A81DE" w14:textId="77777777" w:rsidTr="002F64C3">
        <w:trPr>
          <w:trHeight w:val="36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764C7" w14:textId="77777777" w:rsidR="00A43219" w:rsidRDefault="00CA6ACA">
            <w:r>
              <w:rPr>
                <w:rFonts w:ascii="Times New Roman" w:eastAsia="標楷體" w:hAnsi="Times New Roman"/>
                <w:color w:val="000000"/>
              </w:rPr>
              <w:t>1.LED</w:t>
            </w:r>
            <w:r>
              <w:rPr>
                <w:rFonts w:ascii="Times New Roman" w:eastAsia="標楷體" w:hAnsi="Times New Roman"/>
                <w:color w:val="000000"/>
              </w:rPr>
              <w:t>照明燈具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213EA" w14:textId="77777777" w:rsidR="00A43219" w:rsidRDefault="00A43219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2C7E1" w14:textId="77777777" w:rsidR="00A43219" w:rsidRDefault="00A43219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AF4B4" w14:textId="77777777" w:rsidR="00A43219" w:rsidRDefault="00A43219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43219" w14:paraId="25B232F1" w14:textId="77777777" w:rsidTr="002F64C3">
        <w:trPr>
          <w:trHeight w:val="627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3511BF" w14:textId="77777777" w:rsidR="00A43219" w:rsidRDefault="00CA6ACA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2.</w:t>
            </w:r>
            <w:r>
              <w:rPr>
                <w:rFonts w:ascii="Times New Roman" w:eastAsia="標楷體" w:hAnsi="Times New Roman"/>
                <w:color w:val="000000"/>
              </w:rPr>
              <w:t>智慧照明控制系統</w:t>
            </w:r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</w:p>
          <w:p w14:paraId="52F675AC" w14:textId="77777777" w:rsidR="00A43219" w:rsidRDefault="00CA6ACA">
            <w:r>
              <w:rPr>
                <w:rFonts w:ascii="Times New Roman" w:eastAsia="標楷體" w:hAnsi="Times New Roman"/>
                <w:color w:val="000000"/>
              </w:rPr>
              <w:t xml:space="preserve"> </w:t>
            </w:r>
            <w:r>
              <w:rPr>
                <w:rFonts w:ascii="Times New Roman" w:eastAsia="標楷體" w:hAnsi="Times New Roman"/>
                <w:color w:val="000000"/>
              </w:rPr>
              <w:t>與其資訊及通訊設備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D248B" w14:textId="77777777" w:rsidR="00A43219" w:rsidRDefault="00A43219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FD944" w14:textId="77777777" w:rsidR="00A43219" w:rsidRDefault="00A43219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EC758" w14:textId="77777777" w:rsidR="00A43219" w:rsidRDefault="00A43219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43219" w14:paraId="18E05AEF" w14:textId="77777777" w:rsidTr="002F64C3">
        <w:trPr>
          <w:trHeight w:val="954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91554" w14:textId="77777777" w:rsidR="00A43219" w:rsidRDefault="00CA6ACA">
            <w:pPr>
              <w:rPr>
                <w:rFonts w:ascii="Times New Roman" w:eastAsia="標楷體" w:hAnsi="Times New Roman"/>
                <w:color w:val="000000"/>
              </w:rPr>
            </w:pPr>
            <w:r>
              <w:rPr>
                <w:rFonts w:ascii="Times New Roman" w:eastAsia="標楷體" w:hAnsi="Times New Roman"/>
                <w:color w:val="000000"/>
              </w:rPr>
              <w:t>3.</w:t>
            </w:r>
            <w:r>
              <w:rPr>
                <w:rFonts w:ascii="Times New Roman" w:eastAsia="標楷體" w:hAnsi="Times New Roman"/>
                <w:color w:val="000000"/>
              </w:rPr>
              <w:t>示範系統建置之設計、監造、安裝、施工、抽驗及量測相關費用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3FFD3" w14:textId="77777777" w:rsidR="00A43219" w:rsidRDefault="00A43219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9FFFF" w14:textId="77777777" w:rsidR="00A43219" w:rsidRDefault="00A43219" w:rsidP="000B1062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E91E8" w14:textId="77777777" w:rsidR="00A43219" w:rsidRDefault="00A43219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43219" w14:paraId="36877577" w14:textId="77777777" w:rsidTr="002F64C3">
        <w:trPr>
          <w:trHeight w:val="348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D3AA5" w14:textId="77777777" w:rsidR="00A43219" w:rsidRDefault="00CA6ACA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szCs w:val="24"/>
              </w:rPr>
              <w:t>…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FB226" w14:textId="77777777" w:rsidR="00A43219" w:rsidRDefault="00A43219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205FE" w14:textId="77777777" w:rsidR="00A43219" w:rsidRDefault="00A43219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C9EDD" w14:textId="77777777" w:rsidR="00A43219" w:rsidRDefault="00A43219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43219" w14:paraId="7DED4509" w14:textId="77777777" w:rsidTr="002F64C3">
        <w:trPr>
          <w:trHeight w:val="36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22B21" w14:textId="77777777" w:rsidR="00A43219" w:rsidRDefault="00A43219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D3CC0" w14:textId="77777777" w:rsidR="00A43219" w:rsidRDefault="00A43219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0483A" w14:textId="77777777" w:rsidR="00A43219" w:rsidRDefault="00A43219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F8E92" w14:textId="77777777" w:rsidR="00A43219" w:rsidRDefault="00A43219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43219" w14:paraId="2445C617" w14:textId="77777777" w:rsidTr="002F64C3">
        <w:trPr>
          <w:trHeight w:val="362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7E6DD9" w14:textId="77777777" w:rsidR="00A43219" w:rsidRDefault="00A43219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8CFD0" w14:textId="77777777" w:rsidR="00A43219" w:rsidRDefault="00A43219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917F5" w14:textId="77777777" w:rsidR="00A43219" w:rsidRDefault="00A43219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8F116" w14:textId="77777777" w:rsidR="00A43219" w:rsidRDefault="00A43219">
            <w:pPr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0B1062" w14:paraId="2CC7376D" w14:textId="77777777" w:rsidTr="002F64C3">
        <w:trPr>
          <w:trHeight w:val="466"/>
        </w:trPr>
        <w:tc>
          <w:tcPr>
            <w:tcW w:w="5104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D25D1" w14:textId="171DFDC1" w:rsidR="000B1062" w:rsidRPr="00EC3F1A" w:rsidRDefault="0001638B" w:rsidP="00D960B1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C3F1A">
              <w:rPr>
                <w:rFonts w:ascii="Times New Roman" w:eastAsia="標楷體" w:hAnsi="Times New Roman" w:hint="eastAsia"/>
                <w:sz w:val="28"/>
                <w:szCs w:val="28"/>
              </w:rPr>
              <w:t>實際結算金額合計</w:t>
            </w:r>
            <w:r w:rsidR="002E62A7" w:rsidRPr="00EC3F1A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="000B1062" w:rsidRPr="00EC3F1A">
              <w:rPr>
                <w:rFonts w:ascii="Times New Roman" w:eastAsia="標楷體" w:hAnsi="Times New Roman"/>
                <w:sz w:val="28"/>
                <w:szCs w:val="28"/>
              </w:rPr>
              <w:t>(b)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08504" w14:textId="77777777" w:rsidR="000B1062" w:rsidRPr="004F6BDE" w:rsidRDefault="000B1062" w:rsidP="004F6BDE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6BA5DF" w14:textId="77777777" w:rsidR="000B1062" w:rsidRPr="004F6BDE" w:rsidRDefault="000B1062" w:rsidP="004F6BDE">
            <w:pPr>
              <w:jc w:val="right"/>
              <w:rPr>
                <w:rFonts w:ascii="Times New Roman" w:eastAsia="標楷體" w:hAnsi="Times New Roman"/>
              </w:rPr>
            </w:pPr>
          </w:p>
        </w:tc>
      </w:tr>
      <w:tr w:rsidR="002F64C3" w14:paraId="79196629" w14:textId="77777777" w:rsidTr="002F64C3">
        <w:trPr>
          <w:trHeight w:val="397"/>
        </w:trPr>
        <w:tc>
          <w:tcPr>
            <w:tcW w:w="510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61B26" w14:textId="602ABF71" w:rsidR="002F64C3" w:rsidRPr="00EC3F1A" w:rsidRDefault="002F64C3" w:rsidP="002F64C3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C3F1A">
              <w:rPr>
                <w:rFonts w:ascii="Times New Roman" w:eastAsia="標楷體" w:hAnsi="Times New Roman" w:hint="eastAsia"/>
                <w:sz w:val="28"/>
                <w:szCs w:val="28"/>
              </w:rPr>
              <w:t>實際結算金額</w:t>
            </w:r>
            <w:r w:rsidRPr="00EC3F1A"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EC3F1A">
              <w:rPr>
                <w:rFonts w:ascii="Times New Roman" w:eastAsia="標楷體" w:hAnsi="Times New Roman"/>
                <w:sz w:val="28"/>
                <w:szCs w:val="28"/>
              </w:rPr>
              <w:t>80%(c=b*0.8)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C76BF" w14:textId="77777777" w:rsidR="002F64C3" w:rsidRPr="004F6BDE" w:rsidRDefault="002F64C3" w:rsidP="002F64C3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42D44" w14:textId="77777777" w:rsidR="002F64C3" w:rsidRPr="004F6BDE" w:rsidRDefault="002F64C3" w:rsidP="002F64C3">
            <w:pPr>
              <w:jc w:val="right"/>
              <w:rPr>
                <w:rFonts w:ascii="Times New Roman" w:eastAsia="標楷體" w:hAnsi="Times New Roman"/>
              </w:rPr>
            </w:pPr>
          </w:p>
        </w:tc>
      </w:tr>
      <w:tr w:rsidR="002F64C3" w14:paraId="4A3F5BFC" w14:textId="77777777" w:rsidTr="002F64C3">
        <w:trPr>
          <w:trHeight w:val="423"/>
        </w:trPr>
        <w:tc>
          <w:tcPr>
            <w:tcW w:w="5104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7138A4" w14:textId="7285B886" w:rsidR="002F64C3" w:rsidRPr="00EC3F1A" w:rsidRDefault="002F64C3" w:rsidP="002F64C3">
            <w:pPr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24225F">
              <w:rPr>
                <w:rFonts w:ascii="Times New Roman" w:eastAsia="標楷體" w:hAnsi="Times New Roman" w:hint="eastAsia"/>
                <w:sz w:val="28"/>
                <w:szCs w:val="28"/>
              </w:rPr>
              <w:t>依實際示範場域總面積核算之補助金額</w:t>
            </w:r>
            <w:r w:rsidRPr="00EC3F1A">
              <w:rPr>
                <w:rFonts w:ascii="Times New Roman" w:eastAsia="標楷體" w:hAnsi="Times New Roman"/>
                <w:sz w:val="28"/>
                <w:szCs w:val="28"/>
              </w:rPr>
              <w:t xml:space="preserve">(e=d*1600*0.8) </w:t>
            </w:r>
            <w:r w:rsidRPr="00EC3F1A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註</w:t>
            </w:r>
            <w:r w:rsidRPr="00EC3F1A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96CE42" w14:textId="77777777" w:rsidR="002F64C3" w:rsidRPr="004F6BDE" w:rsidRDefault="002F64C3" w:rsidP="002F64C3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739C49" w14:textId="483A6BB7" w:rsidR="002F64C3" w:rsidRPr="004F6BDE" w:rsidRDefault="002F64C3" w:rsidP="002F64C3">
            <w:pPr>
              <w:rPr>
                <w:rFonts w:ascii="Times New Roman" w:eastAsia="標楷體" w:hAnsi="Times New Roman"/>
              </w:rPr>
            </w:pPr>
            <w:r w:rsidRPr="00FC2E10">
              <w:rPr>
                <w:rFonts w:ascii="Times New Roman" w:eastAsia="標楷體" w:hAnsi="Times New Roman" w:hint="eastAsia"/>
                <w:sz w:val="28"/>
              </w:rPr>
              <w:t>實際示範</w:t>
            </w:r>
            <w:r w:rsidRPr="00FC2E10">
              <w:rPr>
                <w:rFonts w:ascii="Times New Roman" w:eastAsia="標楷體" w:hAnsi="Times New Roman"/>
                <w:sz w:val="28"/>
              </w:rPr>
              <w:t>場域總面積</w:t>
            </w:r>
            <w:r w:rsidRPr="00FC2E10">
              <w:rPr>
                <w:rFonts w:ascii="Times New Roman" w:eastAsia="標楷體" w:hAnsi="Times New Roman"/>
                <w:sz w:val="28"/>
              </w:rPr>
              <w:t>(d)</w:t>
            </w:r>
            <w:r w:rsidRPr="00FC2E10">
              <w:rPr>
                <w:rFonts w:ascii="Times New Roman" w:eastAsia="標楷體" w:hAnsi="Times New Roman"/>
                <w:sz w:val="28"/>
              </w:rPr>
              <w:t>：</w:t>
            </w:r>
            <w:r w:rsidRPr="00FC2E10">
              <w:rPr>
                <w:rFonts w:ascii="Times New Roman" w:eastAsia="標楷體" w:hAnsi="Times New Roman"/>
                <w:sz w:val="28"/>
              </w:rPr>
              <w:t xml:space="preserve">    m</w:t>
            </w:r>
            <w:r w:rsidRPr="00FC2E10">
              <w:rPr>
                <w:rFonts w:ascii="Times New Roman" w:eastAsia="標楷體" w:hAnsi="Times New Roman"/>
                <w:sz w:val="28"/>
                <w:vertAlign w:val="superscript"/>
              </w:rPr>
              <w:t>2</w:t>
            </w:r>
          </w:p>
        </w:tc>
      </w:tr>
      <w:tr w:rsidR="002F64C3" w14:paraId="431DB1DE" w14:textId="77777777" w:rsidTr="002F64C3">
        <w:trPr>
          <w:trHeight w:val="415"/>
        </w:trPr>
        <w:tc>
          <w:tcPr>
            <w:tcW w:w="5104" w:type="dxa"/>
            <w:gridSpan w:val="3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8A69D" w14:textId="194A79DD" w:rsidR="002F64C3" w:rsidRPr="00EC3F1A" w:rsidRDefault="002F64C3" w:rsidP="002F64C3">
            <w:pPr>
              <w:ind w:rightChars="14" w:right="34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EC3F1A">
              <w:rPr>
                <w:rFonts w:ascii="Times New Roman" w:eastAsia="標楷體" w:hAnsi="Times New Roman"/>
                <w:sz w:val="28"/>
                <w:szCs w:val="28"/>
              </w:rPr>
              <w:t>實際可撥補助</w:t>
            </w:r>
            <w:r w:rsidR="00F04BED">
              <w:rPr>
                <w:rFonts w:ascii="Times New Roman" w:eastAsia="標楷體" w:hAnsi="Times New Roman" w:hint="eastAsia"/>
                <w:sz w:val="28"/>
                <w:szCs w:val="28"/>
              </w:rPr>
              <w:t>金額</w:t>
            </w:r>
            <w:r w:rsidRPr="00EC3F1A">
              <w:rPr>
                <w:rFonts w:ascii="Times New Roman" w:eastAsia="標楷體" w:hAnsi="Times New Roman"/>
                <w:sz w:val="28"/>
                <w:szCs w:val="28"/>
              </w:rPr>
              <w:t>(a,c,e</w:t>
            </w:r>
            <w:r w:rsidRPr="00EC3F1A">
              <w:rPr>
                <w:rFonts w:ascii="Times New Roman" w:eastAsia="標楷體" w:hAnsi="Times New Roman"/>
                <w:sz w:val="28"/>
                <w:szCs w:val="28"/>
              </w:rPr>
              <w:t>取最小值</w:t>
            </w:r>
            <w:r w:rsidRPr="00EC3F1A">
              <w:rPr>
                <w:rFonts w:ascii="Times New Roman" w:eastAsia="標楷體" w:hAnsi="Times New Roman"/>
                <w:sz w:val="28"/>
                <w:szCs w:val="28"/>
              </w:rPr>
              <w:t>)</w:t>
            </w:r>
            <w:r w:rsidRPr="00EC3F1A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註</w:t>
            </w:r>
            <w:r w:rsidRPr="00EC3F1A">
              <w:rPr>
                <w:rFonts w:ascii="Times New Roman" w:eastAsia="標楷體" w:hAnsi="Times New Roman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DCCD98" w14:textId="77777777" w:rsidR="002F64C3" w:rsidRPr="004F6BDE" w:rsidRDefault="002F64C3" w:rsidP="002F64C3">
            <w:pPr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82419" w14:textId="77777777" w:rsidR="002F64C3" w:rsidRPr="004F6BDE" w:rsidRDefault="002F64C3" w:rsidP="002F64C3">
            <w:pPr>
              <w:jc w:val="right"/>
              <w:rPr>
                <w:rFonts w:ascii="Times New Roman" w:eastAsia="標楷體" w:hAnsi="Times New Roman"/>
              </w:rPr>
            </w:pPr>
          </w:p>
        </w:tc>
      </w:tr>
      <w:tr w:rsidR="00A43219" w14:paraId="4518F5E0" w14:textId="77777777" w:rsidTr="000C1978">
        <w:trPr>
          <w:trHeight w:val="404"/>
        </w:trPr>
        <w:tc>
          <w:tcPr>
            <w:tcW w:w="2896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3D62DE" w14:textId="77777777" w:rsidR="00A43219" w:rsidRDefault="00CA6AC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承辦單位</w:t>
            </w:r>
          </w:p>
        </w:tc>
        <w:tc>
          <w:tcPr>
            <w:tcW w:w="281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06DAF3" w14:textId="77777777" w:rsidR="00A43219" w:rsidRDefault="00CA6AC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會計單位</w:t>
            </w:r>
          </w:p>
        </w:tc>
        <w:tc>
          <w:tcPr>
            <w:tcW w:w="3225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AA998" w14:textId="77777777" w:rsidR="00A43219" w:rsidRDefault="00CA6ACA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>機關首長</w:t>
            </w:r>
          </w:p>
        </w:tc>
      </w:tr>
      <w:tr w:rsidR="00A43219" w14:paraId="34DC923E" w14:textId="77777777" w:rsidTr="000C1978">
        <w:trPr>
          <w:trHeight w:val="1478"/>
        </w:trPr>
        <w:tc>
          <w:tcPr>
            <w:tcW w:w="289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D5B0E" w14:textId="77777777" w:rsidR="00A43219" w:rsidRDefault="00A4321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81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B0944" w14:textId="77777777" w:rsidR="00A43219" w:rsidRDefault="00A4321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F6619" w14:textId="77777777" w:rsidR="00A43219" w:rsidRDefault="00A43219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</w:tr>
    </w:tbl>
    <w:p w14:paraId="1AC0B96C" w14:textId="77777777" w:rsidR="002F64C3" w:rsidRPr="00400FD5" w:rsidRDefault="002F64C3" w:rsidP="002F64C3">
      <w:pPr>
        <w:spacing w:line="0" w:lineRule="atLeast"/>
        <w:ind w:left="500" w:hangingChars="250" w:hanging="500"/>
        <w:rPr>
          <w:rFonts w:ascii="Times New Roman" w:eastAsia="標楷體" w:hAnsi="Times New Roman"/>
          <w:sz w:val="20"/>
          <w:szCs w:val="16"/>
        </w:rPr>
      </w:pPr>
      <w:r w:rsidRPr="00400FD5">
        <w:rPr>
          <w:rFonts w:ascii="Times New Roman" w:eastAsia="標楷體" w:hAnsi="Times New Roman"/>
          <w:sz w:val="20"/>
          <w:szCs w:val="16"/>
        </w:rPr>
        <w:t>註：</w:t>
      </w:r>
      <w:r w:rsidRPr="00400FD5">
        <w:rPr>
          <w:rFonts w:ascii="Times New Roman" w:eastAsia="標楷體" w:hAnsi="Times New Roman"/>
          <w:sz w:val="20"/>
          <w:szCs w:val="16"/>
        </w:rPr>
        <w:t>1.</w:t>
      </w:r>
      <w:r w:rsidRPr="00400FD5">
        <w:rPr>
          <w:rFonts w:ascii="Times New Roman" w:eastAsia="標楷體" w:hAnsi="Times New Roman"/>
          <w:sz w:val="20"/>
          <w:szCs w:val="16"/>
        </w:rPr>
        <w:t>依實際示範場域總面積核算之補助金額，參考本要點第四點第三款第一目規定，以每平方公尺新臺幣一千六百元核算，再乘以百分之八十，並以新臺幣二百五十萬元為上限。</w:t>
      </w:r>
    </w:p>
    <w:p w14:paraId="6E962F63" w14:textId="7DA2958C" w:rsidR="002F64C3" w:rsidRPr="00400FD5" w:rsidRDefault="002F64C3" w:rsidP="002F64C3">
      <w:pPr>
        <w:spacing w:line="0" w:lineRule="atLeast"/>
        <w:ind w:left="500" w:hangingChars="250" w:hanging="500"/>
        <w:rPr>
          <w:rFonts w:ascii="Times New Roman" w:eastAsia="標楷體" w:hAnsi="Times New Roman"/>
        </w:rPr>
      </w:pPr>
      <w:r w:rsidRPr="00400FD5">
        <w:rPr>
          <w:rFonts w:ascii="Times New Roman" w:eastAsia="標楷體" w:hAnsi="Times New Roman"/>
          <w:sz w:val="20"/>
          <w:szCs w:val="16"/>
        </w:rPr>
        <w:t xml:space="preserve">       2.</w:t>
      </w:r>
      <w:r w:rsidRPr="00400FD5">
        <w:rPr>
          <w:rFonts w:ascii="Times New Roman" w:eastAsia="標楷體" w:hAnsi="Times New Roman"/>
          <w:sz w:val="20"/>
          <w:szCs w:val="16"/>
        </w:rPr>
        <w:t>依本要點第四點第三款第二目規定，若實際結算金額之百分之八十低於「核定補助</w:t>
      </w:r>
      <w:r w:rsidR="00F04BED">
        <w:rPr>
          <w:rFonts w:ascii="Times New Roman" w:eastAsia="標楷體" w:hAnsi="Times New Roman" w:hint="eastAsia"/>
          <w:sz w:val="20"/>
          <w:szCs w:val="16"/>
        </w:rPr>
        <w:t>金額</w:t>
      </w:r>
      <w:r w:rsidRPr="00400FD5">
        <w:rPr>
          <w:rFonts w:ascii="Times New Roman" w:eastAsia="標楷體" w:hAnsi="Times New Roman"/>
          <w:sz w:val="20"/>
          <w:szCs w:val="16"/>
        </w:rPr>
        <w:t>」及</w:t>
      </w:r>
      <w:r>
        <w:rPr>
          <w:rFonts w:ascii="Times New Roman" w:eastAsia="標楷體" w:hAnsi="Times New Roman" w:hint="eastAsia"/>
          <w:sz w:val="20"/>
          <w:szCs w:val="16"/>
        </w:rPr>
        <w:t>「</w:t>
      </w:r>
      <w:r w:rsidRPr="00400FD5">
        <w:rPr>
          <w:rFonts w:ascii="Times New Roman" w:eastAsia="標楷體" w:hAnsi="Times New Roman"/>
          <w:sz w:val="20"/>
          <w:szCs w:val="16"/>
        </w:rPr>
        <w:t>依實際示範場域總面積核算之補助金額」者，依實際結算金額之百分之八十撥付；若超出者，依「核定補助</w:t>
      </w:r>
      <w:r w:rsidR="00F04BED">
        <w:rPr>
          <w:rFonts w:ascii="Times New Roman" w:eastAsia="標楷體" w:hAnsi="Times New Roman" w:hint="eastAsia"/>
          <w:sz w:val="20"/>
          <w:szCs w:val="16"/>
        </w:rPr>
        <w:t>金額</w:t>
      </w:r>
      <w:r w:rsidRPr="00400FD5">
        <w:rPr>
          <w:rFonts w:ascii="Times New Roman" w:eastAsia="標楷體" w:hAnsi="Times New Roman"/>
          <w:sz w:val="20"/>
          <w:szCs w:val="16"/>
        </w:rPr>
        <w:t>」或「依實際場域總面積核算之補助金額」之最低者撥付。</w:t>
      </w:r>
    </w:p>
    <w:p w14:paraId="0079AE5A" w14:textId="5CDCB962" w:rsidR="00A43219" w:rsidRPr="002F64C3" w:rsidRDefault="00A43219" w:rsidP="002F64C3">
      <w:pPr>
        <w:spacing w:line="0" w:lineRule="atLeast"/>
        <w:rPr>
          <w:rFonts w:ascii="Times New Roman" w:eastAsia="標楷體" w:hAnsi="Times New Roman"/>
          <w:sz w:val="20"/>
        </w:rPr>
      </w:pPr>
    </w:p>
    <w:sectPr w:rsidR="00A43219" w:rsidRPr="002F64C3">
      <w:footerReference w:type="default" r:id="rId7"/>
      <w:pgSz w:w="11906" w:h="16838"/>
      <w:pgMar w:top="1418" w:right="1418" w:bottom="1418" w:left="1701" w:header="720" w:footer="720" w:gutter="0"/>
      <w:cols w:space="720"/>
      <w:docGrid w:type="line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0633AE" w14:textId="77777777" w:rsidR="00A13A8D" w:rsidRDefault="00A13A8D">
      <w:r>
        <w:separator/>
      </w:r>
    </w:p>
  </w:endnote>
  <w:endnote w:type="continuationSeparator" w:id="0">
    <w:p w14:paraId="5BDF2397" w14:textId="77777777" w:rsidR="00A13A8D" w:rsidRDefault="00A1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D869BF" w14:textId="74044D79" w:rsidR="00B11008" w:rsidRDefault="00B11008">
    <w:pPr>
      <w:pStyle w:val="a6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D241B4">
      <w:rPr>
        <w:noProof/>
        <w:lang w:val="zh-TW"/>
      </w:rPr>
      <w:t>1</w:t>
    </w:r>
    <w:r>
      <w:rPr>
        <w:lang w:val="zh-T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F9BF74" w14:textId="77777777" w:rsidR="00A13A8D" w:rsidRDefault="00A13A8D">
      <w:r>
        <w:rPr>
          <w:color w:val="000000"/>
        </w:rPr>
        <w:separator/>
      </w:r>
    </w:p>
  </w:footnote>
  <w:footnote w:type="continuationSeparator" w:id="0">
    <w:p w14:paraId="5E525FAA" w14:textId="77777777" w:rsidR="00A13A8D" w:rsidRDefault="00A13A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C32"/>
    <w:multiLevelType w:val="hybridMultilevel"/>
    <w:tmpl w:val="CC7423F8"/>
    <w:lvl w:ilvl="0" w:tplc="78ACF9BE">
      <w:start w:val="1"/>
      <w:numFmt w:val="taiwaneseCountingThousand"/>
      <w:lvlText w:val="%1、"/>
      <w:lvlJc w:val="left"/>
      <w:pPr>
        <w:ind w:left="3599" w:hanging="480"/>
      </w:pPr>
      <w:rPr>
        <w:rFonts w:cs="Times New Roman" w:hint="default"/>
      </w:rPr>
    </w:lvl>
    <w:lvl w:ilvl="1" w:tplc="2B94492C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E5AA4D08">
      <w:start w:val="1"/>
      <w:numFmt w:val="decimal"/>
      <w:lvlText w:val="(%4)"/>
      <w:lvlJc w:val="left"/>
      <w:pPr>
        <w:ind w:left="1920" w:hanging="480"/>
      </w:pPr>
      <w:rPr>
        <w:rFonts w:hint="default"/>
      </w:rPr>
    </w:lvl>
    <w:lvl w:ilvl="4" w:tplc="04090011">
      <w:start w:val="1"/>
      <w:numFmt w:val="upperLetter"/>
      <w:lvlText w:val="%5.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1A25A0"/>
    <w:multiLevelType w:val="hybridMultilevel"/>
    <w:tmpl w:val="B9801AAC"/>
    <w:lvl w:ilvl="0" w:tplc="7A72E23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3A5760C"/>
    <w:multiLevelType w:val="hybridMultilevel"/>
    <w:tmpl w:val="B87C0EB0"/>
    <w:lvl w:ilvl="0" w:tplc="4F328A0E">
      <w:start w:val="1"/>
      <w:numFmt w:val="taiwaneseCountingThousand"/>
      <w:lvlText w:val="(%1)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BB5078"/>
    <w:multiLevelType w:val="hybridMultilevel"/>
    <w:tmpl w:val="F814CB30"/>
    <w:lvl w:ilvl="0" w:tplc="9384BBEC">
      <w:start w:val="1"/>
      <w:numFmt w:val="taiwaneseCountingThousand"/>
      <w:lvlText w:val="%1、"/>
      <w:lvlJc w:val="left"/>
      <w:pPr>
        <w:ind w:left="4450" w:hanging="480"/>
      </w:pPr>
      <w:rPr>
        <w:rFonts w:cs="Times New Roman" w:hint="default"/>
        <w:lang w:val="en-US"/>
      </w:rPr>
    </w:lvl>
    <w:lvl w:ilvl="1" w:tplc="2B94492C">
      <w:start w:val="1"/>
      <w:numFmt w:val="taiwaneseCountingThousand"/>
      <w:lvlText w:val="(%2)"/>
      <w:lvlJc w:val="left"/>
      <w:pPr>
        <w:ind w:left="1811" w:hanging="48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291" w:hanging="480"/>
      </w:pPr>
    </w:lvl>
    <w:lvl w:ilvl="3" w:tplc="E5AA4D08">
      <w:start w:val="1"/>
      <w:numFmt w:val="decimal"/>
      <w:lvlText w:val="(%4)"/>
      <w:lvlJc w:val="left"/>
      <w:pPr>
        <w:ind w:left="2771" w:hanging="480"/>
      </w:pPr>
      <w:rPr>
        <w:rFonts w:hint="default"/>
      </w:rPr>
    </w:lvl>
    <w:lvl w:ilvl="4" w:tplc="04090011">
      <w:start w:val="1"/>
      <w:numFmt w:val="upperLetter"/>
      <w:lvlText w:val="%5.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05B82006"/>
    <w:multiLevelType w:val="hybridMultilevel"/>
    <w:tmpl w:val="B9801AAC"/>
    <w:lvl w:ilvl="0" w:tplc="7A72E23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05E608D9"/>
    <w:multiLevelType w:val="hybridMultilevel"/>
    <w:tmpl w:val="8FB826D0"/>
    <w:lvl w:ilvl="0" w:tplc="72409EEA">
      <w:start w:val="1"/>
      <w:numFmt w:val="decimal"/>
      <w:suff w:val="nothing"/>
      <w:lvlText w:val="%1."/>
      <w:lvlJc w:val="left"/>
      <w:pPr>
        <w:ind w:left="1134" w:hanging="1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07090E65"/>
    <w:multiLevelType w:val="hybridMultilevel"/>
    <w:tmpl w:val="7C9ABD90"/>
    <w:lvl w:ilvl="0" w:tplc="40E86C4E">
      <w:start w:val="1"/>
      <w:numFmt w:val="decimal"/>
      <w:suff w:val="space"/>
      <w:lvlText w:val="(%1)"/>
      <w:lvlJc w:val="left"/>
      <w:pPr>
        <w:ind w:left="1614" w:hanging="4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346" w:hanging="480"/>
      </w:pPr>
    </w:lvl>
    <w:lvl w:ilvl="2" w:tplc="0409001B" w:tentative="1">
      <w:start w:val="1"/>
      <w:numFmt w:val="lowerRoman"/>
      <w:lvlText w:val="%3."/>
      <w:lvlJc w:val="right"/>
      <w:pPr>
        <w:ind w:left="2826" w:hanging="480"/>
      </w:pPr>
    </w:lvl>
    <w:lvl w:ilvl="3" w:tplc="0409000F" w:tentative="1">
      <w:start w:val="1"/>
      <w:numFmt w:val="decimal"/>
      <w:lvlText w:val="%4."/>
      <w:lvlJc w:val="left"/>
      <w:pPr>
        <w:ind w:left="33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6" w:hanging="480"/>
      </w:pPr>
    </w:lvl>
    <w:lvl w:ilvl="5" w:tplc="0409001B" w:tentative="1">
      <w:start w:val="1"/>
      <w:numFmt w:val="lowerRoman"/>
      <w:lvlText w:val="%6."/>
      <w:lvlJc w:val="right"/>
      <w:pPr>
        <w:ind w:left="4266" w:hanging="480"/>
      </w:pPr>
    </w:lvl>
    <w:lvl w:ilvl="6" w:tplc="0409000F" w:tentative="1">
      <w:start w:val="1"/>
      <w:numFmt w:val="decimal"/>
      <w:lvlText w:val="%7."/>
      <w:lvlJc w:val="left"/>
      <w:pPr>
        <w:ind w:left="47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6" w:hanging="480"/>
      </w:pPr>
    </w:lvl>
    <w:lvl w:ilvl="8" w:tplc="0409001B" w:tentative="1">
      <w:start w:val="1"/>
      <w:numFmt w:val="lowerRoman"/>
      <w:lvlText w:val="%9."/>
      <w:lvlJc w:val="right"/>
      <w:pPr>
        <w:ind w:left="5706" w:hanging="480"/>
      </w:pPr>
    </w:lvl>
  </w:abstractNum>
  <w:abstractNum w:abstractNumId="7" w15:restartNumberingAfterBreak="0">
    <w:nsid w:val="07305EEC"/>
    <w:multiLevelType w:val="hybridMultilevel"/>
    <w:tmpl w:val="81086F60"/>
    <w:lvl w:ilvl="0" w:tplc="747647F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0D854B0"/>
    <w:multiLevelType w:val="multilevel"/>
    <w:tmpl w:val="6A5A85AC"/>
    <w:lvl w:ilvl="0">
      <w:start w:val="1"/>
      <w:numFmt w:val="taiwaneseCountingThousand"/>
      <w:lvlText w:val="%1、"/>
      <w:lvlJc w:val="left"/>
      <w:pPr>
        <w:ind w:left="3599" w:hanging="480"/>
      </w:pPr>
      <w:rPr>
        <w:rFonts w:cs="Times New Roman"/>
      </w:rPr>
    </w:lvl>
    <w:lvl w:ilvl="1">
      <w:start w:val="1"/>
      <w:numFmt w:val="taiwaneseCountingThousand"/>
      <w:lvlText w:val="(%2)"/>
      <w:lvlJc w:val="left"/>
      <w:pPr>
        <w:ind w:left="960" w:hanging="480"/>
      </w:p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(%4)"/>
      <w:lvlJc w:val="left"/>
      <w:pPr>
        <w:ind w:left="1920" w:hanging="480"/>
      </w:pPr>
    </w:lvl>
    <w:lvl w:ilvl="4">
      <w:start w:val="1"/>
      <w:numFmt w:val="upperLetter"/>
      <w:lvlText w:val="%5.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083628"/>
    <w:multiLevelType w:val="hybridMultilevel"/>
    <w:tmpl w:val="7B003898"/>
    <w:lvl w:ilvl="0" w:tplc="FB7EB52A">
      <w:start w:val="1"/>
      <w:numFmt w:val="decimal"/>
      <w:suff w:val="nothing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152859B6"/>
    <w:multiLevelType w:val="hybridMultilevel"/>
    <w:tmpl w:val="B9801AAC"/>
    <w:lvl w:ilvl="0" w:tplc="7A72E23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1A0A2390"/>
    <w:multiLevelType w:val="hybridMultilevel"/>
    <w:tmpl w:val="62B8CAF4"/>
    <w:lvl w:ilvl="0" w:tplc="6456D74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F4E35CE"/>
    <w:multiLevelType w:val="hybridMultilevel"/>
    <w:tmpl w:val="7C9ABD90"/>
    <w:lvl w:ilvl="0" w:tplc="40E86C4E">
      <w:start w:val="1"/>
      <w:numFmt w:val="decimal"/>
      <w:suff w:val="space"/>
      <w:lvlText w:val="(%1)"/>
      <w:lvlJc w:val="left"/>
      <w:pPr>
        <w:ind w:left="1614" w:hanging="4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346" w:hanging="480"/>
      </w:pPr>
    </w:lvl>
    <w:lvl w:ilvl="2" w:tplc="0409001B" w:tentative="1">
      <w:start w:val="1"/>
      <w:numFmt w:val="lowerRoman"/>
      <w:lvlText w:val="%3."/>
      <w:lvlJc w:val="right"/>
      <w:pPr>
        <w:ind w:left="2826" w:hanging="480"/>
      </w:pPr>
    </w:lvl>
    <w:lvl w:ilvl="3" w:tplc="0409000F" w:tentative="1">
      <w:start w:val="1"/>
      <w:numFmt w:val="decimal"/>
      <w:lvlText w:val="%4."/>
      <w:lvlJc w:val="left"/>
      <w:pPr>
        <w:ind w:left="33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6" w:hanging="480"/>
      </w:pPr>
    </w:lvl>
    <w:lvl w:ilvl="5" w:tplc="0409001B" w:tentative="1">
      <w:start w:val="1"/>
      <w:numFmt w:val="lowerRoman"/>
      <w:lvlText w:val="%6."/>
      <w:lvlJc w:val="right"/>
      <w:pPr>
        <w:ind w:left="4266" w:hanging="480"/>
      </w:pPr>
    </w:lvl>
    <w:lvl w:ilvl="6" w:tplc="0409000F" w:tentative="1">
      <w:start w:val="1"/>
      <w:numFmt w:val="decimal"/>
      <w:lvlText w:val="%7."/>
      <w:lvlJc w:val="left"/>
      <w:pPr>
        <w:ind w:left="47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6" w:hanging="480"/>
      </w:pPr>
    </w:lvl>
    <w:lvl w:ilvl="8" w:tplc="0409001B" w:tentative="1">
      <w:start w:val="1"/>
      <w:numFmt w:val="lowerRoman"/>
      <w:lvlText w:val="%9."/>
      <w:lvlJc w:val="right"/>
      <w:pPr>
        <w:ind w:left="5706" w:hanging="480"/>
      </w:pPr>
    </w:lvl>
  </w:abstractNum>
  <w:abstractNum w:abstractNumId="13" w15:restartNumberingAfterBreak="0">
    <w:nsid w:val="220000F8"/>
    <w:multiLevelType w:val="hybridMultilevel"/>
    <w:tmpl w:val="7E7837A8"/>
    <w:lvl w:ilvl="0" w:tplc="1A94E24C">
      <w:start w:val="1"/>
      <w:numFmt w:val="decimal"/>
      <w:suff w:val="nothing"/>
      <w:lvlText w:val="%1."/>
      <w:lvlJc w:val="left"/>
      <w:pPr>
        <w:ind w:left="145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32" w:hanging="480"/>
      </w:pPr>
    </w:lvl>
    <w:lvl w:ilvl="2" w:tplc="0409001B" w:tentative="1">
      <w:start w:val="1"/>
      <w:numFmt w:val="lowerRoman"/>
      <w:lvlText w:val="%3."/>
      <w:lvlJc w:val="right"/>
      <w:pPr>
        <w:ind w:left="2412" w:hanging="480"/>
      </w:pPr>
    </w:lvl>
    <w:lvl w:ilvl="3" w:tplc="0409000F" w:tentative="1">
      <w:start w:val="1"/>
      <w:numFmt w:val="decimal"/>
      <w:lvlText w:val="%4."/>
      <w:lvlJc w:val="left"/>
      <w:pPr>
        <w:ind w:left="28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2" w:hanging="480"/>
      </w:pPr>
    </w:lvl>
    <w:lvl w:ilvl="5" w:tplc="0409001B" w:tentative="1">
      <w:start w:val="1"/>
      <w:numFmt w:val="lowerRoman"/>
      <w:lvlText w:val="%6."/>
      <w:lvlJc w:val="right"/>
      <w:pPr>
        <w:ind w:left="3852" w:hanging="480"/>
      </w:pPr>
    </w:lvl>
    <w:lvl w:ilvl="6" w:tplc="0409000F" w:tentative="1">
      <w:start w:val="1"/>
      <w:numFmt w:val="decimal"/>
      <w:lvlText w:val="%7."/>
      <w:lvlJc w:val="left"/>
      <w:pPr>
        <w:ind w:left="43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2" w:hanging="480"/>
      </w:pPr>
    </w:lvl>
    <w:lvl w:ilvl="8" w:tplc="0409001B" w:tentative="1">
      <w:start w:val="1"/>
      <w:numFmt w:val="lowerRoman"/>
      <w:lvlText w:val="%9."/>
      <w:lvlJc w:val="right"/>
      <w:pPr>
        <w:ind w:left="5292" w:hanging="480"/>
      </w:pPr>
    </w:lvl>
  </w:abstractNum>
  <w:abstractNum w:abstractNumId="14" w15:restartNumberingAfterBreak="0">
    <w:nsid w:val="28550F0A"/>
    <w:multiLevelType w:val="hybridMultilevel"/>
    <w:tmpl w:val="76E0DF3E"/>
    <w:lvl w:ilvl="0" w:tplc="D31451A4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4333F87"/>
    <w:multiLevelType w:val="hybridMultilevel"/>
    <w:tmpl w:val="62B8CAF4"/>
    <w:lvl w:ilvl="0" w:tplc="6456D74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4B66796"/>
    <w:multiLevelType w:val="hybridMultilevel"/>
    <w:tmpl w:val="7C9ABD90"/>
    <w:lvl w:ilvl="0" w:tplc="40E86C4E">
      <w:start w:val="1"/>
      <w:numFmt w:val="decimal"/>
      <w:suff w:val="space"/>
      <w:lvlText w:val="(%1)"/>
      <w:lvlJc w:val="left"/>
      <w:pPr>
        <w:ind w:left="1614" w:hanging="4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346" w:hanging="480"/>
      </w:pPr>
    </w:lvl>
    <w:lvl w:ilvl="2" w:tplc="0409001B" w:tentative="1">
      <w:start w:val="1"/>
      <w:numFmt w:val="lowerRoman"/>
      <w:lvlText w:val="%3."/>
      <w:lvlJc w:val="right"/>
      <w:pPr>
        <w:ind w:left="2826" w:hanging="480"/>
      </w:pPr>
    </w:lvl>
    <w:lvl w:ilvl="3" w:tplc="0409000F" w:tentative="1">
      <w:start w:val="1"/>
      <w:numFmt w:val="decimal"/>
      <w:lvlText w:val="%4."/>
      <w:lvlJc w:val="left"/>
      <w:pPr>
        <w:ind w:left="33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6" w:hanging="480"/>
      </w:pPr>
    </w:lvl>
    <w:lvl w:ilvl="5" w:tplc="0409001B" w:tentative="1">
      <w:start w:val="1"/>
      <w:numFmt w:val="lowerRoman"/>
      <w:lvlText w:val="%6."/>
      <w:lvlJc w:val="right"/>
      <w:pPr>
        <w:ind w:left="4266" w:hanging="480"/>
      </w:pPr>
    </w:lvl>
    <w:lvl w:ilvl="6" w:tplc="0409000F" w:tentative="1">
      <w:start w:val="1"/>
      <w:numFmt w:val="decimal"/>
      <w:lvlText w:val="%7."/>
      <w:lvlJc w:val="left"/>
      <w:pPr>
        <w:ind w:left="47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6" w:hanging="480"/>
      </w:pPr>
    </w:lvl>
    <w:lvl w:ilvl="8" w:tplc="0409001B" w:tentative="1">
      <w:start w:val="1"/>
      <w:numFmt w:val="lowerRoman"/>
      <w:lvlText w:val="%9."/>
      <w:lvlJc w:val="right"/>
      <w:pPr>
        <w:ind w:left="5706" w:hanging="480"/>
      </w:pPr>
    </w:lvl>
  </w:abstractNum>
  <w:abstractNum w:abstractNumId="17" w15:restartNumberingAfterBreak="0">
    <w:nsid w:val="38112621"/>
    <w:multiLevelType w:val="hybridMultilevel"/>
    <w:tmpl w:val="B9801AAC"/>
    <w:lvl w:ilvl="0" w:tplc="7A72E23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 w15:restartNumberingAfterBreak="0">
    <w:nsid w:val="39A06027"/>
    <w:multiLevelType w:val="hybridMultilevel"/>
    <w:tmpl w:val="B9801AAC"/>
    <w:lvl w:ilvl="0" w:tplc="7A72E23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3A8C487C"/>
    <w:multiLevelType w:val="hybridMultilevel"/>
    <w:tmpl w:val="62B8CAF4"/>
    <w:lvl w:ilvl="0" w:tplc="6456D74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DD6E49"/>
    <w:multiLevelType w:val="hybridMultilevel"/>
    <w:tmpl w:val="62B8CAF4"/>
    <w:lvl w:ilvl="0" w:tplc="6456D74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AFD5A53"/>
    <w:multiLevelType w:val="hybridMultilevel"/>
    <w:tmpl w:val="8FB826D0"/>
    <w:lvl w:ilvl="0" w:tplc="72409EEA">
      <w:start w:val="1"/>
      <w:numFmt w:val="decimal"/>
      <w:suff w:val="nothing"/>
      <w:lvlText w:val="%1."/>
      <w:lvlJc w:val="left"/>
      <w:pPr>
        <w:ind w:left="1134" w:hanging="1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2" w15:restartNumberingAfterBreak="0">
    <w:nsid w:val="67847985"/>
    <w:multiLevelType w:val="hybridMultilevel"/>
    <w:tmpl w:val="694AA126"/>
    <w:lvl w:ilvl="0" w:tplc="C1460FEA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b w:val="0"/>
        <w:color w:val="auto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9047C97"/>
    <w:multiLevelType w:val="hybridMultilevel"/>
    <w:tmpl w:val="F0C2D21A"/>
    <w:lvl w:ilvl="0" w:tplc="40E86C4E">
      <w:start w:val="1"/>
      <w:numFmt w:val="decimal"/>
      <w:suff w:val="space"/>
      <w:lvlText w:val="(%1)"/>
      <w:lvlJc w:val="left"/>
      <w:pPr>
        <w:ind w:left="1614" w:hanging="4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346" w:hanging="480"/>
      </w:pPr>
    </w:lvl>
    <w:lvl w:ilvl="2" w:tplc="0409001B" w:tentative="1">
      <w:start w:val="1"/>
      <w:numFmt w:val="lowerRoman"/>
      <w:lvlText w:val="%3."/>
      <w:lvlJc w:val="right"/>
      <w:pPr>
        <w:ind w:left="2826" w:hanging="480"/>
      </w:pPr>
    </w:lvl>
    <w:lvl w:ilvl="3" w:tplc="0409000F" w:tentative="1">
      <w:start w:val="1"/>
      <w:numFmt w:val="decimal"/>
      <w:lvlText w:val="%4."/>
      <w:lvlJc w:val="left"/>
      <w:pPr>
        <w:ind w:left="33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6" w:hanging="480"/>
      </w:pPr>
    </w:lvl>
    <w:lvl w:ilvl="5" w:tplc="0409001B" w:tentative="1">
      <w:start w:val="1"/>
      <w:numFmt w:val="lowerRoman"/>
      <w:lvlText w:val="%6."/>
      <w:lvlJc w:val="right"/>
      <w:pPr>
        <w:ind w:left="4266" w:hanging="480"/>
      </w:pPr>
    </w:lvl>
    <w:lvl w:ilvl="6" w:tplc="0409000F" w:tentative="1">
      <w:start w:val="1"/>
      <w:numFmt w:val="decimal"/>
      <w:lvlText w:val="%7."/>
      <w:lvlJc w:val="left"/>
      <w:pPr>
        <w:ind w:left="47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6" w:hanging="480"/>
      </w:pPr>
    </w:lvl>
    <w:lvl w:ilvl="8" w:tplc="0409001B" w:tentative="1">
      <w:start w:val="1"/>
      <w:numFmt w:val="lowerRoman"/>
      <w:lvlText w:val="%9."/>
      <w:lvlJc w:val="right"/>
      <w:pPr>
        <w:ind w:left="5706" w:hanging="480"/>
      </w:pPr>
    </w:lvl>
  </w:abstractNum>
  <w:abstractNum w:abstractNumId="24" w15:restartNumberingAfterBreak="0">
    <w:nsid w:val="69BC2AE8"/>
    <w:multiLevelType w:val="hybridMultilevel"/>
    <w:tmpl w:val="81086F60"/>
    <w:lvl w:ilvl="0" w:tplc="747647F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B8820D0"/>
    <w:multiLevelType w:val="hybridMultilevel"/>
    <w:tmpl w:val="8FB826D0"/>
    <w:lvl w:ilvl="0" w:tplc="72409EEA">
      <w:start w:val="1"/>
      <w:numFmt w:val="decimal"/>
      <w:suff w:val="nothing"/>
      <w:lvlText w:val="%1."/>
      <w:lvlJc w:val="left"/>
      <w:pPr>
        <w:ind w:left="1134" w:hanging="1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6" w15:restartNumberingAfterBreak="0">
    <w:nsid w:val="6C791EAB"/>
    <w:multiLevelType w:val="hybridMultilevel"/>
    <w:tmpl w:val="8FB826D0"/>
    <w:lvl w:ilvl="0" w:tplc="72409EEA">
      <w:start w:val="1"/>
      <w:numFmt w:val="decimal"/>
      <w:suff w:val="nothing"/>
      <w:lvlText w:val="%1."/>
      <w:lvlJc w:val="left"/>
      <w:pPr>
        <w:ind w:left="1134" w:hanging="1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7" w15:restartNumberingAfterBreak="0">
    <w:nsid w:val="6D9D74F3"/>
    <w:multiLevelType w:val="hybridMultilevel"/>
    <w:tmpl w:val="8FB826D0"/>
    <w:lvl w:ilvl="0" w:tplc="72409EEA">
      <w:start w:val="1"/>
      <w:numFmt w:val="decimal"/>
      <w:suff w:val="nothing"/>
      <w:lvlText w:val="%1."/>
      <w:lvlJc w:val="left"/>
      <w:pPr>
        <w:ind w:left="1134" w:hanging="1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8" w15:restartNumberingAfterBreak="0">
    <w:nsid w:val="6DA52095"/>
    <w:multiLevelType w:val="hybridMultilevel"/>
    <w:tmpl w:val="D1C4CE22"/>
    <w:lvl w:ilvl="0" w:tplc="8E721354">
      <w:start w:val="1"/>
      <w:numFmt w:val="decimal"/>
      <w:suff w:val="nothing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9" w15:restartNumberingAfterBreak="0">
    <w:nsid w:val="6E5806BC"/>
    <w:multiLevelType w:val="hybridMultilevel"/>
    <w:tmpl w:val="31865F3C"/>
    <w:lvl w:ilvl="0" w:tplc="6456D74C">
      <w:start w:val="1"/>
      <w:numFmt w:val="taiwaneseCountingThousand"/>
      <w:lvlText w:val="(%1)"/>
      <w:lvlJc w:val="left"/>
      <w:pPr>
        <w:ind w:left="119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0" w15:restartNumberingAfterBreak="0">
    <w:nsid w:val="6E7C4887"/>
    <w:multiLevelType w:val="hybridMultilevel"/>
    <w:tmpl w:val="7C9ABD90"/>
    <w:lvl w:ilvl="0" w:tplc="40E86C4E">
      <w:start w:val="1"/>
      <w:numFmt w:val="decimal"/>
      <w:suff w:val="space"/>
      <w:lvlText w:val="(%1)"/>
      <w:lvlJc w:val="left"/>
      <w:pPr>
        <w:ind w:left="1614" w:hanging="480"/>
      </w:pPr>
      <w:rPr>
        <w:rFonts w:ascii="Times New Roman" w:hAnsi="Times New Roman"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346" w:hanging="480"/>
      </w:pPr>
    </w:lvl>
    <w:lvl w:ilvl="2" w:tplc="0409001B" w:tentative="1">
      <w:start w:val="1"/>
      <w:numFmt w:val="lowerRoman"/>
      <w:lvlText w:val="%3."/>
      <w:lvlJc w:val="right"/>
      <w:pPr>
        <w:ind w:left="2826" w:hanging="480"/>
      </w:pPr>
    </w:lvl>
    <w:lvl w:ilvl="3" w:tplc="0409000F" w:tentative="1">
      <w:start w:val="1"/>
      <w:numFmt w:val="decimal"/>
      <w:lvlText w:val="%4."/>
      <w:lvlJc w:val="left"/>
      <w:pPr>
        <w:ind w:left="33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86" w:hanging="480"/>
      </w:pPr>
    </w:lvl>
    <w:lvl w:ilvl="5" w:tplc="0409001B" w:tentative="1">
      <w:start w:val="1"/>
      <w:numFmt w:val="lowerRoman"/>
      <w:lvlText w:val="%6."/>
      <w:lvlJc w:val="right"/>
      <w:pPr>
        <w:ind w:left="4266" w:hanging="480"/>
      </w:pPr>
    </w:lvl>
    <w:lvl w:ilvl="6" w:tplc="0409000F" w:tentative="1">
      <w:start w:val="1"/>
      <w:numFmt w:val="decimal"/>
      <w:lvlText w:val="%7."/>
      <w:lvlJc w:val="left"/>
      <w:pPr>
        <w:ind w:left="47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26" w:hanging="480"/>
      </w:pPr>
    </w:lvl>
    <w:lvl w:ilvl="8" w:tplc="0409001B" w:tentative="1">
      <w:start w:val="1"/>
      <w:numFmt w:val="lowerRoman"/>
      <w:lvlText w:val="%9."/>
      <w:lvlJc w:val="right"/>
      <w:pPr>
        <w:ind w:left="5706" w:hanging="480"/>
      </w:pPr>
    </w:lvl>
  </w:abstractNum>
  <w:abstractNum w:abstractNumId="31" w15:restartNumberingAfterBreak="0">
    <w:nsid w:val="6F1F3880"/>
    <w:multiLevelType w:val="hybridMultilevel"/>
    <w:tmpl w:val="8FB826D0"/>
    <w:lvl w:ilvl="0" w:tplc="72409EEA">
      <w:start w:val="1"/>
      <w:numFmt w:val="decimal"/>
      <w:suff w:val="nothing"/>
      <w:lvlText w:val="%1."/>
      <w:lvlJc w:val="left"/>
      <w:pPr>
        <w:ind w:left="1134" w:hanging="1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2" w15:restartNumberingAfterBreak="0">
    <w:nsid w:val="6F987145"/>
    <w:multiLevelType w:val="hybridMultilevel"/>
    <w:tmpl w:val="8FB826D0"/>
    <w:lvl w:ilvl="0" w:tplc="72409EEA">
      <w:start w:val="1"/>
      <w:numFmt w:val="decimal"/>
      <w:suff w:val="nothing"/>
      <w:lvlText w:val="%1."/>
      <w:lvlJc w:val="left"/>
      <w:pPr>
        <w:ind w:left="1134" w:hanging="1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3" w15:restartNumberingAfterBreak="0">
    <w:nsid w:val="70900687"/>
    <w:multiLevelType w:val="hybridMultilevel"/>
    <w:tmpl w:val="8FB826D0"/>
    <w:lvl w:ilvl="0" w:tplc="72409EEA">
      <w:start w:val="1"/>
      <w:numFmt w:val="decimal"/>
      <w:suff w:val="nothing"/>
      <w:lvlText w:val="%1."/>
      <w:lvlJc w:val="left"/>
      <w:pPr>
        <w:ind w:left="1134" w:hanging="1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4" w15:restartNumberingAfterBreak="0">
    <w:nsid w:val="781E5F5C"/>
    <w:multiLevelType w:val="hybridMultilevel"/>
    <w:tmpl w:val="8FB826D0"/>
    <w:lvl w:ilvl="0" w:tplc="72409EEA">
      <w:start w:val="1"/>
      <w:numFmt w:val="decimal"/>
      <w:suff w:val="nothing"/>
      <w:lvlText w:val="%1."/>
      <w:lvlJc w:val="left"/>
      <w:pPr>
        <w:ind w:left="1134" w:hanging="1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35" w15:restartNumberingAfterBreak="0">
    <w:nsid w:val="7AF14281"/>
    <w:multiLevelType w:val="hybridMultilevel"/>
    <w:tmpl w:val="62B8CAF4"/>
    <w:lvl w:ilvl="0" w:tplc="6456D74C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C17585A"/>
    <w:multiLevelType w:val="hybridMultilevel"/>
    <w:tmpl w:val="B9801AAC"/>
    <w:lvl w:ilvl="0" w:tplc="7A72E23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7" w15:restartNumberingAfterBreak="0">
    <w:nsid w:val="7CA520B8"/>
    <w:multiLevelType w:val="hybridMultilevel"/>
    <w:tmpl w:val="B9801AAC"/>
    <w:lvl w:ilvl="0" w:tplc="7A72E23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8" w15:restartNumberingAfterBreak="0">
    <w:nsid w:val="7FE37414"/>
    <w:multiLevelType w:val="hybridMultilevel"/>
    <w:tmpl w:val="8FB826D0"/>
    <w:lvl w:ilvl="0" w:tplc="72409EEA">
      <w:start w:val="1"/>
      <w:numFmt w:val="decimal"/>
      <w:suff w:val="nothing"/>
      <w:lvlText w:val="%1."/>
      <w:lvlJc w:val="left"/>
      <w:pPr>
        <w:ind w:left="1134" w:hanging="174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num w:numId="1">
    <w:abstractNumId w:val="8"/>
  </w:num>
  <w:num w:numId="2">
    <w:abstractNumId w:val="0"/>
  </w:num>
  <w:num w:numId="3">
    <w:abstractNumId w:val="29"/>
  </w:num>
  <w:num w:numId="4">
    <w:abstractNumId w:val="22"/>
  </w:num>
  <w:num w:numId="5">
    <w:abstractNumId w:val="3"/>
  </w:num>
  <w:num w:numId="6">
    <w:abstractNumId w:val="20"/>
  </w:num>
  <w:num w:numId="7">
    <w:abstractNumId w:val="19"/>
  </w:num>
  <w:num w:numId="8">
    <w:abstractNumId w:val="15"/>
  </w:num>
  <w:num w:numId="9">
    <w:abstractNumId w:val="11"/>
  </w:num>
  <w:num w:numId="10">
    <w:abstractNumId w:val="28"/>
  </w:num>
  <w:num w:numId="11">
    <w:abstractNumId w:val="2"/>
  </w:num>
  <w:num w:numId="12">
    <w:abstractNumId w:val="13"/>
  </w:num>
  <w:num w:numId="13">
    <w:abstractNumId w:val="14"/>
  </w:num>
  <w:num w:numId="14">
    <w:abstractNumId w:val="24"/>
  </w:num>
  <w:num w:numId="15">
    <w:abstractNumId w:val="7"/>
  </w:num>
  <w:num w:numId="16">
    <w:abstractNumId w:val="37"/>
  </w:num>
  <w:num w:numId="17">
    <w:abstractNumId w:val="9"/>
  </w:num>
  <w:num w:numId="18">
    <w:abstractNumId w:val="21"/>
  </w:num>
  <w:num w:numId="19">
    <w:abstractNumId w:val="18"/>
  </w:num>
  <w:num w:numId="20">
    <w:abstractNumId w:val="34"/>
  </w:num>
  <w:num w:numId="21">
    <w:abstractNumId w:val="33"/>
  </w:num>
  <w:num w:numId="22">
    <w:abstractNumId w:val="16"/>
  </w:num>
  <w:num w:numId="23">
    <w:abstractNumId w:val="12"/>
  </w:num>
  <w:num w:numId="24">
    <w:abstractNumId w:val="30"/>
  </w:num>
  <w:num w:numId="25">
    <w:abstractNumId w:val="25"/>
  </w:num>
  <w:num w:numId="26">
    <w:abstractNumId w:val="4"/>
  </w:num>
  <w:num w:numId="27">
    <w:abstractNumId w:val="17"/>
  </w:num>
  <w:num w:numId="28">
    <w:abstractNumId w:val="10"/>
  </w:num>
  <w:num w:numId="29">
    <w:abstractNumId w:val="36"/>
  </w:num>
  <w:num w:numId="30">
    <w:abstractNumId w:val="1"/>
  </w:num>
  <w:num w:numId="31">
    <w:abstractNumId w:val="32"/>
  </w:num>
  <w:num w:numId="32">
    <w:abstractNumId w:val="6"/>
  </w:num>
  <w:num w:numId="33">
    <w:abstractNumId w:val="23"/>
  </w:num>
  <w:num w:numId="34">
    <w:abstractNumId w:val="38"/>
  </w:num>
  <w:num w:numId="35">
    <w:abstractNumId w:val="27"/>
  </w:num>
  <w:num w:numId="36">
    <w:abstractNumId w:val="31"/>
  </w:num>
  <w:num w:numId="37">
    <w:abstractNumId w:val="26"/>
  </w:num>
  <w:num w:numId="38">
    <w:abstractNumId w:val="5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autoHyphenation/>
  <w:drawingGridHorizontalSpacing w:val="120"/>
  <w:drawingGridVerticalSpacing w:val="18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19"/>
    <w:rsid w:val="0001638B"/>
    <w:rsid w:val="00024FC1"/>
    <w:rsid w:val="00034CF0"/>
    <w:rsid w:val="000371FD"/>
    <w:rsid w:val="00041B54"/>
    <w:rsid w:val="00043565"/>
    <w:rsid w:val="00055F9B"/>
    <w:rsid w:val="000567F5"/>
    <w:rsid w:val="00057215"/>
    <w:rsid w:val="0006120F"/>
    <w:rsid w:val="000709A4"/>
    <w:rsid w:val="00086A7D"/>
    <w:rsid w:val="000924A6"/>
    <w:rsid w:val="00094C95"/>
    <w:rsid w:val="000B1062"/>
    <w:rsid w:val="000C01D9"/>
    <w:rsid w:val="000C1978"/>
    <w:rsid w:val="000C5CA8"/>
    <w:rsid w:val="000C610F"/>
    <w:rsid w:val="000D06D4"/>
    <w:rsid w:val="000D2FED"/>
    <w:rsid w:val="000E4E81"/>
    <w:rsid w:val="000F50D6"/>
    <w:rsid w:val="0010791C"/>
    <w:rsid w:val="001206F8"/>
    <w:rsid w:val="0012136D"/>
    <w:rsid w:val="001624FF"/>
    <w:rsid w:val="00164285"/>
    <w:rsid w:val="0016707B"/>
    <w:rsid w:val="00170952"/>
    <w:rsid w:val="00180AB8"/>
    <w:rsid w:val="001D3A83"/>
    <w:rsid w:val="001D40BF"/>
    <w:rsid w:val="001D766F"/>
    <w:rsid w:val="001F27CF"/>
    <w:rsid w:val="00211796"/>
    <w:rsid w:val="0021215D"/>
    <w:rsid w:val="0022308F"/>
    <w:rsid w:val="00243E9B"/>
    <w:rsid w:val="00244699"/>
    <w:rsid w:val="002534AD"/>
    <w:rsid w:val="00293523"/>
    <w:rsid w:val="002B5037"/>
    <w:rsid w:val="002C7DF3"/>
    <w:rsid w:val="002D18B5"/>
    <w:rsid w:val="002D5501"/>
    <w:rsid w:val="002E621B"/>
    <w:rsid w:val="002E62A7"/>
    <w:rsid w:val="002F64C3"/>
    <w:rsid w:val="003175D5"/>
    <w:rsid w:val="00337D54"/>
    <w:rsid w:val="0034331F"/>
    <w:rsid w:val="003450E2"/>
    <w:rsid w:val="003721E0"/>
    <w:rsid w:val="00380E7B"/>
    <w:rsid w:val="00384E45"/>
    <w:rsid w:val="00385CBF"/>
    <w:rsid w:val="00397C18"/>
    <w:rsid w:val="003A11F9"/>
    <w:rsid w:val="003A3AF7"/>
    <w:rsid w:val="003B17BE"/>
    <w:rsid w:val="003B5625"/>
    <w:rsid w:val="003E06AB"/>
    <w:rsid w:val="003E514F"/>
    <w:rsid w:val="0040068A"/>
    <w:rsid w:val="00417310"/>
    <w:rsid w:val="00426A5A"/>
    <w:rsid w:val="00426EDA"/>
    <w:rsid w:val="00432B8E"/>
    <w:rsid w:val="00441BDB"/>
    <w:rsid w:val="004611BA"/>
    <w:rsid w:val="00462E49"/>
    <w:rsid w:val="00473782"/>
    <w:rsid w:val="00480930"/>
    <w:rsid w:val="00482D2D"/>
    <w:rsid w:val="00491AAE"/>
    <w:rsid w:val="004A03C7"/>
    <w:rsid w:val="004A2E23"/>
    <w:rsid w:val="004A5618"/>
    <w:rsid w:val="004D05C4"/>
    <w:rsid w:val="004D2153"/>
    <w:rsid w:val="004D4F19"/>
    <w:rsid w:val="004D532F"/>
    <w:rsid w:val="004D7B5D"/>
    <w:rsid w:val="004E53D8"/>
    <w:rsid w:val="004F1260"/>
    <w:rsid w:val="004F6BDE"/>
    <w:rsid w:val="0052610E"/>
    <w:rsid w:val="00535E3E"/>
    <w:rsid w:val="0056055A"/>
    <w:rsid w:val="00577C59"/>
    <w:rsid w:val="005872B8"/>
    <w:rsid w:val="0059365D"/>
    <w:rsid w:val="005951D2"/>
    <w:rsid w:val="005A104D"/>
    <w:rsid w:val="005A3D46"/>
    <w:rsid w:val="005B7356"/>
    <w:rsid w:val="005C42CF"/>
    <w:rsid w:val="005F20F3"/>
    <w:rsid w:val="005F7420"/>
    <w:rsid w:val="006063F2"/>
    <w:rsid w:val="00622C35"/>
    <w:rsid w:val="006371BA"/>
    <w:rsid w:val="00637FFB"/>
    <w:rsid w:val="0066433F"/>
    <w:rsid w:val="00673DA5"/>
    <w:rsid w:val="00686486"/>
    <w:rsid w:val="006951EB"/>
    <w:rsid w:val="006A06C3"/>
    <w:rsid w:val="006A7AF2"/>
    <w:rsid w:val="006B64F1"/>
    <w:rsid w:val="006B70B8"/>
    <w:rsid w:val="006D6C56"/>
    <w:rsid w:val="006F196B"/>
    <w:rsid w:val="0070681F"/>
    <w:rsid w:val="00737066"/>
    <w:rsid w:val="00743257"/>
    <w:rsid w:val="00750F3B"/>
    <w:rsid w:val="00765128"/>
    <w:rsid w:val="007A3B15"/>
    <w:rsid w:val="007B4595"/>
    <w:rsid w:val="007B6529"/>
    <w:rsid w:val="007C15D6"/>
    <w:rsid w:val="007D34C5"/>
    <w:rsid w:val="007E0D74"/>
    <w:rsid w:val="007E0E18"/>
    <w:rsid w:val="007F6519"/>
    <w:rsid w:val="007F7A63"/>
    <w:rsid w:val="00806CA9"/>
    <w:rsid w:val="008141AC"/>
    <w:rsid w:val="00816DB5"/>
    <w:rsid w:val="00821AC1"/>
    <w:rsid w:val="0084323B"/>
    <w:rsid w:val="008550E2"/>
    <w:rsid w:val="00863CCA"/>
    <w:rsid w:val="00864127"/>
    <w:rsid w:val="00880194"/>
    <w:rsid w:val="00881605"/>
    <w:rsid w:val="00881F3A"/>
    <w:rsid w:val="00890222"/>
    <w:rsid w:val="008A21A3"/>
    <w:rsid w:val="008A76A7"/>
    <w:rsid w:val="008B146D"/>
    <w:rsid w:val="008D7A4C"/>
    <w:rsid w:val="008E273E"/>
    <w:rsid w:val="008F421B"/>
    <w:rsid w:val="008F5815"/>
    <w:rsid w:val="009030C4"/>
    <w:rsid w:val="00910256"/>
    <w:rsid w:val="009150D1"/>
    <w:rsid w:val="00916C58"/>
    <w:rsid w:val="00932F59"/>
    <w:rsid w:val="00935BF3"/>
    <w:rsid w:val="00944F93"/>
    <w:rsid w:val="009461B3"/>
    <w:rsid w:val="00947F88"/>
    <w:rsid w:val="00961042"/>
    <w:rsid w:val="0097128E"/>
    <w:rsid w:val="0098198D"/>
    <w:rsid w:val="009A0572"/>
    <w:rsid w:val="009A65D2"/>
    <w:rsid w:val="009B57E2"/>
    <w:rsid w:val="009D4E1B"/>
    <w:rsid w:val="009D5F95"/>
    <w:rsid w:val="009E2F53"/>
    <w:rsid w:val="009F613D"/>
    <w:rsid w:val="009F645D"/>
    <w:rsid w:val="00A07C73"/>
    <w:rsid w:val="00A13A8D"/>
    <w:rsid w:val="00A2334B"/>
    <w:rsid w:val="00A24177"/>
    <w:rsid w:val="00A36D8B"/>
    <w:rsid w:val="00A417AF"/>
    <w:rsid w:val="00A43219"/>
    <w:rsid w:val="00A46971"/>
    <w:rsid w:val="00A62B45"/>
    <w:rsid w:val="00A67C71"/>
    <w:rsid w:val="00A8439A"/>
    <w:rsid w:val="00A86DCE"/>
    <w:rsid w:val="00A96104"/>
    <w:rsid w:val="00AA01D0"/>
    <w:rsid w:val="00AA0FA9"/>
    <w:rsid w:val="00AA668C"/>
    <w:rsid w:val="00AB1633"/>
    <w:rsid w:val="00AB21E4"/>
    <w:rsid w:val="00AB36C1"/>
    <w:rsid w:val="00AC1C9E"/>
    <w:rsid w:val="00AF2992"/>
    <w:rsid w:val="00AF4ED5"/>
    <w:rsid w:val="00B06621"/>
    <w:rsid w:val="00B11008"/>
    <w:rsid w:val="00B164F7"/>
    <w:rsid w:val="00B20B1B"/>
    <w:rsid w:val="00B25297"/>
    <w:rsid w:val="00B27D6E"/>
    <w:rsid w:val="00B37D4A"/>
    <w:rsid w:val="00B62DA5"/>
    <w:rsid w:val="00B91BEC"/>
    <w:rsid w:val="00BA15D1"/>
    <w:rsid w:val="00BB1324"/>
    <w:rsid w:val="00BB7436"/>
    <w:rsid w:val="00BC1FEB"/>
    <w:rsid w:val="00BD1ACC"/>
    <w:rsid w:val="00BE23FB"/>
    <w:rsid w:val="00BF3F10"/>
    <w:rsid w:val="00BF6372"/>
    <w:rsid w:val="00BF699D"/>
    <w:rsid w:val="00C0636D"/>
    <w:rsid w:val="00C07650"/>
    <w:rsid w:val="00C115A3"/>
    <w:rsid w:val="00C40195"/>
    <w:rsid w:val="00C44A7F"/>
    <w:rsid w:val="00C46968"/>
    <w:rsid w:val="00C70CBA"/>
    <w:rsid w:val="00C7591D"/>
    <w:rsid w:val="00C84C79"/>
    <w:rsid w:val="00C930EE"/>
    <w:rsid w:val="00C9311B"/>
    <w:rsid w:val="00C94E1C"/>
    <w:rsid w:val="00CA6ACA"/>
    <w:rsid w:val="00CD12D1"/>
    <w:rsid w:val="00CE08F2"/>
    <w:rsid w:val="00D108FB"/>
    <w:rsid w:val="00D241B4"/>
    <w:rsid w:val="00D32F92"/>
    <w:rsid w:val="00D45E56"/>
    <w:rsid w:val="00D51FC9"/>
    <w:rsid w:val="00D625C6"/>
    <w:rsid w:val="00D6361F"/>
    <w:rsid w:val="00D63F9D"/>
    <w:rsid w:val="00D6644D"/>
    <w:rsid w:val="00D67081"/>
    <w:rsid w:val="00D960B1"/>
    <w:rsid w:val="00DA27AC"/>
    <w:rsid w:val="00DB5CEF"/>
    <w:rsid w:val="00DC2A2E"/>
    <w:rsid w:val="00DC44F0"/>
    <w:rsid w:val="00DC680F"/>
    <w:rsid w:val="00DE6355"/>
    <w:rsid w:val="00E02BB7"/>
    <w:rsid w:val="00E0702D"/>
    <w:rsid w:val="00E14C29"/>
    <w:rsid w:val="00E22366"/>
    <w:rsid w:val="00E35F08"/>
    <w:rsid w:val="00E360B9"/>
    <w:rsid w:val="00E41C7A"/>
    <w:rsid w:val="00E54905"/>
    <w:rsid w:val="00E710C1"/>
    <w:rsid w:val="00E7174E"/>
    <w:rsid w:val="00E85B40"/>
    <w:rsid w:val="00E87A50"/>
    <w:rsid w:val="00EC2C27"/>
    <w:rsid w:val="00EC3F1A"/>
    <w:rsid w:val="00ED7625"/>
    <w:rsid w:val="00EE16A0"/>
    <w:rsid w:val="00EE76EB"/>
    <w:rsid w:val="00EF02B6"/>
    <w:rsid w:val="00EF067E"/>
    <w:rsid w:val="00EF5518"/>
    <w:rsid w:val="00F04BED"/>
    <w:rsid w:val="00F07E7A"/>
    <w:rsid w:val="00F347C7"/>
    <w:rsid w:val="00F356E3"/>
    <w:rsid w:val="00F36EA9"/>
    <w:rsid w:val="00F46C52"/>
    <w:rsid w:val="00F500A8"/>
    <w:rsid w:val="00F6108B"/>
    <w:rsid w:val="00F6164F"/>
    <w:rsid w:val="00F664F2"/>
    <w:rsid w:val="00F84167"/>
    <w:rsid w:val="00F923FD"/>
    <w:rsid w:val="00FA4198"/>
    <w:rsid w:val="00FA43E4"/>
    <w:rsid w:val="00FA77ED"/>
    <w:rsid w:val="00FC2E10"/>
    <w:rsid w:val="00FC2E9C"/>
    <w:rsid w:val="00FD7429"/>
    <w:rsid w:val="00FE0D7D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D59A9"/>
  <w15:docId w15:val="{817ACA48-7E59-4790-AB65-838DBF638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libri Light" w:hAnsi="Calibri Light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480"/>
    </w:pPr>
  </w:style>
  <w:style w:type="paragraph" w:customStyle="1" w:styleId="10">
    <w:name w:val="清單段落1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  <w:style w:type="paragraph" w:styleId="a8">
    <w:name w:val="Body Text"/>
    <w:basedOn w:val="a"/>
    <w:pPr>
      <w:spacing w:after="100"/>
      <w:jc w:val="center"/>
    </w:pPr>
    <w:rPr>
      <w:rFonts w:ascii="Times New Roman" w:eastAsia="標楷體" w:hAnsi="Times New Roman"/>
      <w:b/>
      <w:bCs/>
      <w:spacing w:val="20"/>
      <w:sz w:val="32"/>
      <w:szCs w:val="24"/>
    </w:rPr>
  </w:style>
  <w:style w:type="character" w:customStyle="1" w:styleId="a9">
    <w:name w:val="本文 字元"/>
    <w:basedOn w:val="a0"/>
    <w:rPr>
      <w:rFonts w:ascii="Times New Roman" w:eastAsia="標楷體" w:hAnsi="Times New Roman" w:cs="Times New Roman"/>
      <w:b/>
      <w:bCs/>
      <w:spacing w:val="20"/>
      <w:sz w:val="32"/>
      <w:szCs w:val="24"/>
    </w:rPr>
  </w:style>
  <w:style w:type="paragraph" w:customStyle="1" w:styleId="aa">
    <w:name w:val="表格文字"/>
    <w:basedOn w:val="a"/>
    <w:pPr>
      <w:spacing w:line="320" w:lineRule="exact"/>
    </w:pPr>
    <w:rPr>
      <w:rFonts w:ascii="Times New Roman" w:eastAsia="細明體" w:hAnsi="Times New Roman"/>
      <w:kern w:val="0"/>
      <w:sz w:val="22"/>
      <w:szCs w:val="20"/>
    </w:rPr>
  </w:style>
  <w:style w:type="paragraph" w:styleId="11">
    <w:name w:val="toc 1"/>
    <w:basedOn w:val="a"/>
    <w:next w:val="a"/>
    <w:autoRedefine/>
    <w:pPr>
      <w:ind w:left="1441" w:hanging="961"/>
    </w:pPr>
    <w:rPr>
      <w:rFonts w:ascii="Times New Roman" w:eastAsia="標楷體" w:hAnsi="Times New Roman"/>
      <w:b/>
      <w:bCs/>
      <w:szCs w:val="24"/>
    </w:r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rPr>
      <w:rFonts w:ascii="Cambria" w:eastAsia="新細明體" w:hAnsi="Cambria" w:cs="Times New Roman"/>
      <w:sz w:val="18"/>
      <w:szCs w:val="18"/>
    </w:rPr>
  </w:style>
  <w:style w:type="paragraph" w:styleId="ad">
    <w:name w:val="Revision"/>
    <w:pPr>
      <w:suppressAutoHyphens/>
    </w:pPr>
  </w:style>
  <w:style w:type="paragraph" w:styleId="Web">
    <w:name w:val="Normal (Web)"/>
    <w:basedOn w:val="a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character" w:styleId="ae">
    <w:name w:val="Placeholder Text"/>
    <w:basedOn w:val="a0"/>
    <w:rPr>
      <w:color w:val="808080"/>
    </w:rPr>
  </w:style>
  <w:style w:type="character" w:customStyle="1" w:styleId="12">
    <w:name w:val="標題 1 字元"/>
    <w:basedOn w:val="a0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character" w:styleId="af">
    <w:name w:val="Hyperlink"/>
    <w:basedOn w:val="a0"/>
    <w:rPr>
      <w:color w:val="0000FF"/>
      <w:u w:val="single"/>
    </w:rPr>
  </w:style>
  <w:style w:type="paragraph" w:styleId="af0">
    <w:name w:val="Note Heading"/>
    <w:basedOn w:val="a"/>
    <w:next w:val="a"/>
    <w:pPr>
      <w:jc w:val="center"/>
    </w:pPr>
    <w:rPr>
      <w:rFonts w:ascii="Times New Roman" w:eastAsia="標楷體" w:hAnsi="Times New Roman"/>
      <w:bCs/>
    </w:rPr>
  </w:style>
  <w:style w:type="character" w:customStyle="1" w:styleId="af1">
    <w:name w:val="註釋標題 字元"/>
    <w:basedOn w:val="a0"/>
    <w:rPr>
      <w:rFonts w:ascii="Times New Roman" w:eastAsia="標楷體" w:hAnsi="Times New Roman" w:cs="Times New Roman"/>
      <w:bCs/>
    </w:rPr>
  </w:style>
  <w:style w:type="paragraph" w:styleId="af2">
    <w:name w:val="Closing"/>
    <w:basedOn w:val="a"/>
    <w:pPr>
      <w:ind w:left="100"/>
    </w:pPr>
    <w:rPr>
      <w:rFonts w:ascii="Times New Roman" w:eastAsia="標楷體" w:hAnsi="Times New Roman"/>
      <w:bCs/>
    </w:rPr>
  </w:style>
  <w:style w:type="character" w:customStyle="1" w:styleId="af3">
    <w:name w:val="結語 字元"/>
    <w:basedOn w:val="a0"/>
    <w:rPr>
      <w:rFonts w:ascii="Times New Roman" w:eastAsia="標楷體" w:hAnsi="Times New Roman" w:cs="Times New Roman"/>
      <w:bCs/>
    </w:rPr>
  </w:style>
  <w:style w:type="paragraph" w:styleId="af4">
    <w:name w:val="Date"/>
    <w:basedOn w:val="a"/>
    <w:next w:val="a"/>
    <w:pPr>
      <w:jc w:val="right"/>
    </w:pPr>
  </w:style>
  <w:style w:type="character" w:customStyle="1" w:styleId="af5">
    <w:name w:val="日期 字元"/>
    <w:basedOn w:val="a0"/>
  </w:style>
  <w:style w:type="table" w:styleId="af6">
    <w:name w:val="Table Grid"/>
    <w:basedOn w:val="a1"/>
    <w:uiPriority w:val="59"/>
    <w:rsid w:val="00765128"/>
    <w:pPr>
      <w:autoSpaceDN/>
      <w:textAlignment w:val="auto"/>
    </w:pPr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annotation reference"/>
    <w:basedOn w:val="a0"/>
    <w:uiPriority w:val="99"/>
    <w:semiHidden/>
    <w:unhideWhenUsed/>
    <w:rsid w:val="00CD12D1"/>
    <w:rPr>
      <w:sz w:val="18"/>
      <w:szCs w:val="18"/>
    </w:rPr>
  </w:style>
  <w:style w:type="paragraph" w:styleId="af8">
    <w:name w:val="annotation text"/>
    <w:basedOn w:val="a"/>
    <w:link w:val="af9"/>
    <w:uiPriority w:val="99"/>
    <w:semiHidden/>
    <w:unhideWhenUsed/>
    <w:rsid w:val="00CD12D1"/>
  </w:style>
  <w:style w:type="character" w:customStyle="1" w:styleId="af9">
    <w:name w:val="註解文字 字元"/>
    <w:basedOn w:val="a0"/>
    <w:link w:val="af8"/>
    <w:uiPriority w:val="99"/>
    <w:semiHidden/>
    <w:rsid w:val="00CD12D1"/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D12D1"/>
    <w:rPr>
      <w:b/>
      <w:bCs/>
    </w:rPr>
  </w:style>
  <w:style w:type="character" w:customStyle="1" w:styleId="afb">
    <w:name w:val="註解主旨 字元"/>
    <w:basedOn w:val="af9"/>
    <w:link w:val="afa"/>
    <w:uiPriority w:val="99"/>
    <w:semiHidden/>
    <w:rsid w:val="00CD12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450807</dc:creator>
  <cp:lastModifiedBy>Administrator</cp:lastModifiedBy>
  <cp:revision>2</cp:revision>
  <cp:lastPrinted>2018-11-28T03:27:00Z</cp:lastPrinted>
  <dcterms:created xsi:type="dcterms:W3CDTF">2020-01-02T10:53:00Z</dcterms:created>
  <dcterms:modified xsi:type="dcterms:W3CDTF">2020-01-02T10:53:00Z</dcterms:modified>
</cp:coreProperties>
</file>