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81" w:rsidRDefault="00EA5F3F">
      <w:pPr>
        <w:pStyle w:val="Standard"/>
        <w:snapToGrid w:val="0"/>
        <w:spacing w:line="560" w:lineRule="exac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公共工程或公有建築物再生能源發電設備設置條件</w:t>
      </w:r>
    </w:p>
    <w:p w:rsidR="00220481" w:rsidRDefault="00EA5F3F">
      <w:pPr>
        <w:pStyle w:val="Standard"/>
        <w:snapToGrid w:val="0"/>
        <w:spacing w:line="560" w:lineRule="exact"/>
        <w:ind w:left="644" w:hanging="644"/>
        <w:jc w:val="both"/>
      </w:pP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/>
          <w:bCs/>
          <w:sz w:val="32"/>
          <w:szCs w:val="32"/>
        </w:rPr>
        <w:t>公有建築物符合再生能源發展條例第十二條之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/>
          <w:bCs/>
          <w:sz w:val="32"/>
          <w:szCs w:val="32"/>
        </w:rPr>
        <w:t>及依該條授權訂定之標準之規定者，應依該等規定設置太陽光電發電設備</w:t>
      </w:r>
      <w:r>
        <w:rPr>
          <w:rFonts w:ascii="標楷體" w:eastAsia="標楷體" w:hAnsi="標楷體"/>
          <w:sz w:val="32"/>
          <w:szCs w:val="32"/>
        </w:rPr>
        <w:t>。</w:t>
      </w:r>
    </w:p>
    <w:p w:rsidR="00220481" w:rsidRDefault="00EA5F3F">
      <w:pPr>
        <w:pStyle w:val="Standard"/>
        <w:snapToGrid w:val="0"/>
        <w:spacing w:line="560" w:lineRule="exact"/>
        <w:ind w:left="644" w:hanging="644"/>
        <w:jc w:val="both"/>
      </w:pPr>
      <w:r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/>
          <w:kern w:val="0"/>
          <w:sz w:val="32"/>
          <w:szCs w:val="32"/>
        </w:rPr>
        <w:t>政府機關（構）、公立學校或公營事業新建、增建或改建公有建築物以外之公共工程，除下列工程外，於計畫規劃設計階段，應評估設置再生能源發電設備。如經評估可行時，應設置再生能源發電設備</w:t>
      </w:r>
      <w:r>
        <w:rPr>
          <w:rFonts w:ascii="標楷體" w:eastAsia="標楷體" w:hAnsi="標楷體"/>
          <w:sz w:val="32"/>
          <w:szCs w:val="32"/>
        </w:rPr>
        <w:t>。</w:t>
      </w:r>
    </w:p>
    <w:p w:rsidR="00220481" w:rsidRDefault="00EA5F3F">
      <w:pPr>
        <w:pStyle w:val="Standard"/>
        <w:snapToGrid w:val="0"/>
        <w:spacing w:line="560" w:lineRule="exact"/>
        <w:ind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防（救）災工程。</w:t>
      </w:r>
    </w:p>
    <w:p w:rsidR="00220481" w:rsidRDefault="00EA5F3F">
      <w:pPr>
        <w:pStyle w:val="Standard"/>
        <w:snapToGrid w:val="0"/>
        <w:spacing w:line="560" w:lineRule="exact"/>
        <w:ind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水土保持工程。</w:t>
      </w:r>
    </w:p>
    <w:p w:rsidR="00220481" w:rsidRDefault="00EA5F3F">
      <w:pPr>
        <w:pStyle w:val="Standard"/>
        <w:snapToGrid w:val="0"/>
        <w:spacing w:line="560" w:lineRule="exact"/>
        <w:ind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國防戰備設施工程。</w:t>
      </w:r>
    </w:p>
    <w:p w:rsidR="00220481" w:rsidRDefault="00EA5F3F">
      <w:pPr>
        <w:pStyle w:val="Standard"/>
        <w:snapToGrid w:val="0"/>
        <w:spacing w:line="560" w:lineRule="exact"/>
        <w:ind w:left="1230" w:hanging="6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防波堤、</w:t>
      </w:r>
      <w:proofErr w:type="gramStart"/>
      <w:r>
        <w:rPr>
          <w:rFonts w:ascii="標楷體" w:eastAsia="標楷體" w:hAnsi="標楷體"/>
          <w:sz w:val="32"/>
          <w:szCs w:val="32"/>
        </w:rPr>
        <w:t>引堤和</w:t>
      </w:r>
      <w:proofErr w:type="gramEnd"/>
      <w:r>
        <w:rPr>
          <w:rFonts w:ascii="標楷體" w:eastAsia="標楷體" w:hAnsi="標楷體"/>
          <w:sz w:val="32"/>
          <w:szCs w:val="32"/>
        </w:rPr>
        <w:t>護岸、港池、進出港航道、錨地、港區道路工程。</w:t>
      </w:r>
    </w:p>
    <w:p w:rsidR="00220481" w:rsidRDefault="00EA5F3F">
      <w:pPr>
        <w:pStyle w:val="Standard"/>
        <w:snapToGrid w:val="0"/>
        <w:spacing w:line="560" w:lineRule="exact"/>
        <w:ind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五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河濱高灘地興建工程。</w:t>
      </w:r>
    </w:p>
    <w:p w:rsidR="00220481" w:rsidRDefault="00EA5F3F">
      <w:pPr>
        <w:pStyle w:val="Standard"/>
        <w:snapToGrid w:val="0"/>
        <w:spacing w:line="560" w:lineRule="exact"/>
        <w:ind w:left="658" w:hanging="6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三、本條件所稱再生能源發電設備涵蓋範圍及其申設作業，依再生能源發電設備設置管理辦法規定辦理。</w:t>
      </w:r>
    </w:p>
    <w:p w:rsidR="00220481" w:rsidRDefault="00220481">
      <w:pPr>
        <w:pStyle w:val="Standard"/>
        <w:snapToGrid w:val="0"/>
        <w:spacing w:line="560" w:lineRule="exact"/>
        <w:jc w:val="both"/>
        <w:rPr>
          <w:rFonts w:ascii="標楷體" w:eastAsia="標楷體" w:hAnsi="標楷體"/>
        </w:rPr>
      </w:pPr>
    </w:p>
    <w:sectPr w:rsidR="00220481">
      <w:headerReference w:type="default" r:id="rId8"/>
      <w:footerReference w:type="default" r:id="rId9"/>
      <w:pgSz w:w="11906" w:h="16838"/>
      <w:pgMar w:top="1418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3F" w:rsidRDefault="00EA5F3F">
      <w:r>
        <w:separator/>
      </w:r>
    </w:p>
  </w:endnote>
  <w:endnote w:type="continuationSeparator" w:id="0">
    <w:p w:rsidR="00EA5F3F" w:rsidRDefault="00EA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10" w:rsidRDefault="00EA5F3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3F" w:rsidRDefault="00EA5F3F">
      <w:r>
        <w:rPr>
          <w:color w:val="000000"/>
        </w:rPr>
        <w:separator/>
      </w:r>
    </w:p>
  </w:footnote>
  <w:footnote w:type="continuationSeparator" w:id="0">
    <w:p w:rsidR="00EA5F3F" w:rsidRDefault="00EA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10" w:rsidRDefault="00EA5F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709"/>
    <w:multiLevelType w:val="multilevel"/>
    <w:tmpl w:val="0B60A920"/>
    <w:styleLink w:val="WWNum2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173E8C"/>
    <w:multiLevelType w:val="multilevel"/>
    <w:tmpl w:val="6FF0B90A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(%6)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(%8)"/>
      <w:lvlJc w:val="left"/>
    </w:lvl>
    <w:lvl w:ilvl="8">
      <w:start w:val="1"/>
      <w:numFmt w:val="decimal"/>
      <w:lvlText w:val="%9)"/>
      <w:lvlJc w:val="left"/>
    </w:lvl>
  </w:abstractNum>
  <w:abstractNum w:abstractNumId="2">
    <w:nsid w:val="04C10BA0"/>
    <w:multiLevelType w:val="multilevel"/>
    <w:tmpl w:val="5AA0FFF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7876E6B"/>
    <w:multiLevelType w:val="multilevel"/>
    <w:tmpl w:val="85B61BF0"/>
    <w:styleLink w:val="WWNum5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AD41F62"/>
    <w:multiLevelType w:val="multilevel"/>
    <w:tmpl w:val="4C4C98BC"/>
    <w:styleLink w:val="WWNum26"/>
    <w:lvl w:ilvl="0">
      <w:start w:val="1"/>
      <w:numFmt w:val="decimal"/>
      <w:lvlText w:val="（%1）"/>
      <w:lvlJc w:val="left"/>
      <w:rPr>
        <w:b w:val="0"/>
        <w:bCs w:val="0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C1702A8"/>
    <w:multiLevelType w:val="multilevel"/>
    <w:tmpl w:val="3C087042"/>
    <w:styleLink w:val="WWNum60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C1E7B47"/>
    <w:multiLevelType w:val="multilevel"/>
    <w:tmpl w:val="38ECFF9C"/>
    <w:styleLink w:val="WWNum14"/>
    <w:lvl w:ilvl="0">
      <w:start w:val="1"/>
      <w:numFmt w:val="japaneseCounting"/>
      <w:lvlText w:val="（%1）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FC82B40"/>
    <w:multiLevelType w:val="multilevel"/>
    <w:tmpl w:val="FFEEFC8C"/>
    <w:styleLink w:val="WWNum3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1257924"/>
    <w:multiLevelType w:val="multilevel"/>
    <w:tmpl w:val="5180F9AE"/>
    <w:styleLink w:val="WWNum62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2E51F33"/>
    <w:multiLevelType w:val="multilevel"/>
    <w:tmpl w:val="4208A0F4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77B7B61"/>
    <w:multiLevelType w:val="multilevel"/>
    <w:tmpl w:val="31AE5A80"/>
    <w:styleLink w:val="WWNum40"/>
    <w:lvl w:ilvl="0">
      <w:start w:val="1"/>
      <w:numFmt w:val="decimal"/>
      <w:lvlText w:val="%1、"/>
      <w:lvlJc w:val="left"/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17A67694"/>
    <w:multiLevelType w:val="multilevel"/>
    <w:tmpl w:val="C5CCD010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8977C97"/>
    <w:multiLevelType w:val="multilevel"/>
    <w:tmpl w:val="EF565218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90206B6"/>
    <w:multiLevelType w:val="multilevel"/>
    <w:tmpl w:val="6CD6DB5C"/>
    <w:styleLink w:val="WWNum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19050B54"/>
    <w:multiLevelType w:val="multilevel"/>
    <w:tmpl w:val="9010506A"/>
    <w:styleLink w:val="WWNum37"/>
    <w:lvl w:ilvl="0">
      <w:start w:val="1"/>
      <w:numFmt w:val="decimal"/>
      <w:lvlText w:val="%1、"/>
      <w:lvlJc w:val="left"/>
      <w:rPr>
        <w:rFonts w:cs="Times New Roman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19743DAF"/>
    <w:multiLevelType w:val="multilevel"/>
    <w:tmpl w:val="59AA2BC2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A421089"/>
    <w:multiLevelType w:val="multilevel"/>
    <w:tmpl w:val="053E5D08"/>
    <w:styleLink w:val="WWNum1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AD508A1"/>
    <w:multiLevelType w:val="multilevel"/>
    <w:tmpl w:val="4FBE8F68"/>
    <w:styleLink w:val="WWNum2"/>
    <w:lvl w:ilvl="0">
      <w:start w:val="1"/>
      <w:numFmt w:val="japaneseCounting"/>
      <w:lvlText w:val="%1、"/>
      <w:lvlJc w:val="left"/>
      <w:rPr>
        <w:rFonts w:ascii="Times New Roman" w:hAnsi="Times New Roman"/>
        <w:u w:val="single"/>
      </w:rPr>
    </w:lvl>
    <w:lvl w:ilvl="1">
      <w:start w:val="1"/>
      <w:numFmt w:val="japaneseCounting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1BAF3C24"/>
    <w:multiLevelType w:val="multilevel"/>
    <w:tmpl w:val="E8EC3CD0"/>
    <w:styleLink w:val="WWNum48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1CD260ED"/>
    <w:multiLevelType w:val="multilevel"/>
    <w:tmpl w:val="459CF678"/>
    <w:styleLink w:val="WWNum2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202E4DE5"/>
    <w:multiLevelType w:val="multilevel"/>
    <w:tmpl w:val="09042402"/>
    <w:styleLink w:val="WWNum5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21D112D1"/>
    <w:multiLevelType w:val="multilevel"/>
    <w:tmpl w:val="2F58A7EC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24895A72"/>
    <w:multiLevelType w:val="multilevel"/>
    <w:tmpl w:val="2E5E5B84"/>
    <w:styleLink w:val="WWNum38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27615C6C"/>
    <w:multiLevelType w:val="multilevel"/>
    <w:tmpl w:val="E97280EC"/>
    <w:styleLink w:val="WWNum57"/>
    <w:lvl w:ilvl="0">
      <w:start w:val="1"/>
      <w:numFmt w:val="decimal"/>
      <w:lvlText w:val="（%1）"/>
      <w:lvlJc w:val="left"/>
      <w:rPr>
        <w:b w:val="0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2D53058A"/>
    <w:multiLevelType w:val="multilevel"/>
    <w:tmpl w:val="62D4F298"/>
    <w:styleLink w:val="WWNum28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0E32EDF"/>
    <w:multiLevelType w:val="multilevel"/>
    <w:tmpl w:val="AB9ACA1E"/>
    <w:styleLink w:val="WWNum5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2581F0A"/>
    <w:multiLevelType w:val="multilevel"/>
    <w:tmpl w:val="E494C058"/>
    <w:styleLink w:val="WWNum4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32646C51"/>
    <w:multiLevelType w:val="multilevel"/>
    <w:tmpl w:val="5FDCD2F6"/>
    <w:styleLink w:val="WWNum5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347070F6"/>
    <w:multiLevelType w:val="multilevel"/>
    <w:tmpl w:val="C4B01CBE"/>
    <w:styleLink w:val="WWNum39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59A0F62"/>
    <w:multiLevelType w:val="multilevel"/>
    <w:tmpl w:val="BBAE7518"/>
    <w:styleLink w:val="WWNum16"/>
    <w:lvl w:ilvl="0">
      <w:start w:val="1"/>
      <w:numFmt w:val="japaneseCounting"/>
      <w:lvlText w:val="%1、"/>
      <w:lvlJc w:val="left"/>
      <w:rPr>
        <w:rFonts w:ascii="Times New Roman" w:eastAsia="標楷體" w:hAnsi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6D13F80"/>
    <w:multiLevelType w:val="multilevel"/>
    <w:tmpl w:val="9B8E0DE0"/>
    <w:styleLink w:val="WWNum44"/>
    <w:lvl w:ilvl="0">
      <w:start w:val="1"/>
      <w:numFmt w:val="decimal"/>
      <w:lvlText w:val="%1、"/>
      <w:lvlJc w:val="left"/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387B774D"/>
    <w:multiLevelType w:val="multilevel"/>
    <w:tmpl w:val="132283FA"/>
    <w:styleLink w:val="WWNum46"/>
    <w:lvl w:ilvl="0">
      <w:start w:val="1"/>
      <w:numFmt w:val="decimal"/>
      <w:lvlText w:val="%1、"/>
      <w:lvlJc w:val="left"/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38B10BE4"/>
    <w:multiLevelType w:val="multilevel"/>
    <w:tmpl w:val="CB38BE6E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  <w:rPr>
        <w:rFonts w:ascii="Times New Roman" w:hAnsi="Times New Roman"/>
        <w:lang w:val="en-U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3DA479A0"/>
    <w:multiLevelType w:val="multilevel"/>
    <w:tmpl w:val="65E8E062"/>
    <w:styleLink w:val="WW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3F211373"/>
    <w:multiLevelType w:val="multilevel"/>
    <w:tmpl w:val="B83A0A2E"/>
    <w:styleLink w:val="WWNum55"/>
    <w:lvl w:ilvl="0">
      <w:start w:val="1"/>
      <w:numFmt w:val="decimal"/>
      <w:lvlText w:val="%1、"/>
      <w:lvlJc w:val="left"/>
      <w:rPr>
        <w:rFonts w:cs="Times New Roman"/>
        <w:b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41936473"/>
    <w:multiLevelType w:val="multilevel"/>
    <w:tmpl w:val="CB565052"/>
    <w:styleLink w:val="WWNum17"/>
    <w:lvl w:ilvl="0">
      <w:start w:val="1"/>
      <w:numFmt w:val="japaneseCounting"/>
      <w:lvlText w:val="%1、"/>
      <w:lvlJc w:val="left"/>
      <w:rPr>
        <w:rFonts w:ascii="Times New Roman" w:eastAsia="標楷體" w:hAnsi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48BF0E20"/>
    <w:multiLevelType w:val="multilevel"/>
    <w:tmpl w:val="02283262"/>
    <w:styleLink w:val="WWNum47"/>
    <w:lvl w:ilvl="0">
      <w:start w:val="1"/>
      <w:numFmt w:val="decimal"/>
      <w:lvlText w:val="（%1）"/>
      <w:lvlJc w:val="left"/>
      <w:rPr>
        <w:b w:val="0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498664CD"/>
    <w:multiLevelType w:val="multilevel"/>
    <w:tmpl w:val="943404F4"/>
    <w:styleLink w:val="WWNum43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CD42F03"/>
    <w:multiLevelType w:val="multilevel"/>
    <w:tmpl w:val="AAC028D4"/>
    <w:styleLink w:val="WWNum3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4E8F16E6"/>
    <w:multiLevelType w:val="multilevel"/>
    <w:tmpl w:val="70EC7014"/>
    <w:styleLink w:val="WWNum5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52FE101B"/>
    <w:multiLevelType w:val="multilevel"/>
    <w:tmpl w:val="FC08411A"/>
    <w:styleLink w:val="WWNum5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53510B38"/>
    <w:multiLevelType w:val="multilevel"/>
    <w:tmpl w:val="208AA9F6"/>
    <w:styleLink w:val="WWNum30"/>
    <w:lvl w:ilvl="0">
      <w:start w:val="1"/>
      <w:numFmt w:val="japaneseCounting"/>
      <w:lvlText w:val="%1、"/>
      <w:lvlJc w:val="left"/>
      <w:rPr>
        <w:rFonts w:ascii="Times New Roman" w:hAnsi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4F04A17"/>
    <w:multiLevelType w:val="multilevel"/>
    <w:tmpl w:val="3A16D334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56315B7F"/>
    <w:multiLevelType w:val="multilevel"/>
    <w:tmpl w:val="A6ACB854"/>
    <w:styleLink w:val="WWNum1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577F674D"/>
    <w:multiLevelType w:val="multilevel"/>
    <w:tmpl w:val="A256331C"/>
    <w:styleLink w:val="WWNum3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5C770222"/>
    <w:multiLevelType w:val="multilevel"/>
    <w:tmpl w:val="10305F3A"/>
    <w:styleLink w:val="WWNum3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60956EBF"/>
    <w:multiLevelType w:val="multilevel"/>
    <w:tmpl w:val="B2DC4B20"/>
    <w:styleLink w:val="WWNum1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61636D31"/>
    <w:multiLevelType w:val="multilevel"/>
    <w:tmpl w:val="5F8AC52C"/>
    <w:styleLink w:val="WWNum1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633C464B"/>
    <w:multiLevelType w:val="multilevel"/>
    <w:tmpl w:val="E80CDAE4"/>
    <w:styleLink w:val="WWNum1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64E03A54"/>
    <w:multiLevelType w:val="multilevel"/>
    <w:tmpl w:val="C2688728"/>
    <w:styleLink w:val="WWNum45"/>
    <w:lvl w:ilvl="0">
      <w:start w:val="1"/>
      <w:numFmt w:val="decimal"/>
      <w:lvlText w:val="%1、"/>
      <w:lvlJc w:val="left"/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690C35A8"/>
    <w:multiLevelType w:val="multilevel"/>
    <w:tmpl w:val="491AD794"/>
    <w:styleLink w:val="WWNum24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694A0F36"/>
    <w:multiLevelType w:val="multilevel"/>
    <w:tmpl w:val="5B486C6E"/>
    <w:styleLink w:val="WWNum5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C6536D4"/>
    <w:multiLevelType w:val="multilevel"/>
    <w:tmpl w:val="69AEBDA2"/>
    <w:styleLink w:val="WWNum4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71021F1B"/>
    <w:multiLevelType w:val="multilevel"/>
    <w:tmpl w:val="1590AE42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72AD2E69"/>
    <w:multiLevelType w:val="multilevel"/>
    <w:tmpl w:val="7D14C4B2"/>
    <w:styleLink w:val="WWNum53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73682F12"/>
    <w:multiLevelType w:val="multilevel"/>
    <w:tmpl w:val="1AEAFFA2"/>
    <w:styleLink w:val="WWNum32"/>
    <w:lvl w:ilvl="0">
      <w:start w:val="1"/>
      <w:numFmt w:val="decimal"/>
      <w:lvlText w:val="%1、"/>
      <w:lvlJc w:val="left"/>
      <w:rPr>
        <w:rFonts w:cs="Times New Roman"/>
        <w:b w:val="0"/>
        <w:bCs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752D092E"/>
    <w:multiLevelType w:val="multilevel"/>
    <w:tmpl w:val="A07C50EC"/>
    <w:styleLink w:val="WWNum31"/>
    <w:lvl w:ilvl="0">
      <w:start w:val="1"/>
      <w:numFmt w:val="decimal"/>
      <w:lvlText w:val="%1、"/>
      <w:lvlJc w:val="left"/>
      <w:rPr>
        <w:rFonts w:cs="Times New Roman"/>
        <w:b w:val="0"/>
        <w:bCs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761F4922"/>
    <w:multiLevelType w:val="multilevel"/>
    <w:tmpl w:val="AA809630"/>
    <w:styleLink w:val="WWNum25"/>
    <w:lvl w:ilvl="0">
      <w:start w:val="1"/>
      <w:numFmt w:val="decimal"/>
      <w:lvlText w:val="%1、"/>
      <w:lvlJc w:val="left"/>
      <w:rPr>
        <w:rFonts w:cs="Times New Roman"/>
        <w:b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762708FB"/>
    <w:multiLevelType w:val="multilevel"/>
    <w:tmpl w:val="4C6C6214"/>
    <w:styleLink w:val="WWNum2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779F6840"/>
    <w:multiLevelType w:val="multilevel"/>
    <w:tmpl w:val="657A9072"/>
    <w:styleLink w:val="WWNum1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7A056F3F"/>
    <w:multiLevelType w:val="multilevel"/>
    <w:tmpl w:val="486E02EC"/>
    <w:styleLink w:val="WWNum27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1">
    <w:nsid w:val="7A9C1224"/>
    <w:multiLevelType w:val="multilevel"/>
    <w:tmpl w:val="54944674"/>
    <w:styleLink w:val="WWNum6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7DB27B53"/>
    <w:multiLevelType w:val="multilevel"/>
    <w:tmpl w:val="EE7E12A8"/>
    <w:styleLink w:val="WWNum2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1"/>
  </w:num>
  <w:num w:numId="5">
    <w:abstractNumId w:val="32"/>
  </w:num>
  <w:num w:numId="6">
    <w:abstractNumId w:val="15"/>
  </w:num>
  <w:num w:numId="7">
    <w:abstractNumId w:val="12"/>
  </w:num>
  <w:num w:numId="8">
    <w:abstractNumId w:val="53"/>
  </w:num>
  <w:num w:numId="9">
    <w:abstractNumId w:val="42"/>
  </w:num>
  <w:num w:numId="10">
    <w:abstractNumId w:val="9"/>
  </w:num>
  <w:num w:numId="11">
    <w:abstractNumId w:val="16"/>
  </w:num>
  <w:num w:numId="12">
    <w:abstractNumId w:val="33"/>
  </w:num>
  <w:num w:numId="13">
    <w:abstractNumId w:val="47"/>
  </w:num>
  <w:num w:numId="14">
    <w:abstractNumId w:val="48"/>
  </w:num>
  <w:num w:numId="15">
    <w:abstractNumId w:val="6"/>
  </w:num>
  <w:num w:numId="16">
    <w:abstractNumId w:val="46"/>
  </w:num>
  <w:num w:numId="17">
    <w:abstractNumId w:val="29"/>
  </w:num>
  <w:num w:numId="18">
    <w:abstractNumId w:val="35"/>
  </w:num>
  <w:num w:numId="19">
    <w:abstractNumId w:val="43"/>
  </w:num>
  <w:num w:numId="20">
    <w:abstractNumId w:val="59"/>
  </w:num>
  <w:num w:numId="21">
    <w:abstractNumId w:val="62"/>
  </w:num>
  <w:num w:numId="22">
    <w:abstractNumId w:val="19"/>
  </w:num>
  <w:num w:numId="23">
    <w:abstractNumId w:val="58"/>
  </w:num>
  <w:num w:numId="24">
    <w:abstractNumId w:val="0"/>
  </w:num>
  <w:num w:numId="25">
    <w:abstractNumId w:val="50"/>
  </w:num>
  <w:num w:numId="26">
    <w:abstractNumId w:val="57"/>
  </w:num>
  <w:num w:numId="27">
    <w:abstractNumId w:val="4"/>
  </w:num>
  <w:num w:numId="28">
    <w:abstractNumId w:val="60"/>
  </w:num>
  <w:num w:numId="29">
    <w:abstractNumId w:val="24"/>
  </w:num>
  <w:num w:numId="30">
    <w:abstractNumId w:val="21"/>
  </w:num>
  <w:num w:numId="31">
    <w:abstractNumId w:val="41"/>
  </w:num>
  <w:num w:numId="32">
    <w:abstractNumId w:val="56"/>
  </w:num>
  <w:num w:numId="33">
    <w:abstractNumId w:val="55"/>
  </w:num>
  <w:num w:numId="34">
    <w:abstractNumId w:val="45"/>
  </w:num>
  <w:num w:numId="35">
    <w:abstractNumId w:val="38"/>
  </w:num>
  <w:num w:numId="36">
    <w:abstractNumId w:val="44"/>
  </w:num>
  <w:num w:numId="37">
    <w:abstractNumId w:val="7"/>
  </w:num>
  <w:num w:numId="38">
    <w:abstractNumId w:val="14"/>
  </w:num>
  <w:num w:numId="39">
    <w:abstractNumId w:val="22"/>
  </w:num>
  <w:num w:numId="40">
    <w:abstractNumId w:val="28"/>
  </w:num>
  <w:num w:numId="41">
    <w:abstractNumId w:val="10"/>
  </w:num>
  <w:num w:numId="42">
    <w:abstractNumId w:val="13"/>
  </w:num>
  <w:num w:numId="43">
    <w:abstractNumId w:val="52"/>
  </w:num>
  <w:num w:numId="44">
    <w:abstractNumId w:val="37"/>
  </w:num>
  <w:num w:numId="45">
    <w:abstractNumId w:val="30"/>
  </w:num>
  <w:num w:numId="46">
    <w:abstractNumId w:val="49"/>
  </w:num>
  <w:num w:numId="47">
    <w:abstractNumId w:val="31"/>
  </w:num>
  <w:num w:numId="48">
    <w:abstractNumId w:val="36"/>
  </w:num>
  <w:num w:numId="49">
    <w:abstractNumId w:val="18"/>
  </w:num>
  <w:num w:numId="50">
    <w:abstractNumId w:val="26"/>
  </w:num>
  <w:num w:numId="51">
    <w:abstractNumId w:val="40"/>
  </w:num>
  <w:num w:numId="52">
    <w:abstractNumId w:val="3"/>
  </w:num>
  <w:num w:numId="53">
    <w:abstractNumId w:val="20"/>
  </w:num>
  <w:num w:numId="54">
    <w:abstractNumId w:val="54"/>
  </w:num>
  <w:num w:numId="55">
    <w:abstractNumId w:val="25"/>
  </w:num>
  <w:num w:numId="56">
    <w:abstractNumId w:val="34"/>
  </w:num>
  <w:num w:numId="57">
    <w:abstractNumId w:val="51"/>
  </w:num>
  <w:num w:numId="58">
    <w:abstractNumId w:val="23"/>
  </w:num>
  <w:num w:numId="59">
    <w:abstractNumId w:val="27"/>
  </w:num>
  <w:num w:numId="60">
    <w:abstractNumId w:val="39"/>
  </w:num>
  <w:num w:numId="61">
    <w:abstractNumId w:val="5"/>
  </w:num>
  <w:num w:numId="62">
    <w:abstractNumId w:val="61"/>
  </w:num>
  <w:num w:numId="63">
    <w:abstractNumId w:va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0481"/>
    <w:rsid w:val="00220481"/>
    <w:rsid w:val="00824FD0"/>
    <w:rsid w:val="0082792F"/>
    <w:rsid w:val="00B05CD9"/>
    <w:rsid w:val="00EA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customStyle="1" w:styleId="-11">
    <w:name w:val="彩色清單 - 輔色 11"/>
    <w:basedOn w:val="Standard"/>
    <w:pPr>
      <w:ind w:left="480"/>
    </w:pPr>
  </w:style>
  <w:style w:type="paragraph" w:styleId="a6">
    <w:name w:val="Balloon Text"/>
    <w:basedOn w:val="Standard"/>
    <w:rPr>
      <w:rFonts w:ascii="Cambria" w:eastAsia="Cambria" w:hAnsi="Cambria" w:cs="Cambria"/>
      <w:kern w:val="0"/>
      <w:sz w:val="18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8">
    <w:name w:val="Date"/>
    <w:basedOn w:val="Standard"/>
    <w:pPr>
      <w:jc w:val="right"/>
    </w:pPr>
    <w:rPr>
      <w:kern w:val="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0"/>
    </w:rPr>
  </w:style>
  <w:style w:type="paragraph" w:customStyle="1" w:styleId="a9">
    <w:name w:val="一"/>
    <w:basedOn w:val="Standard"/>
    <w:rPr>
      <w:rFonts w:ascii="標楷體" w:eastAsia="標楷體" w:hAnsi="標楷體" w:cs="標楷體"/>
      <w:kern w:val="0"/>
    </w:rPr>
  </w:style>
  <w:style w:type="paragraph" w:customStyle="1" w:styleId="aa">
    <w:name w:val="總說明內容"/>
    <w:basedOn w:val="Standard"/>
    <w:pPr>
      <w:snapToGrid w:val="0"/>
      <w:spacing w:line="460" w:lineRule="exact"/>
      <w:ind w:left="-360" w:right="-362" w:firstLine="601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-">
    <w:name w:val="對照表-說明一"/>
    <w:basedOn w:val="Standard"/>
    <w:pPr>
      <w:spacing w:line="360" w:lineRule="atLeast"/>
      <w:ind w:left="473" w:hanging="492"/>
      <w:jc w:val="both"/>
    </w:pPr>
    <w:rPr>
      <w:rFonts w:eastAsia="標楷體"/>
    </w:rPr>
  </w:style>
  <w:style w:type="paragraph" w:customStyle="1" w:styleId="-0">
    <w:name w:val="對照表-說明(一)"/>
    <w:basedOn w:val="Standard"/>
    <w:pPr>
      <w:snapToGrid w:val="0"/>
      <w:spacing w:after="48" w:line="360" w:lineRule="atLeast"/>
      <w:ind w:left="425" w:hanging="408"/>
      <w:jc w:val="both"/>
    </w:pPr>
    <w:rPr>
      <w:rFonts w:eastAsia="標楷體"/>
      <w:color w:val="000000"/>
    </w:rPr>
  </w:style>
  <w:style w:type="paragraph" w:customStyle="1" w:styleId="ab">
    <w:name w:val="第一條內容"/>
    <w:basedOn w:val="Standard"/>
    <w:pPr>
      <w:spacing w:line="360" w:lineRule="atLeast"/>
      <w:ind w:left="288" w:firstLine="473"/>
      <w:jc w:val="both"/>
    </w:pPr>
    <w:rPr>
      <w:rFonts w:eastAsia="標楷體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rPr>
      <w:b/>
      <w:bCs/>
    </w:rPr>
  </w:style>
  <w:style w:type="paragraph" w:customStyle="1" w:styleId="ae">
    <w:name w:val="總說明標題"/>
    <w:basedOn w:val="Standard"/>
    <w:pPr>
      <w:snapToGrid w:val="0"/>
      <w:spacing w:before="120" w:after="120"/>
      <w:ind w:left="-850" w:right="-652"/>
      <w:jc w:val="center"/>
    </w:pPr>
    <w:rPr>
      <w:rFonts w:ascii="華康粗黑體" w:eastAsia="標楷體" w:hAnsi="華康粗黑體" w:cs="華康粗黑體"/>
      <w:color w:val="000000"/>
      <w:spacing w:val="20"/>
      <w:kern w:val="0"/>
      <w:sz w:val="40"/>
      <w:szCs w:val="20"/>
    </w:rPr>
  </w:style>
  <w:style w:type="paragraph" w:customStyle="1" w:styleId="af">
    <w:name w:val="第一條"/>
    <w:basedOn w:val="Standard"/>
    <w:pPr>
      <w:snapToGrid w:val="0"/>
      <w:spacing w:after="120" w:line="360" w:lineRule="atLeast"/>
      <w:ind w:left="252" w:hanging="264"/>
      <w:jc w:val="both"/>
    </w:pPr>
    <w:rPr>
      <w:rFonts w:eastAsia="標楷體"/>
      <w:bCs/>
      <w:color w:val="000000"/>
    </w:rPr>
  </w:style>
  <w:style w:type="paragraph" w:customStyle="1" w:styleId="af0">
    <w:name w:val="第一款"/>
    <w:basedOn w:val="Standard"/>
    <w:pPr>
      <w:snapToGrid w:val="0"/>
      <w:ind w:left="684" w:hanging="432"/>
      <w:jc w:val="both"/>
    </w:pPr>
    <w:rPr>
      <w:rFonts w:eastAsia="標楷體"/>
      <w:color w:val="000000"/>
    </w:rPr>
  </w:style>
  <w:style w:type="paragraph" w:customStyle="1" w:styleId="af1">
    <w:name w:val="總說明 一"/>
    <w:pPr>
      <w:widowControl/>
      <w:suppressAutoHyphens/>
      <w:spacing w:line="460" w:lineRule="exact"/>
      <w:ind w:left="492" w:right="-352" w:hanging="574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f2">
    <w:name w:val="第一項"/>
    <w:basedOn w:val="Standard"/>
    <w:pPr>
      <w:snapToGrid w:val="0"/>
      <w:spacing w:after="120" w:line="360" w:lineRule="atLeast"/>
      <w:ind w:left="1244" w:hanging="538"/>
      <w:jc w:val="both"/>
    </w:pPr>
    <w:rPr>
      <w:rFonts w:eastAsia="標楷體"/>
      <w:bCs/>
      <w:color w:val="000000"/>
    </w:rPr>
  </w:style>
  <w:style w:type="paragraph" w:customStyle="1" w:styleId="af3">
    <w:name w:val="第一項 公式說明"/>
    <w:basedOn w:val="Standard"/>
    <w:pPr>
      <w:snapToGrid w:val="0"/>
      <w:spacing w:line="360" w:lineRule="atLeast"/>
      <w:ind w:left="23" w:hanging="1"/>
      <w:jc w:val="both"/>
    </w:pPr>
    <w:rPr>
      <w:rFonts w:eastAsia="標楷體"/>
      <w:bCs/>
      <w:color w:val="000000"/>
      <w:sz w:val="20"/>
      <w:szCs w:val="20"/>
    </w:rPr>
  </w:style>
  <w:style w:type="paragraph" w:customStyle="1" w:styleId="af4">
    <w:name w:val="條一"/>
    <w:basedOn w:val="Standard"/>
    <w:pPr>
      <w:spacing w:line="460" w:lineRule="exact"/>
      <w:ind w:left="850" w:hanging="225"/>
      <w:jc w:val="both"/>
    </w:pPr>
    <w:rPr>
      <w:rFonts w:eastAsia="標楷體"/>
      <w:spacing w:val="10"/>
      <w:sz w:val="26"/>
    </w:rPr>
  </w:style>
  <w:style w:type="paragraph" w:customStyle="1" w:styleId="Textbodyindent">
    <w:name w:val="Text body indent"/>
    <w:basedOn w:val="Standard"/>
    <w:pPr>
      <w:ind w:left="480" w:hanging="480"/>
      <w:jc w:val="both"/>
    </w:pPr>
    <w:rPr>
      <w:rFonts w:eastAsia="標楷體"/>
    </w:rPr>
  </w:style>
  <w:style w:type="paragraph" w:customStyle="1" w:styleId="1">
    <w:name w:val="1."/>
    <w:basedOn w:val="Standard"/>
    <w:pPr>
      <w:widowControl/>
      <w:spacing w:before="72" w:after="72" w:line="280" w:lineRule="exact"/>
      <w:ind w:left="1484" w:hanging="476"/>
      <w:jc w:val="both"/>
    </w:pPr>
    <w:rPr>
      <w:rFonts w:eastAsia="標楷體"/>
    </w:rPr>
  </w:style>
  <w:style w:type="paragraph" w:customStyle="1" w:styleId="af5">
    <w:name w:val="(一)"/>
    <w:basedOn w:val="Standard"/>
    <w:pPr>
      <w:tabs>
        <w:tab w:val="left" w:pos="2056"/>
      </w:tabs>
      <w:spacing w:before="72" w:after="72" w:line="280" w:lineRule="exact"/>
      <w:ind w:left="1036" w:hanging="516"/>
      <w:jc w:val="both"/>
    </w:pPr>
    <w:rPr>
      <w:rFonts w:eastAsia="標楷體" w:cs="Arial"/>
      <w:kern w:val="0"/>
    </w:rPr>
  </w:style>
  <w:style w:type="paragraph" w:customStyle="1" w:styleId="10">
    <w:name w:val="(1)"/>
    <w:basedOn w:val="Standard"/>
    <w:pPr>
      <w:tabs>
        <w:tab w:val="left" w:pos="3000"/>
        <w:tab w:val="left" w:pos="3960"/>
        <w:tab w:val="left" w:pos="4920"/>
        <w:tab w:val="left" w:pos="5880"/>
        <w:tab w:val="left" w:pos="6840"/>
        <w:tab w:val="left" w:pos="7800"/>
        <w:tab w:val="left" w:pos="8760"/>
        <w:tab w:val="left" w:pos="9720"/>
        <w:tab w:val="left" w:pos="10680"/>
        <w:tab w:val="left" w:pos="11640"/>
        <w:tab w:val="left" w:pos="12600"/>
        <w:tab w:val="left" w:pos="13560"/>
        <w:tab w:val="left" w:pos="14520"/>
        <w:tab w:val="left" w:pos="15480"/>
        <w:tab w:val="left" w:pos="16440"/>
        <w:tab w:val="left" w:pos="17400"/>
        <w:tab w:val="left" w:pos="18360"/>
        <w:tab w:val="left" w:pos="19320"/>
        <w:tab w:val="left" w:pos="20280"/>
        <w:tab w:val="left" w:pos="21240"/>
      </w:tabs>
      <w:spacing w:line="520" w:lineRule="exact"/>
      <w:ind w:left="2040" w:right="60" w:hanging="567"/>
      <w:jc w:val="both"/>
    </w:pPr>
    <w:rPr>
      <w:rFonts w:eastAsia="華康中楷體"/>
      <w:kern w:val="0"/>
    </w:rPr>
  </w:style>
  <w:style w:type="paragraph" w:customStyle="1" w:styleId="af6">
    <w:name w:val="公文(主旨)"/>
    <w:pPr>
      <w:widowControl/>
      <w:suppressAutoHyphens/>
      <w:snapToGrid w:val="0"/>
      <w:spacing w:before="120" w:line="578" w:lineRule="exact"/>
      <w:ind w:left="1021" w:hanging="1021"/>
      <w:textAlignment w:val="center"/>
    </w:pPr>
    <w:rPr>
      <w:rFonts w:ascii="Times New Roman" w:eastAsia="標楷體" w:hAnsi="Times New Roman"/>
      <w:sz w:val="34"/>
    </w:rPr>
  </w:style>
  <w:style w:type="paragraph" w:customStyle="1" w:styleId="af7">
    <w:name w:val="公文(段落)"/>
    <w:pPr>
      <w:widowControl/>
      <w:suppressAutoHyphens/>
      <w:snapToGrid w:val="0"/>
      <w:spacing w:line="578" w:lineRule="exact"/>
      <w:ind w:left="1020" w:hanging="1020"/>
    </w:pPr>
    <w:rPr>
      <w:rFonts w:ascii="Times New Roman" w:eastAsia="標楷體" w:hAnsi="Times New Roman"/>
      <w:sz w:val="34"/>
    </w:rPr>
  </w:style>
  <w:style w:type="paragraph" w:customStyle="1" w:styleId="af8">
    <w:name w:val="公文(全銜)"/>
    <w:pPr>
      <w:widowControl/>
      <w:suppressAutoHyphens/>
      <w:snapToGrid w:val="0"/>
    </w:pPr>
    <w:rPr>
      <w:rFonts w:ascii="Times New Roman" w:eastAsia="標楷體" w:hAnsi="Times New Roman"/>
      <w:sz w:val="44"/>
    </w:rPr>
  </w:style>
  <w:style w:type="paragraph" w:customStyle="1" w:styleId="af9">
    <w:name w:val="公文(後續段落)"/>
    <w:pPr>
      <w:widowControl/>
      <w:suppressAutoHyphens/>
      <w:snapToGrid w:val="0"/>
      <w:spacing w:line="578" w:lineRule="exact"/>
      <w:textAlignment w:val="center"/>
    </w:pPr>
    <w:rPr>
      <w:rFonts w:ascii="Times New Roman" w:eastAsia="標楷體" w:hAnsi="Times New Roman"/>
      <w:sz w:val="32"/>
    </w:rPr>
  </w:style>
  <w:style w:type="paragraph" w:customStyle="1" w:styleId="afa">
    <w:name w:val="公文(發文字號)"/>
    <w:pPr>
      <w:widowControl/>
      <w:suppressAutoHyphens/>
      <w:snapToGrid w:val="0"/>
    </w:pPr>
    <w:rPr>
      <w:rFonts w:ascii="Times New Roman" w:eastAsia="標楷體" w:hAnsi="Times New Roman"/>
    </w:rPr>
  </w:style>
  <w:style w:type="paragraph" w:customStyle="1" w:styleId="afb">
    <w:name w:val="公文(署名)"/>
    <w:pPr>
      <w:widowControl/>
      <w:suppressAutoHyphens/>
      <w:snapToGrid w:val="0"/>
      <w:ind w:left="3969"/>
    </w:pPr>
    <w:rPr>
      <w:rFonts w:ascii="Times New Roman" w:eastAsia="標楷體" w:hAnsi="Times New Roman"/>
      <w:sz w:val="36"/>
    </w:rPr>
  </w:style>
  <w:style w:type="paragraph" w:customStyle="1" w:styleId="afc">
    <w:name w:val="公文(附件)"/>
    <w:pPr>
      <w:widowControl/>
      <w:suppressAutoHyphens/>
      <w:snapToGrid w:val="0"/>
      <w:ind w:left="780" w:hanging="780"/>
    </w:pPr>
    <w:rPr>
      <w:rFonts w:ascii="Times New Roman" w:eastAsia="標楷體" w:hAnsi="Times New Roman"/>
      <w:sz w:val="26"/>
    </w:rPr>
  </w:style>
  <w:style w:type="paragraph" w:customStyle="1" w:styleId="afd">
    <w:name w:val="公文(發文日期)"/>
    <w:pPr>
      <w:widowControl/>
      <w:suppressAutoHyphens/>
      <w:snapToGrid w:val="0"/>
    </w:pPr>
    <w:rPr>
      <w:rFonts w:ascii="Times New Roman" w:eastAsia="標楷體" w:hAnsi="Times New Roman"/>
      <w:sz w:val="26"/>
    </w:rPr>
  </w:style>
  <w:style w:type="paragraph" w:customStyle="1" w:styleId="afe">
    <w:name w:val="第一目"/>
    <w:basedOn w:val="ab"/>
    <w:pPr>
      <w:spacing w:line="240" w:lineRule="auto"/>
    </w:pPr>
    <w:rPr>
      <w:bCs/>
    </w:rPr>
  </w:style>
  <w:style w:type="paragraph" w:styleId="aff">
    <w:name w:val="Salutation"/>
    <w:basedOn w:val="Standard"/>
    <w:rPr>
      <w:rFonts w:eastAsia="標楷體"/>
      <w:bCs/>
      <w:color w:val="000000"/>
    </w:rPr>
  </w:style>
  <w:style w:type="paragraph" w:styleId="aff0">
    <w:name w:val="Closing"/>
    <w:basedOn w:val="Standard"/>
    <w:pPr>
      <w:ind w:left="100"/>
    </w:pPr>
    <w:rPr>
      <w:rFonts w:eastAsia="標楷體"/>
      <w:bCs/>
      <w:color w:val="00000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DocumentMap">
    <w:name w:val="DocumentMap"/>
    <w:pPr>
      <w:widowControl/>
    </w:pPr>
    <w:rPr>
      <w:rFonts w:ascii="Times New Roman" w:eastAsia="Times New Roman" w:hAnsi="Times New Roman"/>
      <w:sz w:val="20"/>
    </w:rPr>
  </w:style>
  <w:style w:type="paragraph" w:styleId="aff1">
    <w:name w:val="Body Text"/>
    <w:pPr>
      <w:suppressAutoHyphens/>
      <w:spacing w:line="100" w:lineRule="atLeast"/>
      <w:jc w:val="center"/>
      <w:textAlignment w:val="center"/>
    </w:pPr>
    <w:rPr>
      <w:rFonts w:ascii="Times New Roman" w:eastAsia="標楷體" w:hAnsi="Times New Roman"/>
      <w:szCs w:val="24"/>
      <w:lang w:eastAsia="ar-SA"/>
    </w:rPr>
  </w:style>
  <w:style w:type="paragraph" w:customStyle="1" w:styleId="11">
    <w:name w:val="表格內文1"/>
    <w:pPr>
      <w:widowControl/>
      <w:textAlignment w:val="auto"/>
    </w:pPr>
    <w:rPr>
      <w:szCs w:val="22"/>
    </w:rPr>
  </w:style>
  <w:style w:type="character" w:customStyle="1" w:styleId="aff2">
    <w:name w:val="頁尾 字元"/>
    <w:rPr>
      <w:rFonts w:ascii="Times New Roman" w:eastAsia="新細明體" w:hAnsi="Times New Roman" w:cs="Times New Roman"/>
      <w:sz w:val="20"/>
    </w:rPr>
  </w:style>
  <w:style w:type="character" w:customStyle="1" w:styleId="aff3">
    <w:name w:val="註解方塊文字 字元"/>
    <w:rPr>
      <w:rFonts w:ascii="Cambria" w:eastAsia="新細明體" w:hAnsi="Cambria" w:cs="Cambria"/>
      <w:sz w:val="18"/>
    </w:rPr>
  </w:style>
  <w:style w:type="character" w:customStyle="1" w:styleId="aff4">
    <w:name w:val="頁首 字元"/>
    <w:rPr>
      <w:rFonts w:ascii="Times New Roman" w:eastAsia="新細明體" w:hAnsi="Times New Roman" w:cs="Times New Roman"/>
      <w:sz w:val="20"/>
    </w:rPr>
  </w:style>
  <w:style w:type="character" w:customStyle="1" w:styleId="aff5">
    <w:name w:val="日期 字元"/>
    <w:rPr>
      <w:rFonts w:ascii="Times New Roman" w:eastAsia="新細明體" w:hAnsi="Times New Roman" w:cs="Times New Roman"/>
      <w:sz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</w:rPr>
  </w:style>
  <w:style w:type="character" w:customStyle="1" w:styleId="highlight">
    <w:name w:val="highlight"/>
  </w:style>
  <w:style w:type="character" w:styleId="aff6">
    <w:name w:val="annotation reference"/>
    <w:rPr>
      <w:sz w:val="18"/>
      <w:szCs w:val="18"/>
    </w:rPr>
  </w:style>
  <w:style w:type="character" w:customStyle="1" w:styleId="aff7">
    <w:name w:val="註解文字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f8">
    <w:name w:val="註解主旨 字元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aff9">
    <w:name w:val="本文縮排 字元"/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ffa">
    <w:name w:val="第一項 字元"/>
    <w:rPr>
      <w:rFonts w:eastAsia="標楷體"/>
      <w:bCs/>
      <w:color w:val="000000"/>
      <w:kern w:val="3"/>
      <w:sz w:val="24"/>
      <w:szCs w:val="24"/>
      <w:lang w:val="en-US" w:eastAsia="zh-TW" w:bidi="ar-SA"/>
    </w:rPr>
  </w:style>
  <w:style w:type="character" w:customStyle="1" w:styleId="affb">
    <w:name w:val="本文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2">
    <w:name w:val="第一項 字元1"/>
    <w:rPr>
      <w:rFonts w:eastAsia="標楷體"/>
      <w:bCs/>
      <w:color w:val="000000"/>
      <w:kern w:val="3"/>
      <w:sz w:val="24"/>
      <w:szCs w:val="24"/>
      <w:lang w:val="en-US" w:eastAsia="zh-TW" w:bidi="ar-SA"/>
    </w:rPr>
  </w:style>
  <w:style w:type="character" w:customStyle="1" w:styleId="affc">
    <w:name w:val="問候 字元"/>
    <w:rPr>
      <w:rFonts w:ascii="Times New Roman" w:eastAsia="標楷體" w:hAnsi="Times New Roman" w:cs="Times New Roman"/>
      <w:bCs/>
      <w:color w:val="000000"/>
      <w:kern w:val="3"/>
      <w:sz w:val="24"/>
      <w:szCs w:val="24"/>
    </w:rPr>
  </w:style>
  <w:style w:type="character" w:customStyle="1" w:styleId="affd">
    <w:name w:val="結語 字元"/>
    <w:rPr>
      <w:rFonts w:ascii="Times New Roman" w:eastAsia="標楷體" w:hAnsi="Times New Roman" w:cs="Times New Roman"/>
      <w:bCs/>
      <w:color w:val="000000"/>
      <w:kern w:val="3"/>
      <w:sz w:val="24"/>
      <w:szCs w:val="24"/>
    </w:rPr>
  </w:style>
  <w:style w:type="character" w:customStyle="1" w:styleId="Internetlink">
    <w:name w:val="Internet link"/>
    <w:rPr>
      <w:rFonts w:ascii="新細明體" w:eastAsia="新細明體" w:hAnsi="新細明體" w:cs="新細明體"/>
      <w:color w:val="808000"/>
      <w:sz w:val="2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lang w:val="en-US"/>
    </w:rPr>
  </w:style>
  <w:style w:type="character" w:customStyle="1" w:styleId="ListLabel3">
    <w:name w:val="ListLabel 3"/>
    <w:rPr>
      <w:rFonts w:ascii="Times New Roman" w:eastAsia="標楷體" w:hAnsi="Times New Roman" w:cs="Times New Roman"/>
    </w:rPr>
  </w:style>
  <w:style w:type="character" w:customStyle="1" w:styleId="ListLabel4">
    <w:name w:val="ListLabel 4"/>
    <w:rPr>
      <w:rFonts w:ascii="Times New Roman" w:eastAsia="標楷體" w:hAnsi="Times New Roman" w:cs="Times New Roman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lang w:val="en-US"/>
    </w:rPr>
  </w:style>
  <w:style w:type="character" w:customStyle="1" w:styleId="ListLabel16">
    <w:name w:val="ListLabel 16"/>
    <w:rPr>
      <w:rFonts w:cs="Times New Roman"/>
      <w:b w:val="0"/>
      <w:bCs w:val="0"/>
    </w:rPr>
  </w:style>
  <w:style w:type="character" w:customStyle="1" w:styleId="ListLabel17">
    <w:name w:val="ListLabel 17"/>
    <w:rPr>
      <w:rFonts w:cs="Times New Roman"/>
      <w:b w:val="0"/>
      <w:bCs w:val="0"/>
    </w:rPr>
  </w:style>
  <w:style w:type="character" w:customStyle="1" w:styleId="ListLabel18">
    <w:name w:val="ListLabel 18"/>
    <w:rPr>
      <w:rFonts w:cs="Times New Roman"/>
      <w:b w:val="0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Times New Roman" w:eastAsia="Times New Roman" w:hAnsi="Times New Roman" w:cs="Times New Roman"/>
      <w:b/>
    </w:rPr>
  </w:style>
  <w:style w:type="character" w:customStyle="1" w:styleId="ListLabel44">
    <w:name w:val="ListLabel 44"/>
    <w:rPr>
      <w:rFonts w:ascii="Times New Roman" w:eastAsia="Times New Roman" w:hAnsi="Times New Roman" w:cs="Times New Roman"/>
      <w:b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b/>
    </w:rPr>
  </w:style>
  <w:style w:type="character" w:customStyle="1" w:styleId="ListLabel46">
    <w:name w:val="ListLabel 46"/>
    <w:rPr>
      <w:b w:val="0"/>
    </w:rPr>
  </w:style>
  <w:style w:type="character" w:customStyle="1" w:styleId="ListLabel47">
    <w:name w:val="ListLabel 47"/>
    <w:rPr>
      <w:rFonts w:cs="Times New Roman"/>
      <w:b/>
      <w:sz w:val="24"/>
      <w:szCs w:val="24"/>
    </w:rPr>
  </w:style>
  <w:style w:type="character" w:customStyle="1" w:styleId="ListLabel48">
    <w:name w:val="ListLabel 48"/>
    <w:rPr>
      <w:b w:val="0"/>
    </w:rPr>
  </w:style>
  <w:style w:type="character" w:customStyle="1" w:styleId="ListLabel49">
    <w:name w:val="ListLabel 49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</w:style>
  <w:style w:type="character" w:customStyle="1" w:styleId="13">
    <w:name w:val="本文 字元1"/>
    <w:basedOn w:val="a0"/>
    <w:rPr>
      <w:rFonts w:ascii="Times New Roman" w:eastAsia="標楷體" w:hAnsi="Times New Roman" w:cs="Times New Roman"/>
      <w:szCs w:val="24"/>
      <w:lang w:eastAsia="ar-SA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  <w:style w:type="numbering" w:customStyle="1" w:styleId="WWNum46">
    <w:name w:val="WWNum46"/>
    <w:basedOn w:val="a2"/>
    <w:pPr>
      <w:numPr>
        <w:numId w:val="47"/>
      </w:numPr>
    </w:pPr>
  </w:style>
  <w:style w:type="numbering" w:customStyle="1" w:styleId="WWNum47">
    <w:name w:val="WWNum47"/>
    <w:basedOn w:val="a2"/>
    <w:pPr>
      <w:numPr>
        <w:numId w:val="48"/>
      </w:numPr>
    </w:pPr>
  </w:style>
  <w:style w:type="numbering" w:customStyle="1" w:styleId="WWNum48">
    <w:name w:val="WWNum48"/>
    <w:basedOn w:val="a2"/>
    <w:pPr>
      <w:numPr>
        <w:numId w:val="49"/>
      </w:numPr>
    </w:pPr>
  </w:style>
  <w:style w:type="numbering" w:customStyle="1" w:styleId="WWNum49">
    <w:name w:val="WWNum49"/>
    <w:basedOn w:val="a2"/>
    <w:pPr>
      <w:numPr>
        <w:numId w:val="50"/>
      </w:numPr>
    </w:pPr>
  </w:style>
  <w:style w:type="numbering" w:customStyle="1" w:styleId="WWNum50">
    <w:name w:val="WWNum50"/>
    <w:basedOn w:val="a2"/>
    <w:pPr>
      <w:numPr>
        <w:numId w:val="51"/>
      </w:numPr>
    </w:pPr>
  </w:style>
  <w:style w:type="numbering" w:customStyle="1" w:styleId="WWNum51">
    <w:name w:val="WWNum51"/>
    <w:basedOn w:val="a2"/>
    <w:pPr>
      <w:numPr>
        <w:numId w:val="52"/>
      </w:numPr>
    </w:pPr>
  </w:style>
  <w:style w:type="numbering" w:customStyle="1" w:styleId="WWNum52">
    <w:name w:val="WWNum52"/>
    <w:basedOn w:val="a2"/>
    <w:pPr>
      <w:numPr>
        <w:numId w:val="53"/>
      </w:numPr>
    </w:pPr>
  </w:style>
  <w:style w:type="numbering" w:customStyle="1" w:styleId="WWNum53">
    <w:name w:val="WWNum53"/>
    <w:basedOn w:val="a2"/>
    <w:pPr>
      <w:numPr>
        <w:numId w:val="54"/>
      </w:numPr>
    </w:pPr>
  </w:style>
  <w:style w:type="numbering" w:customStyle="1" w:styleId="WWNum54">
    <w:name w:val="WWNum54"/>
    <w:basedOn w:val="a2"/>
    <w:pPr>
      <w:numPr>
        <w:numId w:val="55"/>
      </w:numPr>
    </w:pPr>
  </w:style>
  <w:style w:type="numbering" w:customStyle="1" w:styleId="WWNum55">
    <w:name w:val="WWNum55"/>
    <w:basedOn w:val="a2"/>
    <w:pPr>
      <w:numPr>
        <w:numId w:val="56"/>
      </w:numPr>
    </w:pPr>
  </w:style>
  <w:style w:type="numbering" w:customStyle="1" w:styleId="WWNum56">
    <w:name w:val="WWNum56"/>
    <w:basedOn w:val="a2"/>
    <w:pPr>
      <w:numPr>
        <w:numId w:val="57"/>
      </w:numPr>
    </w:pPr>
  </w:style>
  <w:style w:type="numbering" w:customStyle="1" w:styleId="WWNum57">
    <w:name w:val="WWNum57"/>
    <w:basedOn w:val="a2"/>
    <w:pPr>
      <w:numPr>
        <w:numId w:val="58"/>
      </w:numPr>
    </w:pPr>
  </w:style>
  <w:style w:type="numbering" w:customStyle="1" w:styleId="WWNum58">
    <w:name w:val="WWNum58"/>
    <w:basedOn w:val="a2"/>
    <w:pPr>
      <w:numPr>
        <w:numId w:val="59"/>
      </w:numPr>
    </w:pPr>
  </w:style>
  <w:style w:type="numbering" w:customStyle="1" w:styleId="WWNum59">
    <w:name w:val="WWNum59"/>
    <w:basedOn w:val="a2"/>
    <w:pPr>
      <w:numPr>
        <w:numId w:val="60"/>
      </w:numPr>
    </w:pPr>
  </w:style>
  <w:style w:type="numbering" w:customStyle="1" w:styleId="WWNum60">
    <w:name w:val="WWNum60"/>
    <w:basedOn w:val="a2"/>
    <w:pPr>
      <w:numPr>
        <w:numId w:val="61"/>
      </w:numPr>
    </w:pPr>
  </w:style>
  <w:style w:type="numbering" w:customStyle="1" w:styleId="WWNum61">
    <w:name w:val="WWNum61"/>
    <w:basedOn w:val="a2"/>
    <w:pPr>
      <w:numPr>
        <w:numId w:val="62"/>
      </w:numPr>
    </w:pPr>
  </w:style>
  <w:style w:type="numbering" w:customStyle="1" w:styleId="WWNum62">
    <w:name w:val="WWNum62"/>
    <w:basedOn w:val="a2"/>
    <w:pPr>
      <w:numPr>
        <w:numId w:val="6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customStyle="1" w:styleId="-11">
    <w:name w:val="彩色清單 - 輔色 11"/>
    <w:basedOn w:val="Standard"/>
    <w:pPr>
      <w:ind w:left="480"/>
    </w:pPr>
  </w:style>
  <w:style w:type="paragraph" w:styleId="a6">
    <w:name w:val="Balloon Text"/>
    <w:basedOn w:val="Standard"/>
    <w:rPr>
      <w:rFonts w:ascii="Cambria" w:eastAsia="Cambria" w:hAnsi="Cambria" w:cs="Cambria"/>
      <w:kern w:val="0"/>
      <w:sz w:val="18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8">
    <w:name w:val="Date"/>
    <w:basedOn w:val="Standard"/>
    <w:pPr>
      <w:jc w:val="right"/>
    </w:pPr>
    <w:rPr>
      <w:kern w:val="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0"/>
    </w:rPr>
  </w:style>
  <w:style w:type="paragraph" w:customStyle="1" w:styleId="a9">
    <w:name w:val="一"/>
    <w:basedOn w:val="Standard"/>
    <w:rPr>
      <w:rFonts w:ascii="標楷體" w:eastAsia="標楷體" w:hAnsi="標楷體" w:cs="標楷體"/>
      <w:kern w:val="0"/>
    </w:rPr>
  </w:style>
  <w:style w:type="paragraph" w:customStyle="1" w:styleId="aa">
    <w:name w:val="總說明內容"/>
    <w:basedOn w:val="Standard"/>
    <w:pPr>
      <w:snapToGrid w:val="0"/>
      <w:spacing w:line="460" w:lineRule="exact"/>
      <w:ind w:left="-360" w:right="-362" w:firstLine="601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-">
    <w:name w:val="對照表-說明一"/>
    <w:basedOn w:val="Standard"/>
    <w:pPr>
      <w:spacing w:line="360" w:lineRule="atLeast"/>
      <w:ind w:left="473" w:hanging="492"/>
      <w:jc w:val="both"/>
    </w:pPr>
    <w:rPr>
      <w:rFonts w:eastAsia="標楷體"/>
    </w:rPr>
  </w:style>
  <w:style w:type="paragraph" w:customStyle="1" w:styleId="-0">
    <w:name w:val="對照表-說明(一)"/>
    <w:basedOn w:val="Standard"/>
    <w:pPr>
      <w:snapToGrid w:val="0"/>
      <w:spacing w:after="48" w:line="360" w:lineRule="atLeast"/>
      <w:ind w:left="425" w:hanging="408"/>
      <w:jc w:val="both"/>
    </w:pPr>
    <w:rPr>
      <w:rFonts w:eastAsia="標楷體"/>
      <w:color w:val="000000"/>
    </w:rPr>
  </w:style>
  <w:style w:type="paragraph" w:customStyle="1" w:styleId="ab">
    <w:name w:val="第一條內容"/>
    <w:basedOn w:val="Standard"/>
    <w:pPr>
      <w:spacing w:line="360" w:lineRule="atLeast"/>
      <w:ind w:left="288" w:firstLine="473"/>
      <w:jc w:val="both"/>
    </w:pPr>
    <w:rPr>
      <w:rFonts w:eastAsia="標楷體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rPr>
      <w:b/>
      <w:bCs/>
    </w:rPr>
  </w:style>
  <w:style w:type="paragraph" w:customStyle="1" w:styleId="ae">
    <w:name w:val="總說明標題"/>
    <w:basedOn w:val="Standard"/>
    <w:pPr>
      <w:snapToGrid w:val="0"/>
      <w:spacing w:before="120" w:after="120"/>
      <w:ind w:left="-850" w:right="-652"/>
      <w:jc w:val="center"/>
    </w:pPr>
    <w:rPr>
      <w:rFonts w:ascii="華康粗黑體" w:eastAsia="標楷體" w:hAnsi="華康粗黑體" w:cs="華康粗黑體"/>
      <w:color w:val="000000"/>
      <w:spacing w:val="20"/>
      <w:kern w:val="0"/>
      <w:sz w:val="40"/>
      <w:szCs w:val="20"/>
    </w:rPr>
  </w:style>
  <w:style w:type="paragraph" w:customStyle="1" w:styleId="af">
    <w:name w:val="第一條"/>
    <w:basedOn w:val="Standard"/>
    <w:pPr>
      <w:snapToGrid w:val="0"/>
      <w:spacing w:after="120" w:line="360" w:lineRule="atLeast"/>
      <w:ind w:left="252" w:hanging="264"/>
      <w:jc w:val="both"/>
    </w:pPr>
    <w:rPr>
      <w:rFonts w:eastAsia="標楷體"/>
      <w:bCs/>
      <w:color w:val="000000"/>
    </w:rPr>
  </w:style>
  <w:style w:type="paragraph" w:customStyle="1" w:styleId="af0">
    <w:name w:val="第一款"/>
    <w:basedOn w:val="Standard"/>
    <w:pPr>
      <w:snapToGrid w:val="0"/>
      <w:ind w:left="684" w:hanging="432"/>
      <w:jc w:val="both"/>
    </w:pPr>
    <w:rPr>
      <w:rFonts w:eastAsia="標楷體"/>
      <w:color w:val="000000"/>
    </w:rPr>
  </w:style>
  <w:style w:type="paragraph" w:customStyle="1" w:styleId="af1">
    <w:name w:val="總說明 一"/>
    <w:pPr>
      <w:widowControl/>
      <w:suppressAutoHyphens/>
      <w:spacing w:line="460" w:lineRule="exact"/>
      <w:ind w:left="492" w:right="-352" w:hanging="574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f2">
    <w:name w:val="第一項"/>
    <w:basedOn w:val="Standard"/>
    <w:pPr>
      <w:snapToGrid w:val="0"/>
      <w:spacing w:after="120" w:line="360" w:lineRule="atLeast"/>
      <w:ind w:left="1244" w:hanging="538"/>
      <w:jc w:val="both"/>
    </w:pPr>
    <w:rPr>
      <w:rFonts w:eastAsia="標楷體"/>
      <w:bCs/>
      <w:color w:val="000000"/>
    </w:rPr>
  </w:style>
  <w:style w:type="paragraph" w:customStyle="1" w:styleId="af3">
    <w:name w:val="第一項 公式說明"/>
    <w:basedOn w:val="Standard"/>
    <w:pPr>
      <w:snapToGrid w:val="0"/>
      <w:spacing w:line="360" w:lineRule="atLeast"/>
      <w:ind w:left="23" w:hanging="1"/>
      <w:jc w:val="both"/>
    </w:pPr>
    <w:rPr>
      <w:rFonts w:eastAsia="標楷體"/>
      <w:bCs/>
      <w:color w:val="000000"/>
      <w:sz w:val="20"/>
      <w:szCs w:val="20"/>
    </w:rPr>
  </w:style>
  <w:style w:type="paragraph" w:customStyle="1" w:styleId="af4">
    <w:name w:val="條一"/>
    <w:basedOn w:val="Standard"/>
    <w:pPr>
      <w:spacing w:line="460" w:lineRule="exact"/>
      <w:ind w:left="850" w:hanging="225"/>
      <w:jc w:val="both"/>
    </w:pPr>
    <w:rPr>
      <w:rFonts w:eastAsia="標楷體"/>
      <w:spacing w:val="10"/>
      <w:sz w:val="26"/>
    </w:rPr>
  </w:style>
  <w:style w:type="paragraph" w:customStyle="1" w:styleId="Textbodyindent">
    <w:name w:val="Text body indent"/>
    <w:basedOn w:val="Standard"/>
    <w:pPr>
      <w:ind w:left="480" w:hanging="480"/>
      <w:jc w:val="both"/>
    </w:pPr>
    <w:rPr>
      <w:rFonts w:eastAsia="標楷體"/>
    </w:rPr>
  </w:style>
  <w:style w:type="paragraph" w:customStyle="1" w:styleId="1">
    <w:name w:val="1."/>
    <w:basedOn w:val="Standard"/>
    <w:pPr>
      <w:widowControl/>
      <w:spacing w:before="72" w:after="72" w:line="280" w:lineRule="exact"/>
      <w:ind w:left="1484" w:hanging="476"/>
      <w:jc w:val="both"/>
    </w:pPr>
    <w:rPr>
      <w:rFonts w:eastAsia="標楷體"/>
    </w:rPr>
  </w:style>
  <w:style w:type="paragraph" w:customStyle="1" w:styleId="af5">
    <w:name w:val="(一)"/>
    <w:basedOn w:val="Standard"/>
    <w:pPr>
      <w:tabs>
        <w:tab w:val="left" w:pos="2056"/>
      </w:tabs>
      <w:spacing w:before="72" w:after="72" w:line="280" w:lineRule="exact"/>
      <w:ind w:left="1036" w:hanging="516"/>
      <w:jc w:val="both"/>
    </w:pPr>
    <w:rPr>
      <w:rFonts w:eastAsia="標楷體" w:cs="Arial"/>
      <w:kern w:val="0"/>
    </w:rPr>
  </w:style>
  <w:style w:type="paragraph" w:customStyle="1" w:styleId="10">
    <w:name w:val="(1)"/>
    <w:basedOn w:val="Standard"/>
    <w:pPr>
      <w:tabs>
        <w:tab w:val="left" w:pos="3000"/>
        <w:tab w:val="left" w:pos="3960"/>
        <w:tab w:val="left" w:pos="4920"/>
        <w:tab w:val="left" w:pos="5880"/>
        <w:tab w:val="left" w:pos="6840"/>
        <w:tab w:val="left" w:pos="7800"/>
        <w:tab w:val="left" w:pos="8760"/>
        <w:tab w:val="left" w:pos="9720"/>
        <w:tab w:val="left" w:pos="10680"/>
        <w:tab w:val="left" w:pos="11640"/>
        <w:tab w:val="left" w:pos="12600"/>
        <w:tab w:val="left" w:pos="13560"/>
        <w:tab w:val="left" w:pos="14520"/>
        <w:tab w:val="left" w:pos="15480"/>
        <w:tab w:val="left" w:pos="16440"/>
        <w:tab w:val="left" w:pos="17400"/>
        <w:tab w:val="left" w:pos="18360"/>
        <w:tab w:val="left" w:pos="19320"/>
        <w:tab w:val="left" w:pos="20280"/>
        <w:tab w:val="left" w:pos="21240"/>
      </w:tabs>
      <w:spacing w:line="520" w:lineRule="exact"/>
      <w:ind w:left="2040" w:right="60" w:hanging="567"/>
      <w:jc w:val="both"/>
    </w:pPr>
    <w:rPr>
      <w:rFonts w:eastAsia="華康中楷體"/>
      <w:kern w:val="0"/>
    </w:rPr>
  </w:style>
  <w:style w:type="paragraph" w:customStyle="1" w:styleId="af6">
    <w:name w:val="公文(主旨)"/>
    <w:pPr>
      <w:widowControl/>
      <w:suppressAutoHyphens/>
      <w:snapToGrid w:val="0"/>
      <w:spacing w:before="120" w:line="578" w:lineRule="exact"/>
      <w:ind w:left="1021" w:hanging="1021"/>
      <w:textAlignment w:val="center"/>
    </w:pPr>
    <w:rPr>
      <w:rFonts w:ascii="Times New Roman" w:eastAsia="標楷體" w:hAnsi="Times New Roman"/>
      <w:sz w:val="34"/>
    </w:rPr>
  </w:style>
  <w:style w:type="paragraph" w:customStyle="1" w:styleId="af7">
    <w:name w:val="公文(段落)"/>
    <w:pPr>
      <w:widowControl/>
      <w:suppressAutoHyphens/>
      <w:snapToGrid w:val="0"/>
      <w:spacing w:line="578" w:lineRule="exact"/>
      <w:ind w:left="1020" w:hanging="1020"/>
    </w:pPr>
    <w:rPr>
      <w:rFonts w:ascii="Times New Roman" w:eastAsia="標楷體" w:hAnsi="Times New Roman"/>
      <w:sz w:val="34"/>
    </w:rPr>
  </w:style>
  <w:style w:type="paragraph" w:customStyle="1" w:styleId="af8">
    <w:name w:val="公文(全銜)"/>
    <w:pPr>
      <w:widowControl/>
      <w:suppressAutoHyphens/>
      <w:snapToGrid w:val="0"/>
    </w:pPr>
    <w:rPr>
      <w:rFonts w:ascii="Times New Roman" w:eastAsia="標楷體" w:hAnsi="Times New Roman"/>
      <w:sz w:val="44"/>
    </w:rPr>
  </w:style>
  <w:style w:type="paragraph" w:customStyle="1" w:styleId="af9">
    <w:name w:val="公文(後續段落)"/>
    <w:pPr>
      <w:widowControl/>
      <w:suppressAutoHyphens/>
      <w:snapToGrid w:val="0"/>
      <w:spacing w:line="578" w:lineRule="exact"/>
      <w:textAlignment w:val="center"/>
    </w:pPr>
    <w:rPr>
      <w:rFonts w:ascii="Times New Roman" w:eastAsia="標楷體" w:hAnsi="Times New Roman"/>
      <w:sz w:val="32"/>
    </w:rPr>
  </w:style>
  <w:style w:type="paragraph" w:customStyle="1" w:styleId="afa">
    <w:name w:val="公文(發文字號)"/>
    <w:pPr>
      <w:widowControl/>
      <w:suppressAutoHyphens/>
      <w:snapToGrid w:val="0"/>
    </w:pPr>
    <w:rPr>
      <w:rFonts w:ascii="Times New Roman" w:eastAsia="標楷體" w:hAnsi="Times New Roman"/>
    </w:rPr>
  </w:style>
  <w:style w:type="paragraph" w:customStyle="1" w:styleId="afb">
    <w:name w:val="公文(署名)"/>
    <w:pPr>
      <w:widowControl/>
      <w:suppressAutoHyphens/>
      <w:snapToGrid w:val="0"/>
      <w:ind w:left="3969"/>
    </w:pPr>
    <w:rPr>
      <w:rFonts w:ascii="Times New Roman" w:eastAsia="標楷體" w:hAnsi="Times New Roman"/>
      <w:sz w:val="36"/>
    </w:rPr>
  </w:style>
  <w:style w:type="paragraph" w:customStyle="1" w:styleId="afc">
    <w:name w:val="公文(附件)"/>
    <w:pPr>
      <w:widowControl/>
      <w:suppressAutoHyphens/>
      <w:snapToGrid w:val="0"/>
      <w:ind w:left="780" w:hanging="780"/>
    </w:pPr>
    <w:rPr>
      <w:rFonts w:ascii="Times New Roman" w:eastAsia="標楷體" w:hAnsi="Times New Roman"/>
      <w:sz w:val="26"/>
    </w:rPr>
  </w:style>
  <w:style w:type="paragraph" w:customStyle="1" w:styleId="afd">
    <w:name w:val="公文(發文日期)"/>
    <w:pPr>
      <w:widowControl/>
      <w:suppressAutoHyphens/>
      <w:snapToGrid w:val="0"/>
    </w:pPr>
    <w:rPr>
      <w:rFonts w:ascii="Times New Roman" w:eastAsia="標楷體" w:hAnsi="Times New Roman"/>
      <w:sz w:val="26"/>
    </w:rPr>
  </w:style>
  <w:style w:type="paragraph" w:customStyle="1" w:styleId="afe">
    <w:name w:val="第一目"/>
    <w:basedOn w:val="ab"/>
    <w:pPr>
      <w:spacing w:line="240" w:lineRule="auto"/>
    </w:pPr>
    <w:rPr>
      <w:bCs/>
    </w:rPr>
  </w:style>
  <w:style w:type="paragraph" w:styleId="aff">
    <w:name w:val="Salutation"/>
    <w:basedOn w:val="Standard"/>
    <w:rPr>
      <w:rFonts w:eastAsia="標楷體"/>
      <w:bCs/>
      <w:color w:val="000000"/>
    </w:rPr>
  </w:style>
  <w:style w:type="paragraph" w:styleId="aff0">
    <w:name w:val="Closing"/>
    <w:basedOn w:val="Standard"/>
    <w:pPr>
      <w:ind w:left="100"/>
    </w:pPr>
    <w:rPr>
      <w:rFonts w:eastAsia="標楷體"/>
      <w:bCs/>
      <w:color w:val="00000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DocumentMap">
    <w:name w:val="DocumentMap"/>
    <w:pPr>
      <w:widowControl/>
    </w:pPr>
    <w:rPr>
      <w:rFonts w:ascii="Times New Roman" w:eastAsia="Times New Roman" w:hAnsi="Times New Roman"/>
      <w:sz w:val="20"/>
    </w:rPr>
  </w:style>
  <w:style w:type="paragraph" w:styleId="aff1">
    <w:name w:val="Body Text"/>
    <w:pPr>
      <w:suppressAutoHyphens/>
      <w:spacing w:line="100" w:lineRule="atLeast"/>
      <w:jc w:val="center"/>
      <w:textAlignment w:val="center"/>
    </w:pPr>
    <w:rPr>
      <w:rFonts w:ascii="Times New Roman" w:eastAsia="標楷體" w:hAnsi="Times New Roman"/>
      <w:szCs w:val="24"/>
      <w:lang w:eastAsia="ar-SA"/>
    </w:rPr>
  </w:style>
  <w:style w:type="paragraph" w:customStyle="1" w:styleId="11">
    <w:name w:val="表格內文1"/>
    <w:pPr>
      <w:widowControl/>
      <w:textAlignment w:val="auto"/>
    </w:pPr>
    <w:rPr>
      <w:szCs w:val="22"/>
    </w:rPr>
  </w:style>
  <w:style w:type="character" w:customStyle="1" w:styleId="aff2">
    <w:name w:val="頁尾 字元"/>
    <w:rPr>
      <w:rFonts w:ascii="Times New Roman" w:eastAsia="新細明體" w:hAnsi="Times New Roman" w:cs="Times New Roman"/>
      <w:sz w:val="20"/>
    </w:rPr>
  </w:style>
  <w:style w:type="character" w:customStyle="1" w:styleId="aff3">
    <w:name w:val="註解方塊文字 字元"/>
    <w:rPr>
      <w:rFonts w:ascii="Cambria" w:eastAsia="新細明體" w:hAnsi="Cambria" w:cs="Cambria"/>
      <w:sz w:val="18"/>
    </w:rPr>
  </w:style>
  <w:style w:type="character" w:customStyle="1" w:styleId="aff4">
    <w:name w:val="頁首 字元"/>
    <w:rPr>
      <w:rFonts w:ascii="Times New Roman" w:eastAsia="新細明體" w:hAnsi="Times New Roman" w:cs="Times New Roman"/>
      <w:sz w:val="20"/>
    </w:rPr>
  </w:style>
  <w:style w:type="character" w:customStyle="1" w:styleId="aff5">
    <w:name w:val="日期 字元"/>
    <w:rPr>
      <w:rFonts w:ascii="Times New Roman" w:eastAsia="新細明體" w:hAnsi="Times New Roman" w:cs="Times New Roman"/>
      <w:sz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</w:rPr>
  </w:style>
  <w:style w:type="character" w:customStyle="1" w:styleId="highlight">
    <w:name w:val="highlight"/>
  </w:style>
  <w:style w:type="character" w:styleId="aff6">
    <w:name w:val="annotation reference"/>
    <w:rPr>
      <w:sz w:val="18"/>
      <w:szCs w:val="18"/>
    </w:rPr>
  </w:style>
  <w:style w:type="character" w:customStyle="1" w:styleId="aff7">
    <w:name w:val="註解文字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f8">
    <w:name w:val="註解主旨 字元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aff9">
    <w:name w:val="本文縮排 字元"/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ffa">
    <w:name w:val="第一項 字元"/>
    <w:rPr>
      <w:rFonts w:eastAsia="標楷體"/>
      <w:bCs/>
      <w:color w:val="000000"/>
      <w:kern w:val="3"/>
      <w:sz w:val="24"/>
      <w:szCs w:val="24"/>
      <w:lang w:val="en-US" w:eastAsia="zh-TW" w:bidi="ar-SA"/>
    </w:rPr>
  </w:style>
  <w:style w:type="character" w:customStyle="1" w:styleId="affb">
    <w:name w:val="本文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2">
    <w:name w:val="第一項 字元1"/>
    <w:rPr>
      <w:rFonts w:eastAsia="標楷體"/>
      <w:bCs/>
      <w:color w:val="000000"/>
      <w:kern w:val="3"/>
      <w:sz w:val="24"/>
      <w:szCs w:val="24"/>
      <w:lang w:val="en-US" w:eastAsia="zh-TW" w:bidi="ar-SA"/>
    </w:rPr>
  </w:style>
  <w:style w:type="character" w:customStyle="1" w:styleId="affc">
    <w:name w:val="問候 字元"/>
    <w:rPr>
      <w:rFonts w:ascii="Times New Roman" w:eastAsia="標楷體" w:hAnsi="Times New Roman" w:cs="Times New Roman"/>
      <w:bCs/>
      <w:color w:val="000000"/>
      <w:kern w:val="3"/>
      <w:sz w:val="24"/>
      <w:szCs w:val="24"/>
    </w:rPr>
  </w:style>
  <w:style w:type="character" w:customStyle="1" w:styleId="affd">
    <w:name w:val="結語 字元"/>
    <w:rPr>
      <w:rFonts w:ascii="Times New Roman" w:eastAsia="標楷體" w:hAnsi="Times New Roman" w:cs="Times New Roman"/>
      <w:bCs/>
      <w:color w:val="000000"/>
      <w:kern w:val="3"/>
      <w:sz w:val="24"/>
      <w:szCs w:val="24"/>
    </w:rPr>
  </w:style>
  <w:style w:type="character" w:customStyle="1" w:styleId="Internetlink">
    <w:name w:val="Internet link"/>
    <w:rPr>
      <w:rFonts w:ascii="新細明體" w:eastAsia="新細明體" w:hAnsi="新細明體" w:cs="新細明體"/>
      <w:color w:val="808000"/>
      <w:sz w:val="2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lang w:val="en-US"/>
    </w:rPr>
  </w:style>
  <w:style w:type="character" w:customStyle="1" w:styleId="ListLabel3">
    <w:name w:val="ListLabel 3"/>
    <w:rPr>
      <w:rFonts w:ascii="Times New Roman" w:eastAsia="標楷體" w:hAnsi="Times New Roman" w:cs="Times New Roman"/>
    </w:rPr>
  </w:style>
  <w:style w:type="character" w:customStyle="1" w:styleId="ListLabel4">
    <w:name w:val="ListLabel 4"/>
    <w:rPr>
      <w:rFonts w:ascii="Times New Roman" w:eastAsia="標楷體" w:hAnsi="Times New Roman" w:cs="Times New Roman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lang w:val="en-US"/>
    </w:rPr>
  </w:style>
  <w:style w:type="character" w:customStyle="1" w:styleId="ListLabel16">
    <w:name w:val="ListLabel 16"/>
    <w:rPr>
      <w:rFonts w:cs="Times New Roman"/>
      <w:b w:val="0"/>
      <w:bCs w:val="0"/>
    </w:rPr>
  </w:style>
  <w:style w:type="character" w:customStyle="1" w:styleId="ListLabel17">
    <w:name w:val="ListLabel 17"/>
    <w:rPr>
      <w:rFonts w:cs="Times New Roman"/>
      <w:b w:val="0"/>
      <w:bCs w:val="0"/>
    </w:rPr>
  </w:style>
  <w:style w:type="character" w:customStyle="1" w:styleId="ListLabel18">
    <w:name w:val="ListLabel 18"/>
    <w:rPr>
      <w:rFonts w:cs="Times New Roman"/>
      <w:b w:val="0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Times New Roman" w:eastAsia="Times New Roman" w:hAnsi="Times New Roman" w:cs="Times New Roman"/>
      <w:b/>
    </w:rPr>
  </w:style>
  <w:style w:type="character" w:customStyle="1" w:styleId="ListLabel44">
    <w:name w:val="ListLabel 44"/>
    <w:rPr>
      <w:rFonts w:ascii="Times New Roman" w:eastAsia="Times New Roman" w:hAnsi="Times New Roman" w:cs="Times New Roman"/>
      <w:b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b/>
    </w:rPr>
  </w:style>
  <w:style w:type="character" w:customStyle="1" w:styleId="ListLabel46">
    <w:name w:val="ListLabel 46"/>
    <w:rPr>
      <w:b w:val="0"/>
    </w:rPr>
  </w:style>
  <w:style w:type="character" w:customStyle="1" w:styleId="ListLabel47">
    <w:name w:val="ListLabel 47"/>
    <w:rPr>
      <w:rFonts w:cs="Times New Roman"/>
      <w:b/>
      <w:sz w:val="24"/>
      <w:szCs w:val="24"/>
    </w:rPr>
  </w:style>
  <w:style w:type="character" w:customStyle="1" w:styleId="ListLabel48">
    <w:name w:val="ListLabel 48"/>
    <w:rPr>
      <w:b w:val="0"/>
    </w:rPr>
  </w:style>
  <w:style w:type="character" w:customStyle="1" w:styleId="ListLabel49">
    <w:name w:val="ListLabel 49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</w:style>
  <w:style w:type="character" w:customStyle="1" w:styleId="13">
    <w:name w:val="本文 字元1"/>
    <w:basedOn w:val="a0"/>
    <w:rPr>
      <w:rFonts w:ascii="Times New Roman" w:eastAsia="標楷體" w:hAnsi="Times New Roman" w:cs="Times New Roman"/>
      <w:szCs w:val="24"/>
      <w:lang w:eastAsia="ar-SA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  <w:style w:type="numbering" w:customStyle="1" w:styleId="WWNum46">
    <w:name w:val="WWNum46"/>
    <w:basedOn w:val="a2"/>
    <w:pPr>
      <w:numPr>
        <w:numId w:val="47"/>
      </w:numPr>
    </w:pPr>
  </w:style>
  <w:style w:type="numbering" w:customStyle="1" w:styleId="WWNum47">
    <w:name w:val="WWNum47"/>
    <w:basedOn w:val="a2"/>
    <w:pPr>
      <w:numPr>
        <w:numId w:val="48"/>
      </w:numPr>
    </w:pPr>
  </w:style>
  <w:style w:type="numbering" w:customStyle="1" w:styleId="WWNum48">
    <w:name w:val="WWNum48"/>
    <w:basedOn w:val="a2"/>
    <w:pPr>
      <w:numPr>
        <w:numId w:val="49"/>
      </w:numPr>
    </w:pPr>
  </w:style>
  <w:style w:type="numbering" w:customStyle="1" w:styleId="WWNum49">
    <w:name w:val="WWNum49"/>
    <w:basedOn w:val="a2"/>
    <w:pPr>
      <w:numPr>
        <w:numId w:val="50"/>
      </w:numPr>
    </w:pPr>
  </w:style>
  <w:style w:type="numbering" w:customStyle="1" w:styleId="WWNum50">
    <w:name w:val="WWNum50"/>
    <w:basedOn w:val="a2"/>
    <w:pPr>
      <w:numPr>
        <w:numId w:val="51"/>
      </w:numPr>
    </w:pPr>
  </w:style>
  <w:style w:type="numbering" w:customStyle="1" w:styleId="WWNum51">
    <w:name w:val="WWNum51"/>
    <w:basedOn w:val="a2"/>
    <w:pPr>
      <w:numPr>
        <w:numId w:val="52"/>
      </w:numPr>
    </w:pPr>
  </w:style>
  <w:style w:type="numbering" w:customStyle="1" w:styleId="WWNum52">
    <w:name w:val="WWNum52"/>
    <w:basedOn w:val="a2"/>
    <w:pPr>
      <w:numPr>
        <w:numId w:val="53"/>
      </w:numPr>
    </w:pPr>
  </w:style>
  <w:style w:type="numbering" w:customStyle="1" w:styleId="WWNum53">
    <w:name w:val="WWNum53"/>
    <w:basedOn w:val="a2"/>
    <w:pPr>
      <w:numPr>
        <w:numId w:val="54"/>
      </w:numPr>
    </w:pPr>
  </w:style>
  <w:style w:type="numbering" w:customStyle="1" w:styleId="WWNum54">
    <w:name w:val="WWNum54"/>
    <w:basedOn w:val="a2"/>
    <w:pPr>
      <w:numPr>
        <w:numId w:val="55"/>
      </w:numPr>
    </w:pPr>
  </w:style>
  <w:style w:type="numbering" w:customStyle="1" w:styleId="WWNum55">
    <w:name w:val="WWNum55"/>
    <w:basedOn w:val="a2"/>
    <w:pPr>
      <w:numPr>
        <w:numId w:val="56"/>
      </w:numPr>
    </w:pPr>
  </w:style>
  <w:style w:type="numbering" w:customStyle="1" w:styleId="WWNum56">
    <w:name w:val="WWNum56"/>
    <w:basedOn w:val="a2"/>
    <w:pPr>
      <w:numPr>
        <w:numId w:val="57"/>
      </w:numPr>
    </w:pPr>
  </w:style>
  <w:style w:type="numbering" w:customStyle="1" w:styleId="WWNum57">
    <w:name w:val="WWNum57"/>
    <w:basedOn w:val="a2"/>
    <w:pPr>
      <w:numPr>
        <w:numId w:val="58"/>
      </w:numPr>
    </w:pPr>
  </w:style>
  <w:style w:type="numbering" w:customStyle="1" w:styleId="WWNum58">
    <w:name w:val="WWNum58"/>
    <w:basedOn w:val="a2"/>
    <w:pPr>
      <w:numPr>
        <w:numId w:val="59"/>
      </w:numPr>
    </w:pPr>
  </w:style>
  <w:style w:type="numbering" w:customStyle="1" w:styleId="WWNum59">
    <w:name w:val="WWNum59"/>
    <w:basedOn w:val="a2"/>
    <w:pPr>
      <w:numPr>
        <w:numId w:val="60"/>
      </w:numPr>
    </w:pPr>
  </w:style>
  <w:style w:type="numbering" w:customStyle="1" w:styleId="WWNum60">
    <w:name w:val="WWNum60"/>
    <w:basedOn w:val="a2"/>
    <w:pPr>
      <w:numPr>
        <w:numId w:val="61"/>
      </w:numPr>
    </w:pPr>
  </w:style>
  <w:style w:type="numbering" w:customStyle="1" w:styleId="WWNum61">
    <w:name w:val="WWNum61"/>
    <w:basedOn w:val="a2"/>
    <w:pPr>
      <w:numPr>
        <w:numId w:val="62"/>
      </w:numPr>
    </w:pPr>
  </w:style>
  <w:style w:type="numbering" w:customStyle="1" w:styleId="WWNum62">
    <w:name w:val="WWNum62"/>
    <w:basedOn w:val="a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再生能源發電設備設置管理辦法修正草案對照表(0729)</dc:title>
  <dc:creator>李兆麒</dc:creator>
  <cp:lastModifiedBy>奕祥資訊</cp:lastModifiedBy>
  <cp:revision>4</cp:revision>
  <cp:lastPrinted>2024-01-04T05:44:00Z</cp:lastPrinted>
  <dcterms:created xsi:type="dcterms:W3CDTF">2024-01-04T05:44:00Z</dcterms:created>
  <dcterms:modified xsi:type="dcterms:W3CDTF">2024-01-04T06:11:00Z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