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B6324" w14:textId="77777777" w:rsidR="004C6099" w:rsidRPr="004C6099" w:rsidRDefault="004C6099" w:rsidP="00E34ED5">
      <w:pPr>
        <w:autoSpaceDE w:val="0"/>
        <w:autoSpaceDN w:val="0"/>
        <w:adjustRightInd w:val="0"/>
        <w:spacing w:afterLines="50" w:after="180" w:line="360" w:lineRule="exact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4C6099">
        <w:rPr>
          <w:rFonts w:ascii="Times New Roman" w:eastAsia="標楷體" w:hAnsi="Times New Roman" w:cs="Times New Roman"/>
          <w:b/>
          <w:kern w:val="0"/>
          <w:sz w:val="40"/>
          <w:szCs w:val="40"/>
        </w:rPr>
        <w:t>售電計畫書格式</w:t>
      </w:r>
    </w:p>
    <w:p w14:paraId="1DC7479A" w14:textId="07264002" w:rsidR="004C6099" w:rsidRPr="00847E91" w:rsidRDefault="004C6099" w:rsidP="00E34E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</w:rPr>
      </w:pPr>
      <w:r w:rsidRPr="00847E91">
        <w:rPr>
          <w:rFonts w:ascii="Times New Roman" w:eastAsia="標楷體" w:hAnsi="Times New Roman" w:cs="Times New Roman"/>
          <w:b/>
          <w:kern w:val="0"/>
          <w:szCs w:val="24"/>
        </w:rPr>
        <w:t>售電業申請成立給照依電業登記規則第</w:t>
      </w:r>
      <w:r w:rsidR="00D2273F">
        <w:rPr>
          <w:rFonts w:ascii="Times New Roman" w:eastAsia="標楷體" w:hAnsi="Times New Roman" w:cs="Times New Roman" w:hint="eastAsia"/>
          <w:b/>
          <w:kern w:val="0"/>
          <w:szCs w:val="24"/>
        </w:rPr>
        <w:t>11</w:t>
      </w:r>
      <w:r w:rsidR="00D2273F">
        <w:rPr>
          <w:rFonts w:ascii="Times New Roman" w:eastAsia="標楷體" w:hAnsi="Times New Roman" w:cs="Times New Roman"/>
          <w:b/>
          <w:kern w:val="0"/>
          <w:szCs w:val="24"/>
        </w:rPr>
        <w:t>條第</w:t>
      </w:r>
      <w:r w:rsidR="00D2273F">
        <w:rPr>
          <w:rFonts w:ascii="Times New Roman" w:eastAsia="標楷體" w:hAnsi="Times New Roman" w:cs="Times New Roman" w:hint="eastAsia"/>
          <w:b/>
          <w:kern w:val="0"/>
          <w:szCs w:val="24"/>
        </w:rPr>
        <w:t>1</w:t>
      </w:r>
      <w:r w:rsidR="00D2273F">
        <w:rPr>
          <w:rFonts w:ascii="Times New Roman" w:eastAsia="標楷體" w:hAnsi="Times New Roman" w:cs="Times New Roman"/>
          <w:b/>
          <w:kern w:val="0"/>
          <w:szCs w:val="24"/>
        </w:rPr>
        <w:t>項第</w:t>
      </w:r>
      <w:r w:rsidR="00D2273F">
        <w:rPr>
          <w:rFonts w:ascii="Times New Roman" w:eastAsia="標楷體" w:hAnsi="Times New Roman" w:cs="Times New Roman" w:hint="eastAsia"/>
          <w:b/>
          <w:kern w:val="0"/>
          <w:szCs w:val="24"/>
        </w:rPr>
        <w:t>1</w:t>
      </w:r>
      <w:r w:rsidR="00D2273F">
        <w:rPr>
          <w:rFonts w:ascii="Times New Roman" w:eastAsia="標楷體" w:hAnsi="Times New Roman" w:cs="Times New Roman"/>
          <w:b/>
          <w:kern w:val="0"/>
          <w:szCs w:val="24"/>
        </w:rPr>
        <w:t>款第</w:t>
      </w:r>
      <w:r w:rsidR="00D2273F">
        <w:rPr>
          <w:rFonts w:ascii="Times New Roman" w:eastAsia="標楷體" w:hAnsi="Times New Roman" w:cs="Times New Roman" w:hint="eastAsia"/>
          <w:b/>
          <w:kern w:val="0"/>
          <w:szCs w:val="24"/>
        </w:rPr>
        <w:t>3</w:t>
      </w:r>
      <w:r w:rsidRPr="00847E91">
        <w:rPr>
          <w:rFonts w:ascii="Times New Roman" w:eastAsia="標楷體" w:hAnsi="Times New Roman" w:cs="Times New Roman"/>
          <w:b/>
          <w:kern w:val="0"/>
          <w:szCs w:val="24"/>
        </w:rPr>
        <w:t>目，應包括下列內容：</w:t>
      </w:r>
    </w:p>
    <w:p w14:paraId="622F108C" w14:textId="3252A01D" w:rsidR="00C66A25" w:rsidRPr="00847E91" w:rsidRDefault="004C6099" w:rsidP="00E34ED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50" w:before="180" w:afterLines="50" w:after="180" w:line="36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47E91">
        <w:rPr>
          <w:rFonts w:ascii="Times New Roman" w:eastAsia="標楷體" w:hAnsi="Times New Roman" w:cs="Times New Roman"/>
          <w:kern w:val="0"/>
          <w:szCs w:val="24"/>
        </w:rPr>
        <w:t>公司基本資料表</w:t>
      </w:r>
    </w:p>
    <w:tbl>
      <w:tblPr>
        <w:tblStyle w:val="a4"/>
        <w:tblW w:w="0" w:type="auto"/>
        <w:jc w:val="center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5466"/>
      </w:tblGrid>
      <w:tr w:rsidR="00847E91" w:rsidRPr="00847E91" w14:paraId="0C3BD10C" w14:textId="77777777" w:rsidTr="000572CF">
        <w:trPr>
          <w:jc w:val="center"/>
        </w:trPr>
        <w:tc>
          <w:tcPr>
            <w:tcW w:w="8301" w:type="dxa"/>
            <w:gridSpan w:val="2"/>
            <w:vAlign w:val="center"/>
          </w:tcPr>
          <w:p w14:paraId="444AFF95" w14:textId="0B3F25BE" w:rsidR="004C6099" w:rsidRPr="00847E91" w:rsidRDefault="00D2273F" w:rsidP="00E34ED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80" w:afterLines="50" w:after="180" w:line="36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名稱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(</w:t>
            </w:r>
            <w:r w:rsidR="004C6099" w:rsidRPr="00847E91">
              <w:rPr>
                <w:rFonts w:ascii="Times New Roman" w:eastAsia="標楷體" w:hAnsi="Times New Roman" w:cs="Times New Roman"/>
                <w:kern w:val="0"/>
                <w:szCs w:val="24"/>
              </w:rPr>
              <w:t>以公司</w:t>
            </w:r>
            <w:r w:rsidR="00602E40" w:rsidRPr="00847E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登記之名稱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為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準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</w:tr>
      <w:tr w:rsidR="00847E91" w:rsidRPr="00847E91" w14:paraId="4B18EDB2" w14:textId="77777777" w:rsidTr="000572CF">
        <w:trPr>
          <w:jc w:val="center"/>
        </w:trPr>
        <w:tc>
          <w:tcPr>
            <w:tcW w:w="8301" w:type="dxa"/>
            <w:gridSpan w:val="2"/>
            <w:vAlign w:val="center"/>
          </w:tcPr>
          <w:p w14:paraId="6DCF7719" w14:textId="43559EBA" w:rsidR="004C6099" w:rsidRPr="00847E91" w:rsidRDefault="00602E40" w:rsidP="00E34ED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80" w:afterLines="50" w:after="180" w:line="36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7E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類型</w:t>
            </w:r>
            <w:r w:rsidR="00D2273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(</w:t>
            </w:r>
            <w:r w:rsidR="00E028D0" w:rsidRPr="00847E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註明</w:t>
            </w:r>
            <w:r w:rsidR="004C6099" w:rsidRPr="00847E91">
              <w:rPr>
                <w:rFonts w:ascii="Times New Roman" w:eastAsia="標楷體" w:hAnsi="Times New Roman" w:cs="Times New Roman"/>
                <w:kern w:val="0"/>
                <w:szCs w:val="24"/>
              </w:rPr>
              <w:t>民營</w:t>
            </w:r>
            <w:r w:rsidR="00B51EDA" w:rsidRPr="00847E91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、</w:t>
            </w:r>
            <w:r w:rsidR="00D0697F" w:rsidRPr="00847E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國營</w:t>
            </w:r>
            <w:r w:rsidR="00CC761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或</w:t>
            </w:r>
            <w:r w:rsidR="00B51EDA" w:rsidRPr="00847E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公營</w:t>
            </w:r>
            <w:r w:rsidR="00D2273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</w:tr>
      <w:tr w:rsidR="00847E91" w:rsidRPr="00847E91" w14:paraId="087D576F" w14:textId="77777777" w:rsidTr="000572CF">
        <w:trPr>
          <w:jc w:val="center"/>
        </w:trPr>
        <w:tc>
          <w:tcPr>
            <w:tcW w:w="8301" w:type="dxa"/>
            <w:gridSpan w:val="2"/>
            <w:vAlign w:val="center"/>
          </w:tcPr>
          <w:p w14:paraId="1663A9FF" w14:textId="46DC494F" w:rsidR="004C6099" w:rsidRPr="00847E91" w:rsidRDefault="004C6099" w:rsidP="00E34ED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80" w:afterLines="50" w:after="180" w:line="36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7E91">
              <w:rPr>
                <w:rFonts w:ascii="Times New Roman" w:eastAsia="標楷體" w:hAnsi="Times New Roman" w:cs="Times New Roman"/>
                <w:kern w:val="0"/>
                <w:szCs w:val="24"/>
              </w:rPr>
              <w:t>公司登記資本額及實收資本額</w:t>
            </w:r>
          </w:p>
        </w:tc>
      </w:tr>
      <w:tr w:rsidR="00847E91" w:rsidRPr="00847E91" w14:paraId="6BCAFD81" w14:textId="77777777" w:rsidTr="000572CF">
        <w:trPr>
          <w:jc w:val="center"/>
        </w:trPr>
        <w:tc>
          <w:tcPr>
            <w:tcW w:w="8301" w:type="dxa"/>
            <w:gridSpan w:val="2"/>
            <w:vAlign w:val="center"/>
          </w:tcPr>
          <w:p w14:paraId="4B8FEEDA" w14:textId="42CD338F" w:rsidR="004C6099" w:rsidRPr="00847E91" w:rsidRDefault="004C6099" w:rsidP="00E34ED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80" w:afterLines="50" w:after="180" w:line="36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7E91">
              <w:rPr>
                <w:rFonts w:ascii="Times New Roman" w:eastAsia="標楷體" w:hAnsi="Times New Roman" w:cs="Times New Roman"/>
                <w:kern w:val="0"/>
                <w:szCs w:val="24"/>
              </w:rPr>
              <w:t>公司</w:t>
            </w:r>
            <w:r w:rsidR="00D0697F" w:rsidRPr="00847E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登記</w:t>
            </w:r>
            <w:r w:rsidR="00D2273F">
              <w:rPr>
                <w:rFonts w:ascii="Times New Roman" w:eastAsia="標楷體" w:hAnsi="Times New Roman" w:cs="Times New Roman"/>
                <w:kern w:val="0"/>
                <w:szCs w:val="24"/>
              </w:rPr>
              <w:t>所在地</w:t>
            </w:r>
            <w:r w:rsidR="00D2273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(</w:t>
            </w:r>
            <w:r w:rsidR="00D2273F">
              <w:rPr>
                <w:rFonts w:ascii="Times New Roman" w:eastAsia="標楷體" w:hAnsi="Times New Roman" w:cs="Times New Roman"/>
                <w:kern w:val="0"/>
                <w:szCs w:val="24"/>
              </w:rPr>
              <w:t>註明詳細地址</w:t>
            </w:r>
            <w:r w:rsidR="00D2273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</w:tr>
      <w:tr w:rsidR="00847E91" w:rsidRPr="00847E91" w14:paraId="46876156" w14:textId="77777777" w:rsidTr="000572CF">
        <w:trPr>
          <w:jc w:val="center"/>
        </w:trPr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656C35AC" w14:textId="650BCCB0" w:rsidR="004C6099" w:rsidRPr="00847E91" w:rsidRDefault="00D0697F" w:rsidP="00E34ED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80" w:afterLines="50" w:after="180" w:line="36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7E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計畫</w:t>
            </w:r>
            <w:r w:rsidR="004C6099" w:rsidRPr="00847E91">
              <w:rPr>
                <w:rFonts w:ascii="Times New Roman" w:eastAsia="標楷體" w:hAnsi="Times New Roman" w:cs="Times New Roman"/>
                <w:kern w:val="0"/>
                <w:szCs w:val="24"/>
              </w:rPr>
              <w:t>投資總額及籌集方法</w:t>
            </w:r>
          </w:p>
        </w:tc>
        <w:tc>
          <w:tcPr>
            <w:tcW w:w="5466" w:type="dxa"/>
            <w:tcBorders>
              <w:left w:val="nil"/>
            </w:tcBorders>
            <w:vAlign w:val="center"/>
          </w:tcPr>
          <w:p w14:paraId="0353F269" w14:textId="06C1038D" w:rsidR="004C6099" w:rsidRPr="00847E91" w:rsidRDefault="00D2273F" w:rsidP="00E34ED5">
            <w:pPr>
              <w:pStyle w:val="a3"/>
              <w:autoSpaceDE w:val="0"/>
              <w:autoSpaceDN w:val="0"/>
              <w:adjustRightInd w:val="0"/>
              <w:spacing w:beforeLines="50" w:before="180" w:afterLines="50" w:after="180"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4C6099" w:rsidRPr="00847E91">
              <w:rPr>
                <w:rFonts w:ascii="Times New Roman" w:eastAsia="標楷體" w:hAnsi="Times New Roman" w:cs="Times New Roman"/>
                <w:kern w:val="0"/>
                <w:szCs w:val="24"/>
              </w:rPr>
              <w:t>註明資本總額目前</w:t>
            </w:r>
            <w:proofErr w:type="gramStart"/>
            <w:r w:rsidR="004C6099" w:rsidRPr="00847E91">
              <w:rPr>
                <w:rFonts w:ascii="Times New Roman" w:eastAsia="標楷體" w:hAnsi="Times New Roman" w:cs="Times New Roman"/>
                <w:kern w:val="0"/>
                <w:szCs w:val="24"/>
              </w:rPr>
              <w:t>實收數及</w:t>
            </w:r>
            <w:proofErr w:type="gramEnd"/>
            <w:r w:rsidR="004C6099" w:rsidRPr="00847E91">
              <w:rPr>
                <w:rFonts w:ascii="Times New Roman" w:eastAsia="標楷體" w:hAnsi="Times New Roman" w:cs="Times New Roman"/>
                <w:kern w:val="0"/>
                <w:szCs w:val="24"/>
              </w:rPr>
              <w:t>其籌集方法</w:t>
            </w:r>
            <w:r w:rsidR="00B51EDA" w:rsidRPr="00847E91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如有長期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債款須一併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註明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</w:tr>
    </w:tbl>
    <w:p w14:paraId="55F2DCB1" w14:textId="734C352A" w:rsidR="00D0697F" w:rsidRPr="00847E91" w:rsidRDefault="00D0697F" w:rsidP="00E34ED5">
      <w:pPr>
        <w:autoSpaceDE w:val="0"/>
        <w:autoSpaceDN w:val="0"/>
        <w:adjustRightInd w:val="0"/>
        <w:spacing w:line="360" w:lineRule="exact"/>
        <w:rPr>
          <w:rFonts w:ascii="Times New Roman" w:eastAsia="標楷體" w:hAnsi="Times New Roman" w:cs="Times New Roman"/>
          <w:kern w:val="0"/>
          <w:szCs w:val="24"/>
        </w:rPr>
      </w:pPr>
      <w:r w:rsidRPr="00847E91">
        <w:rPr>
          <w:rFonts w:ascii="Times New Roman" w:eastAsia="標楷體" w:hAnsi="Times New Roman" w:cs="Times New Roman" w:hint="eastAsia"/>
          <w:kern w:val="0"/>
          <w:szCs w:val="24"/>
        </w:rPr>
        <w:t>附註：填寫數字須一律用阿拉伯數字，金額款項一律用新臺幣元為單位</w:t>
      </w:r>
    </w:p>
    <w:p w14:paraId="52AE0D1D" w14:textId="77777777" w:rsidR="004C6099" w:rsidRPr="004C6099" w:rsidRDefault="004C6099" w:rsidP="00E34ED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50" w:before="180" w:afterLines="50" w:after="180" w:line="36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6099">
        <w:rPr>
          <w:rFonts w:ascii="Times New Roman" w:eastAsia="標楷體" w:hAnsi="Times New Roman" w:cs="Times New Roman"/>
          <w:kern w:val="0"/>
          <w:szCs w:val="24"/>
        </w:rPr>
        <w:t>未來</w:t>
      </w:r>
      <w:r w:rsidRPr="004C6099">
        <w:rPr>
          <w:rFonts w:ascii="Times New Roman" w:eastAsia="標楷體" w:hAnsi="Times New Roman" w:cs="Times New Roman"/>
          <w:kern w:val="0"/>
          <w:szCs w:val="24"/>
        </w:rPr>
        <w:t>5</w:t>
      </w:r>
      <w:r w:rsidRPr="004C6099">
        <w:rPr>
          <w:rFonts w:ascii="Times New Roman" w:eastAsia="標楷體" w:hAnsi="Times New Roman" w:cs="Times New Roman"/>
          <w:kern w:val="0"/>
          <w:szCs w:val="24"/>
        </w:rPr>
        <w:t>年購售電對象與銷售預測</w:t>
      </w:r>
    </w:p>
    <w:p w14:paraId="7A39FF74" w14:textId="082F8916" w:rsidR="004C6099" w:rsidRPr="004C6099" w:rsidRDefault="00D2273F" w:rsidP="00E34ED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 w:left="709" w:hanging="283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預計購電裝置容量與購電量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(</w:t>
      </w:r>
      <w:r>
        <w:rPr>
          <w:rFonts w:ascii="Times New Roman" w:eastAsia="標楷體" w:hAnsi="Times New Roman" w:cs="Times New Roman"/>
          <w:kern w:val="0"/>
          <w:szCs w:val="24"/>
        </w:rPr>
        <w:t>須依不同購電對象、來源分別填寫</w:t>
      </w:r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14:paraId="1E09F0E4" w14:textId="77777777" w:rsidR="004C6099" w:rsidRPr="004C6099" w:rsidRDefault="004C6099" w:rsidP="00E34ED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 w:left="709" w:hanging="283"/>
        <w:rPr>
          <w:rFonts w:ascii="Times New Roman" w:eastAsia="標楷體" w:hAnsi="Times New Roman" w:cs="Times New Roman"/>
          <w:kern w:val="0"/>
          <w:szCs w:val="24"/>
        </w:rPr>
      </w:pPr>
      <w:r w:rsidRPr="004C6099">
        <w:rPr>
          <w:rFonts w:ascii="Times New Roman" w:eastAsia="標楷體" w:hAnsi="Times New Roman" w:cs="Times New Roman"/>
          <w:kern w:val="0"/>
          <w:szCs w:val="24"/>
        </w:rPr>
        <w:t>預估年售電對象及用戶數</w:t>
      </w:r>
    </w:p>
    <w:p w14:paraId="7E6B1618" w14:textId="77777777" w:rsidR="004C6099" w:rsidRPr="004C6099" w:rsidRDefault="004C6099" w:rsidP="00E34ED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 w:left="709" w:hanging="283"/>
        <w:rPr>
          <w:rFonts w:ascii="Times New Roman" w:eastAsia="標楷體" w:hAnsi="Times New Roman" w:cs="Times New Roman"/>
          <w:kern w:val="0"/>
          <w:szCs w:val="24"/>
        </w:rPr>
      </w:pPr>
      <w:r w:rsidRPr="004C6099">
        <w:rPr>
          <w:rFonts w:ascii="Times New Roman" w:eastAsia="標楷體" w:hAnsi="Times New Roman" w:cs="Times New Roman"/>
          <w:kern w:val="0"/>
          <w:szCs w:val="24"/>
        </w:rPr>
        <w:t>預估年售電量</w:t>
      </w:r>
    </w:p>
    <w:p w14:paraId="6D3B8A8E" w14:textId="77777777" w:rsidR="004C6099" w:rsidRDefault="004C6099" w:rsidP="00E34ED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 w:left="709" w:hanging="283"/>
        <w:rPr>
          <w:rFonts w:ascii="Times New Roman" w:eastAsia="標楷體" w:hAnsi="Times New Roman" w:cs="Times New Roman"/>
          <w:kern w:val="0"/>
          <w:szCs w:val="24"/>
        </w:rPr>
      </w:pPr>
      <w:r w:rsidRPr="004C6099">
        <w:rPr>
          <w:rFonts w:ascii="Times New Roman" w:eastAsia="標楷體" w:hAnsi="Times New Roman" w:cs="Times New Roman"/>
          <w:kern w:val="0"/>
          <w:szCs w:val="24"/>
        </w:rPr>
        <w:t>預估年售電收入</w:t>
      </w:r>
    </w:p>
    <w:p w14:paraId="490D5CA5" w14:textId="1745737E" w:rsidR="00A6067F" w:rsidRPr="00D10D2E" w:rsidRDefault="00A6067F" w:rsidP="00E34ED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 w:left="709" w:hanging="283"/>
        <w:rPr>
          <w:rFonts w:ascii="Times New Roman" w:eastAsia="標楷體" w:hAnsi="Times New Roman" w:cs="Times New Roman"/>
          <w:kern w:val="0"/>
          <w:szCs w:val="24"/>
        </w:rPr>
      </w:pPr>
      <w:r w:rsidRPr="00D10D2E">
        <w:rPr>
          <w:rFonts w:ascii="Times New Roman" w:eastAsia="標楷體" w:hAnsi="Times New Roman" w:cs="Times New Roman" w:hint="eastAsia"/>
          <w:kern w:val="0"/>
          <w:szCs w:val="24"/>
        </w:rPr>
        <w:t>財務預測分析</w:t>
      </w:r>
    </w:p>
    <w:p w14:paraId="203F62E6" w14:textId="77777777" w:rsidR="004C6099" w:rsidRDefault="004C6099" w:rsidP="00E34ED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 w:left="709" w:hanging="283"/>
        <w:rPr>
          <w:rFonts w:ascii="Times New Roman" w:eastAsia="標楷體" w:hAnsi="Times New Roman" w:cs="Times New Roman"/>
          <w:kern w:val="0"/>
          <w:szCs w:val="24"/>
        </w:rPr>
      </w:pPr>
      <w:r w:rsidRPr="004C6099">
        <w:rPr>
          <w:rFonts w:ascii="Times New Roman" w:eastAsia="標楷體" w:hAnsi="Times New Roman" w:cs="Times New Roman"/>
          <w:kern w:val="0"/>
          <w:szCs w:val="24"/>
        </w:rPr>
        <w:t>新設售電業須</w:t>
      </w:r>
      <w:proofErr w:type="gramStart"/>
      <w:r w:rsidRPr="004C6099">
        <w:rPr>
          <w:rFonts w:ascii="Times New Roman" w:eastAsia="標楷體" w:hAnsi="Times New Roman" w:cs="Times New Roman"/>
          <w:kern w:val="0"/>
          <w:szCs w:val="24"/>
        </w:rPr>
        <w:t>檢附售電</w:t>
      </w:r>
      <w:proofErr w:type="gramEnd"/>
      <w:r w:rsidRPr="004C6099">
        <w:rPr>
          <w:rFonts w:ascii="Times New Roman" w:eastAsia="標楷體" w:hAnsi="Times New Roman" w:cs="Times New Roman"/>
          <w:kern w:val="0"/>
          <w:szCs w:val="24"/>
        </w:rPr>
        <w:t>合作意向證明文件</w:t>
      </w:r>
    </w:p>
    <w:p w14:paraId="3AC1C807" w14:textId="670394C4" w:rsidR="00B32038" w:rsidRDefault="001224B0" w:rsidP="00E34ED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 w:left="709" w:hanging="283"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r>
        <w:rPr>
          <w:rFonts w:ascii="Times New Roman" w:eastAsia="標楷體" w:hAnsi="Times New Roman" w:cs="Times New Roman" w:hint="eastAsia"/>
          <w:kern w:val="0"/>
          <w:szCs w:val="24"/>
        </w:rPr>
        <w:t>收費</w:t>
      </w:r>
      <w:r w:rsidR="00507F7F" w:rsidRPr="00B24DFC">
        <w:rPr>
          <w:rFonts w:ascii="Times New Roman" w:eastAsia="標楷體" w:hAnsi="Times New Roman" w:cs="Times New Roman" w:hint="eastAsia"/>
          <w:kern w:val="0"/>
          <w:szCs w:val="24"/>
        </w:rPr>
        <w:t>模式</w:t>
      </w:r>
      <w:bookmarkEnd w:id="0"/>
      <w:r w:rsidR="00D2273F">
        <w:rPr>
          <w:rFonts w:ascii="Times New Roman" w:eastAsia="標楷體" w:hAnsi="Times New Roman" w:cs="Times New Roman" w:hint="eastAsia"/>
          <w:kern w:val="0"/>
          <w:szCs w:val="24"/>
        </w:rPr>
        <w:t xml:space="preserve"> (</w:t>
      </w:r>
      <w:r w:rsidR="00D02AE6" w:rsidRPr="00B24DFC">
        <w:rPr>
          <w:rFonts w:ascii="Times New Roman" w:eastAsia="標楷體" w:hAnsi="Times New Roman" w:cs="Times New Roman" w:hint="eastAsia"/>
          <w:kern w:val="0"/>
          <w:szCs w:val="24"/>
        </w:rPr>
        <w:t>如涉及預收售電款項者，應敘明其</w:t>
      </w:r>
      <w:r w:rsidR="00B51EDA" w:rsidRPr="00B24DFC">
        <w:rPr>
          <w:rFonts w:ascii="Times New Roman" w:eastAsia="標楷體" w:hAnsi="Times New Roman" w:cs="Times New Roman" w:hint="eastAsia"/>
          <w:kern w:val="0"/>
          <w:szCs w:val="24"/>
        </w:rPr>
        <w:t>預收款項作法及</w:t>
      </w:r>
      <w:r w:rsidR="00D02AE6" w:rsidRPr="00B24DFC">
        <w:rPr>
          <w:rFonts w:ascii="Times New Roman" w:eastAsia="標楷體" w:hAnsi="Times New Roman" w:cs="Times New Roman" w:hint="eastAsia"/>
          <w:kern w:val="0"/>
          <w:szCs w:val="24"/>
        </w:rPr>
        <w:t>履約保證機制，並提供與受託金融機構簽訂之信託契約書、開立信託財產專戶或其他足資證明文件</w:t>
      </w:r>
      <w:r w:rsidR="00D2273F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14:paraId="6A67B3C8" w14:textId="77777777" w:rsidR="004C6099" w:rsidRPr="004C6099" w:rsidRDefault="004C6099" w:rsidP="00E34ED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</w:rPr>
      </w:pPr>
      <w:r w:rsidRPr="004C6099">
        <w:rPr>
          <w:rFonts w:ascii="Times New Roman" w:eastAsia="標楷體" w:hAnsi="Times New Roman" w:cs="Times New Roman"/>
          <w:b/>
          <w:kern w:val="0"/>
          <w:szCs w:val="24"/>
        </w:rPr>
        <w:t>售電計畫書編印格式</w:t>
      </w:r>
    </w:p>
    <w:p w14:paraId="2768DCDE" w14:textId="7C86EE4D" w:rsidR="004C6099" w:rsidRPr="004C6099" w:rsidRDefault="004C6099" w:rsidP="00E34ED5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exact"/>
        <w:ind w:leftChars="0" w:hanging="60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C6099">
        <w:rPr>
          <w:rFonts w:ascii="Times New Roman" w:eastAsia="標楷體" w:hAnsi="Times New Roman" w:cs="Times New Roman"/>
          <w:kern w:val="0"/>
          <w:szCs w:val="24"/>
        </w:rPr>
        <w:t>紙張大小：以</w:t>
      </w:r>
      <w:r w:rsidRPr="004C6099">
        <w:rPr>
          <w:rFonts w:ascii="Times New Roman" w:eastAsia="標楷體" w:hAnsi="Times New Roman" w:cs="Times New Roman"/>
          <w:kern w:val="0"/>
          <w:szCs w:val="24"/>
        </w:rPr>
        <w:t xml:space="preserve">A4 </w:t>
      </w:r>
      <w:r w:rsidR="00D2273F">
        <w:rPr>
          <w:rFonts w:ascii="Times New Roman" w:eastAsia="標楷體" w:hAnsi="Times New Roman" w:cs="Times New Roman"/>
          <w:kern w:val="0"/>
          <w:szCs w:val="24"/>
        </w:rPr>
        <w:t>紙張</w:t>
      </w:r>
      <w:r w:rsidR="00D2273F">
        <w:rPr>
          <w:rFonts w:ascii="Times New Roman" w:eastAsia="標楷體" w:hAnsi="Times New Roman" w:cs="Times New Roman" w:hint="eastAsia"/>
          <w:kern w:val="0"/>
          <w:szCs w:val="24"/>
        </w:rPr>
        <w:t xml:space="preserve"> (</w:t>
      </w:r>
      <w:r w:rsidRPr="004C6099">
        <w:rPr>
          <w:rFonts w:ascii="Times New Roman" w:eastAsia="標楷體" w:hAnsi="Times New Roman" w:cs="Times New Roman"/>
          <w:kern w:val="0"/>
          <w:szCs w:val="24"/>
        </w:rPr>
        <w:t>210 mm x 297 mm</w:t>
      </w:r>
      <w:r w:rsidR="00D2273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4C6099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CEE08FC" w14:textId="77777777" w:rsidR="004C6099" w:rsidRPr="004C6099" w:rsidRDefault="004C6099" w:rsidP="00E34ED5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exact"/>
        <w:ind w:leftChars="0" w:hanging="60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C6099">
        <w:rPr>
          <w:rFonts w:ascii="Times New Roman" w:eastAsia="標楷體" w:hAnsi="Times New Roman" w:cs="Times New Roman"/>
          <w:kern w:val="0"/>
          <w:szCs w:val="24"/>
        </w:rPr>
        <w:t>版面規格：頂端留</w:t>
      </w:r>
      <w:r w:rsidRPr="004C6099">
        <w:rPr>
          <w:rFonts w:ascii="Times New Roman" w:eastAsia="標楷體" w:hAnsi="Times New Roman" w:cs="Times New Roman"/>
          <w:kern w:val="0"/>
          <w:szCs w:val="24"/>
        </w:rPr>
        <w:t>4 cm</w:t>
      </w:r>
      <w:r w:rsidRPr="004C6099">
        <w:rPr>
          <w:rFonts w:ascii="Times New Roman" w:eastAsia="標楷體" w:hAnsi="Times New Roman" w:cs="Times New Roman"/>
          <w:kern w:val="0"/>
          <w:szCs w:val="24"/>
        </w:rPr>
        <w:t>，底端及左、</w:t>
      </w:r>
      <w:proofErr w:type="gramStart"/>
      <w:r w:rsidRPr="004C6099">
        <w:rPr>
          <w:rFonts w:ascii="Times New Roman" w:eastAsia="標楷體" w:hAnsi="Times New Roman" w:cs="Times New Roman"/>
          <w:kern w:val="0"/>
          <w:szCs w:val="24"/>
        </w:rPr>
        <w:t>右側各留</w:t>
      </w:r>
      <w:proofErr w:type="gramEnd"/>
      <w:r w:rsidRPr="004C6099">
        <w:rPr>
          <w:rFonts w:ascii="Times New Roman" w:eastAsia="標楷體" w:hAnsi="Times New Roman" w:cs="Times New Roman"/>
          <w:kern w:val="0"/>
          <w:szCs w:val="24"/>
        </w:rPr>
        <w:t>3 cm</w:t>
      </w:r>
      <w:r w:rsidRPr="004C6099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FBFAF6C" w14:textId="77777777" w:rsidR="00CC7611" w:rsidRDefault="004C6099" w:rsidP="00E34ED5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exact"/>
        <w:ind w:leftChars="0" w:hanging="60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C6099">
        <w:rPr>
          <w:rFonts w:ascii="Times New Roman" w:eastAsia="標楷體" w:hAnsi="Times New Roman" w:cs="Times New Roman"/>
          <w:kern w:val="0"/>
          <w:szCs w:val="24"/>
        </w:rPr>
        <w:t>文字規格：文章主體以中文為主，自左至右，橫式打字繕排。</w:t>
      </w:r>
    </w:p>
    <w:p w14:paraId="668CAE04" w14:textId="1D71AC13" w:rsidR="00F45592" w:rsidRPr="00361B24" w:rsidRDefault="004C6099" w:rsidP="00E34ED5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exact"/>
        <w:ind w:leftChars="0" w:hanging="60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C7611">
        <w:rPr>
          <w:rFonts w:ascii="Times New Roman" w:eastAsia="標楷體" w:hAnsi="Times New Roman" w:cs="Times New Roman"/>
          <w:kern w:val="0"/>
          <w:szCs w:val="24"/>
        </w:rPr>
        <w:t>內文編號：章次：使用第一章、第二章等編排方式節段：使用一、二、</w:t>
      </w:r>
      <w:r w:rsidRPr="00CC7611">
        <w:rPr>
          <w:rFonts w:ascii="Times New Roman" w:eastAsia="標楷體" w:hAnsi="Times New Roman" w:cs="Times New Roman"/>
          <w:kern w:val="0"/>
          <w:szCs w:val="24"/>
        </w:rPr>
        <w:t>……</w:t>
      </w:r>
      <w:r w:rsidR="00D2273F">
        <w:rPr>
          <w:rFonts w:ascii="Times New Roman" w:eastAsia="標楷體" w:hAnsi="Times New Roman" w:cs="Times New Roman"/>
          <w:kern w:val="0"/>
          <w:szCs w:val="24"/>
        </w:rPr>
        <w:t>；</w:t>
      </w:r>
      <w:r w:rsidR="00D2273F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D2273F">
        <w:rPr>
          <w:rFonts w:ascii="Times New Roman" w:eastAsia="標楷體" w:hAnsi="Times New Roman" w:cs="Times New Roman"/>
          <w:kern w:val="0"/>
          <w:szCs w:val="24"/>
        </w:rPr>
        <w:t>一</w:t>
      </w:r>
      <w:r w:rsidR="00D2273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2273F">
        <w:rPr>
          <w:rFonts w:ascii="Times New Roman" w:eastAsia="標楷體" w:hAnsi="Times New Roman" w:cs="Times New Roman"/>
          <w:kern w:val="0"/>
          <w:szCs w:val="24"/>
        </w:rPr>
        <w:t>、</w:t>
      </w:r>
      <w:r w:rsidR="00D2273F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D2273F">
        <w:rPr>
          <w:rFonts w:ascii="Times New Roman" w:eastAsia="標楷體" w:hAnsi="Times New Roman" w:cs="Times New Roman"/>
          <w:kern w:val="0"/>
          <w:szCs w:val="24"/>
        </w:rPr>
        <w:t>二</w:t>
      </w:r>
      <w:r w:rsidR="00D2273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CC7611">
        <w:rPr>
          <w:rFonts w:ascii="Times New Roman" w:eastAsia="標楷體" w:hAnsi="Times New Roman" w:cs="Times New Roman"/>
          <w:kern w:val="0"/>
          <w:szCs w:val="24"/>
        </w:rPr>
        <w:t>、</w:t>
      </w:r>
      <w:r w:rsidRPr="00CC7611">
        <w:rPr>
          <w:rFonts w:ascii="Times New Roman" w:eastAsia="標楷體" w:hAnsi="Times New Roman" w:cs="Times New Roman"/>
          <w:kern w:val="0"/>
          <w:szCs w:val="24"/>
        </w:rPr>
        <w:t>……</w:t>
      </w:r>
      <w:r w:rsidRPr="00CC7611">
        <w:rPr>
          <w:rFonts w:ascii="Times New Roman" w:eastAsia="標楷體" w:hAnsi="Times New Roman" w:cs="Times New Roman"/>
          <w:kern w:val="0"/>
          <w:szCs w:val="24"/>
        </w:rPr>
        <w:t>；</w:t>
      </w:r>
      <w:r w:rsidRPr="00CC7611">
        <w:rPr>
          <w:rFonts w:ascii="Times New Roman" w:eastAsia="標楷體" w:hAnsi="Times New Roman" w:cs="Times New Roman"/>
          <w:kern w:val="0"/>
          <w:szCs w:val="24"/>
        </w:rPr>
        <w:t>1.</w:t>
      </w:r>
      <w:r w:rsidRPr="00CC7611">
        <w:rPr>
          <w:rFonts w:ascii="Times New Roman" w:eastAsia="標楷體" w:hAnsi="Times New Roman" w:cs="Times New Roman"/>
          <w:kern w:val="0"/>
          <w:szCs w:val="24"/>
        </w:rPr>
        <w:t>、</w:t>
      </w:r>
      <w:r w:rsidRPr="00CC7611">
        <w:rPr>
          <w:rFonts w:ascii="Times New Roman" w:eastAsia="標楷體" w:hAnsi="Times New Roman" w:cs="Times New Roman"/>
          <w:kern w:val="0"/>
          <w:szCs w:val="24"/>
        </w:rPr>
        <w:t>2.</w:t>
      </w:r>
      <w:r w:rsidRPr="00CC7611">
        <w:rPr>
          <w:rFonts w:ascii="Times New Roman" w:eastAsia="標楷體" w:hAnsi="Times New Roman" w:cs="Times New Roman"/>
          <w:kern w:val="0"/>
          <w:szCs w:val="24"/>
        </w:rPr>
        <w:t>、</w:t>
      </w:r>
      <w:r w:rsidRPr="00CC7611">
        <w:rPr>
          <w:rFonts w:ascii="Times New Roman" w:eastAsia="標楷體" w:hAnsi="Times New Roman" w:cs="Times New Roman"/>
          <w:kern w:val="0"/>
          <w:szCs w:val="24"/>
        </w:rPr>
        <w:t>…</w:t>
      </w:r>
      <w:proofErr w:type="gramStart"/>
      <w:r w:rsidRPr="00CC7611">
        <w:rPr>
          <w:rFonts w:ascii="Times New Roman" w:eastAsia="標楷體" w:hAnsi="Times New Roman" w:cs="Times New Roman"/>
          <w:kern w:val="0"/>
          <w:szCs w:val="24"/>
        </w:rPr>
        <w:t>…</w:t>
      </w:r>
      <w:proofErr w:type="gramEnd"/>
      <w:r w:rsidR="00D2273F">
        <w:rPr>
          <w:rFonts w:ascii="Times New Roman" w:eastAsia="標楷體" w:hAnsi="Times New Roman" w:cs="Times New Roman"/>
          <w:kern w:val="0"/>
          <w:szCs w:val="24"/>
        </w:rPr>
        <w:t>；</w:t>
      </w:r>
      <w:r w:rsidR="00D2273F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CC7611">
        <w:rPr>
          <w:rFonts w:ascii="Times New Roman" w:eastAsia="標楷體" w:hAnsi="Times New Roman" w:cs="Times New Roman"/>
          <w:kern w:val="0"/>
          <w:szCs w:val="24"/>
        </w:rPr>
        <w:t>1</w:t>
      </w:r>
      <w:r w:rsidR="00D2273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2273F">
        <w:rPr>
          <w:rFonts w:ascii="Times New Roman" w:eastAsia="標楷體" w:hAnsi="Times New Roman" w:cs="Times New Roman"/>
          <w:kern w:val="0"/>
          <w:szCs w:val="24"/>
        </w:rPr>
        <w:t>、</w:t>
      </w:r>
      <w:r w:rsidR="00D2273F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CC7611">
        <w:rPr>
          <w:rFonts w:ascii="Times New Roman" w:eastAsia="標楷體" w:hAnsi="Times New Roman" w:cs="Times New Roman"/>
          <w:kern w:val="0"/>
          <w:szCs w:val="24"/>
        </w:rPr>
        <w:t>2</w:t>
      </w:r>
      <w:r w:rsidR="00D2273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CC7611">
        <w:rPr>
          <w:rFonts w:ascii="Times New Roman" w:eastAsia="標楷體" w:hAnsi="Times New Roman" w:cs="Times New Roman"/>
          <w:kern w:val="0"/>
          <w:szCs w:val="24"/>
        </w:rPr>
        <w:t>、</w:t>
      </w:r>
      <w:r w:rsidRPr="00CC7611">
        <w:rPr>
          <w:rFonts w:ascii="Times New Roman" w:eastAsia="標楷體" w:hAnsi="Times New Roman" w:cs="Times New Roman"/>
          <w:kern w:val="0"/>
          <w:szCs w:val="24"/>
        </w:rPr>
        <w:t>…</w:t>
      </w:r>
      <w:proofErr w:type="gramStart"/>
      <w:r w:rsidRPr="00CC7611">
        <w:rPr>
          <w:rFonts w:ascii="Times New Roman" w:eastAsia="標楷體" w:hAnsi="Times New Roman" w:cs="Times New Roman"/>
          <w:kern w:val="0"/>
          <w:szCs w:val="24"/>
        </w:rPr>
        <w:t>…</w:t>
      </w:r>
      <w:proofErr w:type="gramEnd"/>
      <w:r w:rsidR="00847E91" w:rsidRPr="00CC7611">
        <w:rPr>
          <w:rFonts w:ascii="Times New Roman" w:eastAsia="標楷體" w:hAnsi="Times New Roman" w:cs="Times New Roman"/>
          <w:kern w:val="0"/>
          <w:szCs w:val="24"/>
        </w:rPr>
        <w:t>等層次編</w:t>
      </w:r>
      <w:r w:rsidR="00CC7611">
        <w:rPr>
          <w:rFonts w:ascii="Times New Roman" w:eastAsia="標楷體" w:hAnsi="Times New Roman" w:cs="Times New Roman" w:hint="eastAsia"/>
          <w:kern w:val="0"/>
          <w:szCs w:val="24"/>
        </w:rPr>
        <w:t>號。</w:t>
      </w:r>
    </w:p>
    <w:p w14:paraId="1DA9F68E" w14:textId="77777777" w:rsidR="00361B24" w:rsidRDefault="00361B24" w:rsidP="00E34ED5">
      <w:pPr>
        <w:autoSpaceDE w:val="0"/>
        <w:autoSpaceDN w:val="0"/>
        <w:adjustRightInd w:val="0"/>
        <w:snapToGrid w:val="0"/>
        <w:spacing w:line="360" w:lineRule="exact"/>
        <w:ind w:left="119"/>
        <w:rPr>
          <w:rFonts w:ascii="Times New Roman" w:eastAsia="標楷體" w:hAnsi="Times New Roman" w:cs="Times New Roman"/>
          <w:b/>
          <w:kern w:val="0"/>
          <w:szCs w:val="24"/>
        </w:rPr>
      </w:pPr>
    </w:p>
    <w:p w14:paraId="0A967E1A" w14:textId="6342467C" w:rsidR="00F45592" w:rsidRPr="00F45592" w:rsidRDefault="00F45592" w:rsidP="00E34ED5">
      <w:pPr>
        <w:autoSpaceDE w:val="0"/>
        <w:autoSpaceDN w:val="0"/>
        <w:adjustRightInd w:val="0"/>
        <w:snapToGrid w:val="0"/>
        <w:spacing w:line="360" w:lineRule="exact"/>
        <w:ind w:left="119"/>
        <w:rPr>
          <w:rFonts w:ascii="Times New Roman" w:eastAsia="標楷體" w:hAnsi="Times New Roman" w:cs="Times New Roman"/>
          <w:b/>
          <w:kern w:val="0"/>
          <w:szCs w:val="24"/>
        </w:rPr>
      </w:pPr>
      <w:r w:rsidRPr="00F45592">
        <w:rPr>
          <w:rFonts w:ascii="Times New Roman" w:eastAsia="標楷體" w:hAnsi="Times New Roman" w:cs="Times New Roman" w:hint="eastAsia"/>
          <w:b/>
          <w:kern w:val="0"/>
          <w:szCs w:val="24"/>
        </w:rPr>
        <w:t>【</w:t>
      </w:r>
      <w:r w:rsidR="00361B24">
        <w:rPr>
          <w:rFonts w:ascii="Times New Roman" w:eastAsia="標楷體" w:hAnsi="Times New Roman" w:cs="Times New Roman" w:hint="eastAsia"/>
          <w:b/>
          <w:kern w:val="0"/>
          <w:szCs w:val="24"/>
        </w:rPr>
        <w:t>注意</w:t>
      </w:r>
      <w:r w:rsidRPr="00F45592">
        <w:rPr>
          <w:rFonts w:ascii="Times New Roman" w:eastAsia="標楷體" w:hAnsi="Times New Roman" w:cs="Times New Roman" w:hint="eastAsia"/>
          <w:b/>
          <w:kern w:val="0"/>
          <w:szCs w:val="24"/>
        </w:rPr>
        <w:t>事項：</w:t>
      </w:r>
      <w:r w:rsidR="00361B24" w:rsidRPr="00361B24">
        <w:rPr>
          <w:rFonts w:ascii="Times New Roman" w:eastAsia="標楷體" w:hAnsi="Times New Roman" w:cs="Times New Roman" w:hint="eastAsia"/>
          <w:b/>
          <w:kern w:val="0"/>
          <w:szCs w:val="24"/>
        </w:rPr>
        <w:t>為確保執照審核及登載資訊之正確性</w:t>
      </w:r>
      <w:r w:rsidR="00361B24">
        <w:rPr>
          <w:rFonts w:ascii="Times New Roman" w:eastAsia="標楷體" w:hAnsi="Times New Roman" w:cs="Times New Roman" w:hint="eastAsia"/>
          <w:b/>
          <w:kern w:val="0"/>
          <w:szCs w:val="24"/>
        </w:rPr>
        <w:t>，</w:t>
      </w:r>
      <w:r w:rsidR="00361B24" w:rsidRPr="00361B24">
        <w:rPr>
          <w:rFonts w:ascii="Times New Roman" w:eastAsia="標楷體" w:hAnsi="Times New Roman" w:cs="Times New Roman" w:hint="eastAsia"/>
          <w:b/>
          <w:kern w:val="0"/>
          <w:szCs w:val="24"/>
        </w:rPr>
        <w:t>公司於申請核發再生能源售電業執照期間，如有變更公司基本資料</w:t>
      </w:r>
      <w:r w:rsidR="00361B24" w:rsidRPr="00361B24">
        <w:rPr>
          <w:rFonts w:ascii="Times New Roman" w:eastAsia="標楷體" w:hAnsi="Times New Roman" w:cs="Times New Roman" w:hint="eastAsia"/>
          <w:b/>
          <w:kern w:val="0"/>
          <w:szCs w:val="24"/>
        </w:rPr>
        <w:t>(</w:t>
      </w:r>
      <w:r w:rsidR="00361B24" w:rsidRPr="00361B24">
        <w:rPr>
          <w:rFonts w:ascii="Times New Roman" w:eastAsia="標楷體" w:hAnsi="Times New Roman" w:cs="Times New Roman" w:hint="eastAsia"/>
          <w:b/>
          <w:kern w:val="0"/>
          <w:szCs w:val="24"/>
        </w:rPr>
        <w:t>包括但不限於公司名稱、資本總額等</w:t>
      </w:r>
      <w:r w:rsidR="00361B24" w:rsidRPr="00361B24">
        <w:rPr>
          <w:rFonts w:ascii="Times New Roman" w:eastAsia="標楷體" w:hAnsi="Times New Roman" w:cs="Times New Roman" w:hint="eastAsia"/>
          <w:b/>
          <w:kern w:val="0"/>
          <w:szCs w:val="24"/>
        </w:rPr>
        <w:t>)</w:t>
      </w:r>
      <w:r w:rsidR="00361B24">
        <w:rPr>
          <w:rFonts w:ascii="Times New Roman" w:eastAsia="標楷體" w:hAnsi="Times New Roman" w:cs="Times New Roman" w:hint="eastAsia"/>
          <w:b/>
          <w:kern w:val="0"/>
          <w:szCs w:val="24"/>
        </w:rPr>
        <w:t>、修正營業規章或售電計畫書內容</w:t>
      </w:r>
      <w:r w:rsidR="002F442B">
        <w:rPr>
          <w:rFonts w:ascii="Times New Roman" w:eastAsia="標楷體" w:hAnsi="Times New Roman" w:cs="Times New Roman" w:hint="eastAsia"/>
          <w:b/>
          <w:kern w:val="0"/>
          <w:szCs w:val="24"/>
        </w:rPr>
        <w:t>，應</w:t>
      </w:r>
      <w:r w:rsidR="00361B24" w:rsidRPr="00361B24">
        <w:rPr>
          <w:rFonts w:ascii="Times New Roman" w:eastAsia="標楷體" w:hAnsi="Times New Roman" w:cs="Times New Roman" w:hint="eastAsia"/>
          <w:b/>
          <w:kern w:val="0"/>
          <w:szCs w:val="24"/>
        </w:rPr>
        <w:t>主動通知電業管制機關</w:t>
      </w:r>
      <w:r w:rsidR="004842F6" w:rsidRPr="004842F6">
        <w:rPr>
          <w:rFonts w:ascii="Times New Roman" w:eastAsia="標楷體" w:hAnsi="Times New Roman" w:cs="Times New Roman" w:hint="eastAsia"/>
          <w:b/>
          <w:kern w:val="0"/>
          <w:szCs w:val="24"/>
        </w:rPr>
        <w:t>，以免影響公司權益。</w:t>
      </w:r>
      <w:r w:rsidRPr="00F45592">
        <w:rPr>
          <w:rFonts w:ascii="Times New Roman" w:eastAsia="標楷體" w:hAnsi="Times New Roman" w:cs="Times New Roman" w:hint="eastAsia"/>
          <w:b/>
          <w:kern w:val="0"/>
          <w:szCs w:val="24"/>
        </w:rPr>
        <w:t>】</w:t>
      </w:r>
    </w:p>
    <w:sectPr w:rsidR="00F45592" w:rsidRPr="00F45592" w:rsidSect="00A606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3C206" w14:textId="77777777" w:rsidR="0047436E" w:rsidRDefault="0047436E" w:rsidP="00FD0A6E">
      <w:r>
        <w:separator/>
      </w:r>
    </w:p>
  </w:endnote>
  <w:endnote w:type="continuationSeparator" w:id="0">
    <w:p w14:paraId="7BA2DA6F" w14:textId="77777777" w:rsidR="0047436E" w:rsidRDefault="0047436E" w:rsidP="00FD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C7CD3" w14:textId="77777777" w:rsidR="0047436E" w:rsidRDefault="0047436E" w:rsidP="00FD0A6E">
      <w:r>
        <w:separator/>
      </w:r>
    </w:p>
  </w:footnote>
  <w:footnote w:type="continuationSeparator" w:id="0">
    <w:p w14:paraId="54CA7BE1" w14:textId="77777777" w:rsidR="0047436E" w:rsidRDefault="0047436E" w:rsidP="00FD0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A6D"/>
    <w:multiLevelType w:val="hybridMultilevel"/>
    <w:tmpl w:val="203298AC"/>
    <w:lvl w:ilvl="0" w:tplc="71C63D96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C4249DC"/>
    <w:multiLevelType w:val="hybridMultilevel"/>
    <w:tmpl w:val="CD70C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9424A5"/>
    <w:multiLevelType w:val="hybridMultilevel"/>
    <w:tmpl w:val="D8389F5C"/>
    <w:lvl w:ilvl="0" w:tplc="9570748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5373D9"/>
    <w:multiLevelType w:val="hybridMultilevel"/>
    <w:tmpl w:val="DEBC90BC"/>
    <w:lvl w:ilvl="0" w:tplc="8F9CE4D8">
      <w:start w:val="1"/>
      <w:numFmt w:val="taiwaneseCountingThousand"/>
      <w:suff w:val="space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B651615"/>
    <w:multiLevelType w:val="hybridMultilevel"/>
    <w:tmpl w:val="CD70C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D77B30"/>
    <w:multiLevelType w:val="hybridMultilevel"/>
    <w:tmpl w:val="7E144E8A"/>
    <w:lvl w:ilvl="0" w:tplc="602CD57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E32BEE"/>
    <w:multiLevelType w:val="hybridMultilevel"/>
    <w:tmpl w:val="125806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6A187E"/>
    <w:multiLevelType w:val="hybridMultilevel"/>
    <w:tmpl w:val="2350207A"/>
    <w:lvl w:ilvl="0" w:tplc="1DD869E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99"/>
    <w:rsid w:val="00016729"/>
    <w:rsid w:val="000572CF"/>
    <w:rsid w:val="00090532"/>
    <w:rsid w:val="00091EE2"/>
    <w:rsid w:val="001224B0"/>
    <w:rsid w:val="00134662"/>
    <w:rsid w:val="00166889"/>
    <w:rsid w:val="0017135D"/>
    <w:rsid w:val="0019025B"/>
    <w:rsid w:val="00200EEF"/>
    <w:rsid w:val="00244505"/>
    <w:rsid w:val="002F442B"/>
    <w:rsid w:val="003140DB"/>
    <w:rsid w:val="00361B24"/>
    <w:rsid w:val="0047436E"/>
    <w:rsid w:val="004842F6"/>
    <w:rsid w:val="004C6099"/>
    <w:rsid w:val="00506DA2"/>
    <w:rsid w:val="00507F7F"/>
    <w:rsid w:val="00550651"/>
    <w:rsid w:val="00553A7F"/>
    <w:rsid w:val="00602E40"/>
    <w:rsid w:val="0060576C"/>
    <w:rsid w:val="007A05D7"/>
    <w:rsid w:val="00802B94"/>
    <w:rsid w:val="00847E91"/>
    <w:rsid w:val="008B306C"/>
    <w:rsid w:val="00915C7A"/>
    <w:rsid w:val="0096423B"/>
    <w:rsid w:val="009F368F"/>
    <w:rsid w:val="00A40F7C"/>
    <w:rsid w:val="00A51FD9"/>
    <w:rsid w:val="00A6067F"/>
    <w:rsid w:val="00B06214"/>
    <w:rsid w:val="00B24DFC"/>
    <w:rsid w:val="00B32038"/>
    <w:rsid w:val="00B51EDA"/>
    <w:rsid w:val="00B80A9A"/>
    <w:rsid w:val="00BA0C74"/>
    <w:rsid w:val="00BB0D9B"/>
    <w:rsid w:val="00BC7B95"/>
    <w:rsid w:val="00BE3C94"/>
    <w:rsid w:val="00C0557D"/>
    <w:rsid w:val="00C66A25"/>
    <w:rsid w:val="00C70CB5"/>
    <w:rsid w:val="00C90C85"/>
    <w:rsid w:val="00C93BFE"/>
    <w:rsid w:val="00CC7611"/>
    <w:rsid w:val="00CD3EDA"/>
    <w:rsid w:val="00D02AE6"/>
    <w:rsid w:val="00D0697F"/>
    <w:rsid w:val="00D10D2E"/>
    <w:rsid w:val="00D2273F"/>
    <w:rsid w:val="00D54A94"/>
    <w:rsid w:val="00D93487"/>
    <w:rsid w:val="00D93B4A"/>
    <w:rsid w:val="00DD3347"/>
    <w:rsid w:val="00E028D0"/>
    <w:rsid w:val="00E34ED5"/>
    <w:rsid w:val="00E5359B"/>
    <w:rsid w:val="00E7232B"/>
    <w:rsid w:val="00E91CF7"/>
    <w:rsid w:val="00F3369B"/>
    <w:rsid w:val="00F45592"/>
    <w:rsid w:val="00FD0A6E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08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99"/>
    <w:pPr>
      <w:ind w:leftChars="200" w:left="480"/>
    </w:pPr>
  </w:style>
  <w:style w:type="table" w:styleId="a4">
    <w:name w:val="Table Grid"/>
    <w:basedOn w:val="a1"/>
    <w:uiPriority w:val="39"/>
    <w:rsid w:val="004C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C60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0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0A6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D0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D0A6E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02E4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02E40"/>
  </w:style>
  <w:style w:type="character" w:customStyle="1" w:styleId="ad">
    <w:name w:val="註解文字 字元"/>
    <w:basedOn w:val="a0"/>
    <w:link w:val="ac"/>
    <w:uiPriority w:val="99"/>
    <w:rsid w:val="00602E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2E4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02E40"/>
    <w:rPr>
      <w:b/>
      <w:bCs/>
    </w:rPr>
  </w:style>
  <w:style w:type="paragraph" w:styleId="af0">
    <w:name w:val="Revision"/>
    <w:hidden/>
    <w:uiPriority w:val="99"/>
    <w:semiHidden/>
    <w:rsid w:val="00B51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99"/>
    <w:pPr>
      <w:ind w:leftChars="200" w:left="480"/>
    </w:pPr>
  </w:style>
  <w:style w:type="table" w:styleId="a4">
    <w:name w:val="Table Grid"/>
    <w:basedOn w:val="a1"/>
    <w:uiPriority w:val="39"/>
    <w:rsid w:val="004C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C60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0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0A6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D0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D0A6E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02E4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02E40"/>
  </w:style>
  <w:style w:type="character" w:customStyle="1" w:styleId="ad">
    <w:name w:val="註解文字 字元"/>
    <w:basedOn w:val="a0"/>
    <w:link w:val="ac"/>
    <w:uiPriority w:val="99"/>
    <w:rsid w:val="00602E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2E4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02E40"/>
    <w:rPr>
      <w:b/>
      <w:bCs/>
    </w:rPr>
  </w:style>
  <w:style w:type="paragraph" w:styleId="af0">
    <w:name w:val="Revision"/>
    <w:hidden/>
    <w:uiPriority w:val="99"/>
    <w:semiHidden/>
    <w:rsid w:val="00B5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A050-6D9D-4E03-99B5-DB6FA21C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d33144</dc:creator>
  <cp:lastModifiedBy>黃聖文2</cp:lastModifiedBy>
  <cp:revision>38</cp:revision>
  <cp:lastPrinted>2023-04-25T05:56:00Z</cp:lastPrinted>
  <dcterms:created xsi:type="dcterms:W3CDTF">2020-04-15T03:10:00Z</dcterms:created>
  <dcterms:modified xsi:type="dcterms:W3CDTF">2023-06-27T03:45:00Z</dcterms:modified>
</cp:coreProperties>
</file>