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B05E8" w14:textId="43CA69E6" w:rsidR="004822D3" w:rsidRPr="00C85FDE" w:rsidRDefault="004822D3" w:rsidP="004822D3">
      <w:pPr>
        <w:pStyle w:val="Textbody"/>
        <w:snapToGrid w:val="0"/>
        <w:spacing w:after="0" w:line="24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85FD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表</w:t>
      </w:r>
      <w:r w:rsidRPr="00C85FD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2 </w:t>
      </w:r>
      <w:r w:rsidR="009C3578" w:rsidRPr="00C85FD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公用售電業收購大型合格汽電共生系統</w:t>
      </w:r>
      <w:proofErr w:type="gramStart"/>
      <w:r w:rsidR="009C3578" w:rsidRPr="00C85FD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餘電購</w:t>
      </w:r>
      <w:proofErr w:type="gramEnd"/>
      <w:r w:rsidR="009C3578" w:rsidRPr="00C85FD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電費率－</w:t>
      </w:r>
    </w:p>
    <w:p w14:paraId="74CE563E" w14:textId="328F26CD" w:rsidR="004822D3" w:rsidRDefault="009C3578" w:rsidP="004822D3">
      <w:pPr>
        <w:pStyle w:val="Textbody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C85FDE">
        <w:rPr>
          <w:rFonts w:ascii="Times New Roman" w:eastAsia="標楷體" w:hAnsi="Times New Roman" w:cs="Times New Roman" w:hint="eastAsia"/>
          <w:b/>
          <w:sz w:val="32"/>
        </w:rPr>
        <w:t>時間電價連動定價型</w:t>
      </w:r>
    </w:p>
    <w:p w14:paraId="04E111F7" w14:textId="77777777" w:rsidR="00F41713" w:rsidRPr="00C85FDE" w:rsidRDefault="00F41713" w:rsidP="004822D3">
      <w:pPr>
        <w:pStyle w:val="Textbody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</w:rPr>
      </w:pPr>
    </w:p>
    <w:p w14:paraId="73C35BA9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一、尖峰時段有保證可靠容量者：</w:t>
      </w:r>
    </w:p>
    <w:p w14:paraId="28A05BA1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 xml:space="preserve">     (</w:t>
      </w:r>
      <w:proofErr w:type="gramStart"/>
      <w:r w:rsidRPr="00C85FDE">
        <w:rPr>
          <w:rFonts w:ascii="Times New Roman" w:eastAsia="標楷體" w:hAnsi="Times New Roman" w:cs="Times New Roman" w:hint="eastAsia"/>
        </w:rPr>
        <w:t>一</w:t>
      </w:r>
      <w:proofErr w:type="gramEnd"/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非位於產業園區者</w:t>
      </w:r>
    </w:p>
    <w:p w14:paraId="2AE8056F" w14:textId="77777777" w:rsidR="004822D3" w:rsidRPr="00C85FDE" w:rsidRDefault="004822D3" w:rsidP="004822D3">
      <w:pPr>
        <w:pStyle w:val="Textbody"/>
        <w:adjustRightInd w:val="0"/>
        <w:snapToGrid w:val="0"/>
        <w:spacing w:after="0" w:line="240" w:lineRule="auto"/>
        <w:ind w:rightChars="-250" w:right="-600"/>
        <w:jc w:val="right"/>
        <w:rPr>
          <w:rFonts w:ascii="標楷體" w:eastAsia="標楷體" w:hAnsi="標楷體"/>
        </w:rPr>
      </w:pPr>
      <w:r w:rsidRPr="00C85FDE">
        <w:rPr>
          <w:rFonts w:ascii="標楷體" w:eastAsia="標楷體" w:hAnsi="標楷體"/>
        </w:rPr>
        <w:t>單位：元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333"/>
        <w:gridCol w:w="1184"/>
        <w:gridCol w:w="1472"/>
        <w:gridCol w:w="1472"/>
        <w:gridCol w:w="1472"/>
        <w:gridCol w:w="1492"/>
      </w:tblGrid>
      <w:tr w:rsidR="00C85FDE" w:rsidRPr="00C85FDE" w14:paraId="5F58F916" w14:textId="77777777" w:rsidTr="006D7B9B">
        <w:trPr>
          <w:jc w:val="center"/>
        </w:trPr>
        <w:tc>
          <w:tcPr>
            <w:tcW w:w="3730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533EA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44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8456184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特高壓</w:t>
            </w:r>
          </w:p>
        </w:tc>
        <w:tc>
          <w:tcPr>
            <w:tcW w:w="2964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8BABFB2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高壓</w:t>
            </w:r>
          </w:p>
        </w:tc>
      </w:tr>
      <w:tr w:rsidR="00C85FDE" w:rsidRPr="00C85FDE" w14:paraId="5968162C" w14:textId="77777777" w:rsidTr="006D7B9B">
        <w:trPr>
          <w:jc w:val="center"/>
        </w:trPr>
        <w:tc>
          <w:tcPr>
            <w:tcW w:w="3730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8B0A2" w14:textId="77777777" w:rsidR="004822D3" w:rsidRPr="00C85FDE" w:rsidRDefault="004822D3" w:rsidP="00150630"/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C7D296B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8AABD5E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非夏月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92FB4A3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631A3DD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非夏月</w:t>
            </w:r>
          </w:p>
        </w:tc>
      </w:tr>
      <w:tr w:rsidR="00C85FDE" w:rsidRPr="00C85FDE" w14:paraId="62A2FBA3" w14:textId="77777777" w:rsidTr="006D7B9B">
        <w:trPr>
          <w:jc w:val="center"/>
        </w:trPr>
        <w:tc>
          <w:tcPr>
            <w:tcW w:w="2546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9277B5E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容量費率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AB46F68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</w:t>
            </w:r>
            <w:proofErr w:type="gramStart"/>
            <w:r w:rsidRPr="00C85FDE">
              <w:rPr>
                <w:rFonts w:ascii="標楷體" w:eastAsia="標楷體" w:hAnsi="標楷體"/>
              </w:rPr>
              <w:t>瓩</w:t>
            </w:r>
            <w:proofErr w:type="gramEnd"/>
            <w:r w:rsidRPr="00C85FDE">
              <w:rPr>
                <w:rFonts w:ascii="標楷體" w:eastAsia="標楷體" w:hAnsi="標楷體"/>
              </w:rPr>
              <w:t>每月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722D3B5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217.30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2081F2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160.60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0260DCA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223.60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EEBAEEF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166.90</w:t>
            </w:r>
          </w:p>
        </w:tc>
      </w:tr>
      <w:tr w:rsidR="00C85FDE" w:rsidRPr="00C85FDE" w14:paraId="22DC1339" w14:textId="77777777" w:rsidTr="006D7B9B">
        <w:trPr>
          <w:jc w:val="center"/>
        </w:trPr>
        <w:tc>
          <w:tcPr>
            <w:tcW w:w="1213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19C7CF3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能量費率</w:t>
            </w:r>
          </w:p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B723CDD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尖峰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895A1CF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F6D4C87" w14:textId="2155D466" w:rsidR="004822D3" w:rsidRPr="00FE01C3" w:rsidRDefault="00646594" w:rsidP="00150630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FE7FC9">
              <w:rPr>
                <w:rFonts w:hint="eastAsia"/>
                <w:color w:val="FF0000"/>
              </w:rPr>
              <w:t>7206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F1DB812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-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22B935C" w14:textId="11311908" w:rsidR="004822D3" w:rsidRPr="00FE01C3" w:rsidRDefault="00FE7FC9" w:rsidP="00E81451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4.0709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CC0FDF9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-</w:t>
            </w:r>
          </w:p>
        </w:tc>
      </w:tr>
      <w:tr w:rsidR="00C85FDE" w:rsidRPr="00C85FDE" w14:paraId="5BCA217F" w14:textId="77777777" w:rsidTr="006D7B9B">
        <w:trPr>
          <w:jc w:val="center"/>
        </w:trPr>
        <w:tc>
          <w:tcPr>
            <w:tcW w:w="1213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DA3C68" w14:textId="77777777" w:rsidR="00D86482" w:rsidRPr="00C85FDE" w:rsidRDefault="00D86482" w:rsidP="00D86482"/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24C65A8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半尖峰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7E4ABE1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AA2CC60" w14:textId="7B362DE0" w:rsidR="00D86482" w:rsidRPr="00FE01C3" w:rsidRDefault="00646594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 w:rsidR="00FE7FC9">
              <w:rPr>
                <w:rFonts w:hint="eastAsia"/>
                <w:color w:val="FF0000"/>
              </w:rPr>
              <w:t>7206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2875F75" w14:textId="3B98D062" w:rsidR="00D86482" w:rsidRPr="00FE01C3" w:rsidRDefault="00FE01C3" w:rsidP="00646594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rFonts w:ascii="Times New Roman" w:hAnsi="Times New Roman" w:cs="Times New Roman" w:hint="eastAsia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4656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E65EA82" w14:textId="4926AA7D" w:rsidR="00D86482" w:rsidRPr="00FE01C3" w:rsidRDefault="00FE7FC9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4.0709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6E289B8" w14:textId="24A6D82F" w:rsidR="00D86482" w:rsidRPr="00FE01C3" w:rsidRDefault="00646594" w:rsidP="00E81451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FE7FC9">
              <w:rPr>
                <w:rFonts w:hint="eastAsia"/>
                <w:color w:val="FF0000"/>
              </w:rPr>
              <w:t>.7989</w:t>
            </w:r>
          </w:p>
        </w:tc>
      </w:tr>
      <w:tr w:rsidR="00C85FDE" w:rsidRPr="00C85FDE" w14:paraId="72FB0A0E" w14:textId="77777777" w:rsidTr="006D7B9B">
        <w:trPr>
          <w:jc w:val="center"/>
        </w:trPr>
        <w:tc>
          <w:tcPr>
            <w:tcW w:w="1213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473F42D" w14:textId="77777777" w:rsidR="00D86482" w:rsidRPr="00C85FDE" w:rsidRDefault="00D86482" w:rsidP="00D86482"/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6B69E5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週六半尖峰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6CA404B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8116FBD" w14:textId="17F4078A" w:rsidR="00D86482" w:rsidRPr="00FE01C3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color w:val="FF0000"/>
              </w:rPr>
              <w:t>1.</w:t>
            </w:r>
            <w:r w:rsidR="00FE7FC9">
              <w:rPr>
                <w:rFonts w:hint="eastAsia"/>
                <w:color w:val="FF0000"/>
              </w:rPr>
              <w:t>6613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FF86E1D" w14:textId="7D094A17" w:rsidR="00D86482" w:rsidRPr="00FE01C3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5168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8A5412D" w14:textId="33A9634E" w:rsidR="00D86482" w:rsidRPr="00FE01C3" w:rsidRDefault="00FE7FC9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1.7510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6C231BD" w14:textId="3440278E" w:rsidR="00D86482" w:rsidRPr="00FE01C3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color w:val="FF0000"/>
              </w:rPr>
              <w:t>1.</w:t>
            </w:r>
            <w:r w:rsidR="00FE7FC9">
              <w:rPr>
                <w:rFonts w:hint="eastAsia"/>
                <w:color w:val="FF0000"/>
              </w:rPr>
              <w:t>6065</w:t>
            </w:r>
          </w:p>
        </w:tc>
      </w:tr>
      <w:tr w:rsidR="00D86482" w:rsidRPr="00C85FDE" w14:paraId="412CCF66" w14:textId="77777777" w:rsidTr="006D7B9B">
        <w:trPr>
          <w:jc w:val="center"/>
        </w:trPr>
        <w:tc>
          <w:tcPr>
            <w:tcW w:w="1213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3BDB898" w14:textId="77777777" w:rsidR="00D86482" w:rsidRPr="00C85FDE" w:rsidRDefault="00D86482" w:rsidP="00D86482"/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05F5C49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離峰</w:t>
            </w:r>
          </w:p>
        </w:tc>
        <w:tc>
          <w:tcPr>
            <w:tcW w:w="118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56437C9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0BCD6A4" w14:textId="1930989C" w:rsidR="00D86482" w:rsidRPr="00FE01C3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color w:val="FF0000"/>
              </w:rPr>
              <w:t>1.</w:t>
            </w:r>
            <w:r w:rsidR="00FE7FC9">
              <w:rPr>
                <w:rFonts w:hint="eastAsia"/>
                <w:color w:val="FF0000"/>
              </w:rPr>
              <w:t>5593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7830308" w14:textId="49846032" w:rsidR="00D86482" w:rsidRPr="00FE01C3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3978</w:t>
            </w:r>
          </w:p>
        </w:tc>
        <w:tc>
          <w:tcPr>
            <w:tcW w:w="147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8181F40" w14:textId="6AA09A63" w:rsidR="00D86482" w:rsidRPr="00FE01C3" w:rsidRDefault="00E81451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1.</w:t>
            </w:r>
            <w:r w:rsidR="00FE7FC9">
              <w:rPr>
                <w:rFonts w:hint="eastAsia"/>
                <w:color w:val="FF0000"/>
              </w:rPr>
              <w:t>6745</w:t>
            </w:r>
          </w:p>
        </w:tc>
        <w:tc>
          <w:tcPr>
            <w:tcW w:w="1492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073AFD2" w14:textId="7903956D" w:rsidR="00D86482" w:rsidRPr="00FE01C3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FE01C3">
              <w:rPr>
                <w:color w:val="FF0000"/>
              </w:rPr>
              <w:t>1.</w:t>
            </w:r>
            <w:r w:rsidR="00FE7FC9">
              <w:rPr>
                <w:rFonts w:hint="eastAsia"/>
                <w:color w:val="FF0000"/>
              </w:rPr>
              <w:t>5215</w:t>
            </w:r>
          </w:p>
        </w:tc>
      </w:tr>
    </w:tbl>
    <w:p w14:paraId="6F1D5A29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</w:p>
    <w:p w14:paraId="5418DC7E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 xml:space="preserve">     (</w:t>
      </w:r>
      <w:r w:rsidRPr="00C85FDE">
        <w:rPr>
          <w:rFonts w:ascii="Times New Roman" w:eastAsia="標楷體" w:hAnsi="Times New Roman" w:cs="Times New Roman" w:hint="eastAsia"/>
        </w:rPr>
        <w:t>二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位於產業園區者</w:t>
      </w:r>
    </w:p>
    <w:p w14:paraId="58CFA284" w14:textId="77777777" w:rsidR="004822D3" w:rsidRPr="00C85FDE" w:rsidRDefault="004822D3" w:rsidP="004822D3">
      <w:pPr>
        <w:pStyle w:val="Textbody"/>
        <w:adjustRightInd w:val="0"/>
        <w:snapToGrid w:val="0"/>
        <w:spacing w:after="0" w:line="240" w:lineRule="auto"/>
        <w:ind w:rightChars="-250" w:right="-600"/>
        <w:jc w:val="right"/>
        <w:rPr>
          <w:rFonts w:ascii="標楷體" w:eastAsia="標楷體" w:hAnsi="標楷體"/>
        </w:rPr>
      </w:pPr>
      <w:r w:rsidRPr="00C85FDE">
        <w:rPr>
          <w:rFonts w:ascii="標楷體" w:eastAsia="標楷體" w:hAnsi="標楷體"/>
        </w:rPr>
        <w:t>單位：元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1251"/>
        <w:gridCol w:w="1139"/>
        <w:gridCol w:w="1083"/>
        <w:gridCol w:w="1083"/>
        <w:gridCol w:w="1194"/>
        <w:gridCol w:w="959"/>
        <w:gridCol w:w="1083"/>
        <w:gridCol w:w="1039"/>
      </w:tblGrid>
      <w:tr w:rsidR="00C85FDE" w:rsidRPr="00C85FDE" w14:paraId="233DA7CB" w14:textId="77777777" w:rsidTr="006D7B9B">
        <w:trPr>
          <w:jc w:val="center"/>
        </w:trPr>
        <w:tc>
          <w:tcPr>
            <w:tcW w:w="319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A8C81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66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40CEF94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345kV</w:t>
            </w:r>
          </w:p>
        </w:tc>
        <w:tc>
          <w:tcPr>
            <w:tcW w:w="2153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F4FDBE0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161kV</w:t>
            </w:r>
          </w:p>
        </w:tc>
        <w:tc>
          <w:tcPr>
            <w:tcW w:w="2122" w:type="dxa"/>
            <w:gridSpan w:val="2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5B31BC8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69kV</w:t>
            </w:r>
          </w:p>
        </w:tc>
      </w:tr>
      <w:tr w:rsidR="00C85FDE" w:rsidRPr="00C85FDE" w14:paraId="1CB2E451" w14:textId="77777777" w:rsidTr="006D7B9B">
        <w:trPr>
          <w:jc w:val="center"/>
        </w:trPr>
        <w:tc>
          <w:tcPr>
            <w:tcW w:w="319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ACBF3" w14:textId="77777777" w:rsidR="004822D3" w:rsidRPr="00C85FDE" w:rsidRDefault="004822D3" w:rsidP="00150630"/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94EDB68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143EC1D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非夏月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5C5EB61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E3AFB9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非夏月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D90AA0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夏月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A795B5C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非夏月</w:t>
            </w:r>
          </w:p>
        </w:tc>
      </w:tr>
      <w:tr w:rsidR="00C85FDE" w:rsidRPr="00C85FDE" w14:paraId="3E8AEAF7" w14:textId="77777777" w:rsidTr="006D7B9B">
        <w:trPr>
          <w:jc w:val="center"/>
        </w:trPr>
        <w:tc>
          <w:tcPr>
            <w:tcW w:w="2058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5EDAFB3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容量費率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A7A2950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</w:t>
            </w:r>
            <w:proofErr w:type="gramStart"/>
            <w:r w:rsidRPr="00C85FDE">
              <w:rPr>
                <w:rFonts w:ascii="標楷體" w:eastAsia="標楷體" w:hAnsi="標楷體"/>
              </w:rPr>
              <w:t>瓩</w:t>
            </w:r>
            <w:proofErr w:type="gramEnd"/>
            <w:r w:rsidRPr="00C85FDE">
              <w:rPr>
                <w:rFonts w:ascii="標楷體" w:eastAsia="標楷體" w:hAnsi="標楷體"/>
              </w:rPr>
              <w:t>每月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B8FC040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217.30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4CF1716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160.60</w:t>
            </w:r>
          </w:p>
        </w:tc>
        <w:tc>
          <w:tcPr>
            <w:tcW w:w="1194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7B59DE7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217.30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D778AF3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160.60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E1A5290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217.30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2DE2054" w14:textId="77777777" w:rsidR="004822D3" w:rsidRPr="00C85FDE" w:rsidRDefault="004822D3" w:rsidP="00150630">
            <w:pPr>
              <w:pStyle w:val="Standard"/>
              <w:jc w:val="center"/>
            </w:pPr>
            <w:r w:rsidRPr="00C85FDE">
              <w:t>160.60</w:t>
            </w:r>
          </w:p>
        </w:tc>
      </w:tr>
      <w:tr w:rsidR="00C85FDE" w:rsidRPr="00C85FDE" w14:paraId="41490EB0" w14:textId="77777777" w:rsidTr="006D7B9B">
        <w:trPr>
          <w:jc w:val="center"/>
        </w:trPr>
        <w:tc>
          <w:tcPr>
            <w:tcW w:w="807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264E543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能量</w:t>
            </w:r>
          </w:p>
          <w:p w14:paraId="23BC2BE2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費率</w:t>
            </w:r>
          </w:p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EC505A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尖峰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D3389A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2F56B8" w14:textId="05A193D4" w:rsidR="00D86482" w:rsidRPr="007F1AE1" w:rsidRDefault="00646594" w:rsidP="00E81451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7206</w:t>
            </w:r>
          </w:p>
        </w:tc>
        <w:tc>
          <w:tcPr>
            <w:tcW w:w="1083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1EA489" w14:textId="77777777" w:rsidR="00D86482" w:rsidRPr="00C85FDE" w:rsidRDefault="00D86482" w:rsidP="00D86482">
            <w:pPr>
              <w:pStyle w:val="Standard"/>
              <w:jc w:val="center"/>
            </w:pPr>
            <w:r w:rsidRPr="00C85FDE">
              <w:t>-</w:t>
            </w:r>
          </w:p>
        </w:tc>
        <w:tc>
          <w:tcPr>
            <w:tcW w:w="1194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39B17D9" w14:textId="2C625A15" w:rsidR="00D86482" w:rsidRPr="007F1AE1" w:rsidRDefault="00646594" w:rsidP="00E81451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7543</w:t>
            </w:r>
          </w:p>
        </w:tc>
        <w:tc>
          <w:tcPr>
            <w:tcW w:w="95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FEED83E" w14:textId="77777777" w:rsidR="00D86482" w:rsidRPr="00C85FDE" w:rsidRDefault="00D86482" w:rsidP="00D86482">
            <w:pPr>
              <w:pStyle w:val="Standard"/>
              <w:jc w:val="center"/>
            </w:pPr>
            <w:r w:rsidRPr="00C85FDE">
              <w:t>-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8EA9865" w14:textId="388A3A85" w:rsidR="00D86482" w:rsidRPr="007F1AE1" w:rsidRDefault="00646594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8366</w:t>
            </w:r>
          </w:p>
        </w:tc>
        <w:tc>
          <w:tcPr>
            <w:tcW w:w="10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AE5144F" w14:textId="77777777" w:rsidR="00D86482" w:rsidRPr="00C85FDE" w:rsidRDefault="00D86482" w:rsidP="00D86482">
            <w:pPr>
              <w:pStyle w:val="Standard"/>
              <w:jc w:val="center"/>
            </w:pPr>
            <w:r w:rsidRPr="00C85FDE">
              <w:t>-</w:t>
            </w:r>
          </w:p>
        </w:tc>
      </w:tr>
      <w:tr w:rsidR="00C85FDE" w:rsidRPr="00C85FDE" w14:paraId="27B68C9C" w14:textId="77777777" w:rsidTr="006D7B9B">
        <w:trPr>
          <w:jc w:val="center"/>
        </w:trPr>
        <w:tc>
          <w:tcPr>
            <w:tcW w:w="807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C556AC" w14:textId="77777777" w:rsidR="00D86482" w:rsidRPr="00C85FDE" w:rsidRDefault="00D86482" w:rsidP="00D86482"/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F9ACB10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半尖峰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06D2910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6CD1538" w14:textId="1DFD9046" w:rsidR="00D86482" w:rsidRPr="007F1AE1" w:rsidRDefault="00646594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7206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B3C6FB" w14:textId="1DC671EE" w:rsidR="00D86482" w:rsidRPr="007F1AE1" w:rsidRDefault="00FE01C3" w:rsidP="00646594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 w:hint="eastAsia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4656</w:t>
            </w:r>
          </w:p>
        </w:tc>
        <w:tc>
          <w:tcPr>
            <w:tcW w:w="1194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FE56986" w14:textId="631B0344" w:rsidR="00D86482" w:rsidRPr="007F1AE1" w:rsidRDefault="00646594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7543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F0DE117" w14:textId="0F677758" w:rsidR="00D86482" w:rsidRPr="007F1AE1" w:rsidRDefault="007F1AE1" w:rsidP="00646594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 w:hint="eastAsia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4993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2811E07" w14:textId="6CA74788" w:rsidR="00D86482" w:rsidRPr="007F1AE1" w:rsidRDefault="00646594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8366</w:t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E69B0F6" w14:textId="2A1B1782" w:rsidR="00D86482" w:rsidRPr="007F1AE1" w:rsidRDefault="00646594" w:rsidP="00E81451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5816</w:t>
            </w:r>
          </w:p>
        </w:tc>
      </w:tr>
      <w:tr w:rsidR="00C85FDE" w:rsidRPr="00C85FDE" w14:paraId="596B478C" w14:textId="77777777" w:rsidTr="006D7B9B">
        <w:trPr>
          <w:jc w:val="center"/>
        </w:trPr>
        <w:tc>
          <w:tcPr>
            <w:tcW w:w="807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13D12D7" w14:textId="77777777" w:rsidR="00D86482" w:rsidRPr="00C85FDE" w:rsidRDefault="00D86482" w:rsidP="00D86482"/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F089799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週六半尖峰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7ACAC16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52AA39" w14:textId="7D5A736B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6613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C592B90" w14:textId="163F28A6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5168</w:t>
            </w:r>
          </w:p>
        </w:tc>
        <w:tc>
          <w:tcPr>
            <w:tcW w:w="1194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E931DE" w14:textId="4C9ED0C3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6917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42AE38C" w14:textId="4238DA68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5472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6839CA" w14:textId="351AB9A0" w:rsidR="00D86482" w:rsidRPr="007F1AE1" w:rsidRDefault="00FE7FC9" w:rsidP="00D86482">
            <w:pPr>
              <w:pStyle w:val="Standar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1.7668</w:t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7DE29B" w14:textId="7ED1404B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6223</w:t>
            </w:r>
          </w:p>
        </w:tc>
      </w:tr>
      <w:tr w:rsidR="00D86482" w:rsidRPr="00C85FDE" w14:paraId="43588DB3" w14:textId="77777777" w:rsidTr="006D7B9B">
        <w:trPr>
          <w:jc w:val="center"/>
        </w:trPr>
        <w:tc>
          <w:tcPr>
            <w:tcW w:w="807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3A4ADA4" w14:textId="77777777" w:rsidR="00D86482" w:rsidRPr="00C85FDE" w:rsidRDefault="00D86482" w:rsidP="00D86482"/>
        </w:tc>
        <w:tc>
          <w:tcPr>
            <w:tcW w:w="125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FA60FA5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離峰</w:t>
            </w:r>
          </w:p>
        </w:tc>
        <w:tc>
          <w:tcPr>
            <w:tcW w:w="113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0B30716" w14:textId="77777777" w:rsidR="00D86482" w:rsidRPr="00C85FDE" w:rsidRDefault="00D86482" w:rsidP="00D8648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每度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F2377CF" w14:textId="59234B7A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5593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EB82F78" w14:textId="6ECD18D7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3978</w:t>
            </w:r>
          </w:p>
        </w:tc>
        <w:tc>
          <w:tcPr>
            <w:tcW w:w="1194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B01E9EF" w14:textId="0CE7ECF9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5897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3783969" w14:textId="097EE600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4282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3F44D7" w14:textId="39048B33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6648</w:t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40C1D4" w14:textId="2F58F94A" w:rsidR="00D86482" w:rsidRPr="007F1AE1" w:rsidRDefault="00D86482" w:rsidP="00E81451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ascii="Times New Roman" w:hAnsi="Times New Roman" w:cs="Times New Roman"/>
                <w:color w:val="FF0000"/>
              </w:rPr>
              <w:t>1.</w:t>
            </w:r>
            <w:r w:rsidR="00FE7FC9">
              <w:rPr>
                <w:rFonts w:ascii="Times New Roman" w:hAnsi="Times New Roman" w:cs="Times New Roman" w:hint="eastAsia"/>
                <w:color w:val="FF0000"/>
              </w:rPr>
              <w:t>5033</w:t>
            </w:r>
          </w:p>
        </w:tc>
      </w:tr>
    </w:tbl>
    <w:p w14:paraId="3740E1E5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</w:p>
    <w:p w14:paraId="4F26EE2D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二、尖峰時段無保證可靠容量者：</w:t>
      </w:r>
    </w:p>
    <w:p w14:paraId="238C01FA" w14:textId="77777777" w:rsidR="004822D3" w:rsidRPr="00C85FDE" w:rsidRDefault="004822D3" w:rsidP="004822D3">
      <w:pPr>
        <w:pStyle w:val="Textbody"/>
        <w:adjustRightInd w:val="0"/>
        <w:snapToGrid w:val="0"/>
        <w:spacing w:after="0" w:line="240" w:lineRule="auto"/>
        <w:ind w:rightChars="1200" w:right="2880"/>
        <w:jc w:val="right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單位：元</w:t>
      </w:r>
    </w:p>
    <w:tbl>
      <w:tblPr>
        <w:tblW w:w="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425"/>
        <w:gridCol w:w="2850"/>
      </w:tblGrid>
      <w:tr w:rsidR="00C85FDE" w:rsidRPr="00C85FDE" w14:paraId="24F812D1" w14:textId="77777777" w:rsidTr="006D7B9B">
        <w:tc>
          <w:tcPr>
            <w:tcW w:w="12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48E30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能量費率</w:t>
            </w:r>
          </w:p>
        </w:tc>
        <w:tc>
          <w:tcPr>
            <w:tcW w:w="1425" w:type="dxa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743FB461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尖峰</w:t>
            </w:r>
          </w:p>
        </w:tc>
        <w:tc>
          <w:tcPr>
            <w:tcW w:w="2850" w:type="dxa"/>
            <w:vMerge w:val="restart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AF7F17D" w14:textId="09C3E666" w:rsidR="004822D3" w:rsidRPr="007F1AE1" w:rsidRDefault="007F1AE1" w:rsidP="00646594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rFonts w:hint="eastAsia"/>
                <w:color w:val="FF0000"/>
              </w:rPr>
              <w:t>3.</w:t>
            </w:r>
            <w:r w:rsidR="00FE7FC9">
              <w:rPr>
                <w:rFonts w:hint="eastAsia"/>
                <w:color w:val="FF0000"/>
              </w:rPr>
              <w:t>5742</w:t>
            </w:r>
          </w:p>
        </w:tc>
      </w:tr>
      <w:tr w:rsidR="00C85FDE" w:rsidRPr="00C85FDE" w14:paraId="3742B6F0" w14:textId="77777777" w:rsidTr="006D7B9B">
        <w:tc>
          <w:tcPr>
            <w:tcW w:w="12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69D90" w14:textId="77777777" w:rsidR="004822D3" w:rsidRPr="00C85FDE" w:rsidRDefault="004822D3" w:rsidP="00150630"/>
        </w:tc>
        <w:tc>
          <w:tcPr>
            <w:tcW w:w="1425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077BA6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半尖峰</w:t>
            </w:r>
          </w:p>
        </w:tc>
        <w:tc>
          <w:tcPr>
            <w:tcW w:w="2850" w:type="dxa"/>
            <w:vMerge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D1F5D14" w14:textId="77777777" w:rsidR="004822D3" w:rsidRPr="007F1AE1" w:rsidRDefault="004822D3" w:rsidP="00150630">
            <w:pPr>
              <w:rPr>
                <w:color w:val="FF0000"/>
              </w:rPr>
            </w:pPr>
          </w:p>
        </w:tc>
      </w:tr>
      <w:tr w:rsidR="00C85FDE" w:rsidRPr="00C85FDE" w14:paraId="1BC9B487" w14:textId="77777777" w:rsidTr="006D7B9B">
        <w:tc>
          <w:tcPr>
            <w:tcW w:w="12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0D39B" w14:textId="77777777" w:rsidR="004822D3" w:rsidRPr="00C85FDE" w:rsidRDefault="004822D3" w:rsidP="00150630"/>
        </w:tc>
        <w:tc>
          <w:tcPr>
            <w:tcW w:w="1425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472A08D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週六半尖峰</w:t>
            </w:r>
          </w:p>
        </w:tc>
        <w:tc>
          <w:tcPr>
            <w:tcW w:w="2850" w:type="dxa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C860063" w14:textId="49FE6A00" w:rsidR="004822D3" w:rsidRPr="007F1AE1" w:rsidRDefault="00D86482" w:rsidP="00150630">
            <w:pPr>
              <w:pStyle w:val="Standard"/>
              <w:jc w:val="center"/>
              <w:rPr>
                <w:color w:val="FF0000"/>
              </w:rPr>
            </w:pPr>
            <w:r w:rsidRPr="007F1AE1">
              <w:rPr>
                <w:color w:val="FF0000"/>
              </w:rPr>
              <w:t>1.</w:t>
            </w:r>
            <w:r w:rsidR="00FE7FC9">
              <w:rPr>
                <w:rFonts w:hint="eastAsia"/>
                <w:color w:val="FF0000"/>
              </w:rPr>
              <w:t>4817</w:t>
            </w:r>
          </w:p>
        </w:tc>
      </w:tr>
      <w:tr w:rsidR="00C85FDE" w:rsidRPr="00C85FDE" w14:paraId="480DB820" w14:textId="77777777" w:rsidTr="006D7B9B">
        <w:tc>
          <w:tcPr>
            <w:tcW w:w="12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5B5D" w14:textId="77777777" w:rsidR="004822D3" w:rsidRPr="00C85FDE" w:rsidRDefault="004822D3" w:rsidP="00150630"/>
        </w:tc>
        <w:tc>
          <w:tcPr>
            <w:tcW w:w="1425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200BABA" w14:textId="77777777" w:rsidR="004822D3" w:rsidRPr="00C85FDE" w:rsidRDefault="004822D3" w:rsidP="0015063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C85FDE">
              <w:rPr>
                <w:rFonts w:ascii="標楷體" w:eastAsia="標楷體" w:hAnsi="標楷體"/>
              </w:rPr>
              <w:t>離峰</w:t>
            </w:r>
          </w:p>
        </w:tc>
        <w:tc>
          <w:tcPr>
            <w:tcW w:w="2850" w:type="dxa"/>
            <w:vMerge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1085766" w14:textId="77777777" w:rsidR="004822D3" w:rsidRPr="00C85FDE" w:rsidRDefault="004822D3" w:rsidP="00150630"/>
        </w:tc>
      </w:tr>
    </w:tbl>
    <w:p w14:paraId="515D75D2" w14:textId="77777777" w:rsidR="004822D3" w:rsidRPr="00C85FDE" w:rsidRDefault="004822D3" w:rsidP="004822D3">
      <w:pPr>
        <w:rPr>
          <w:rFonts w:ascii="Times New Roman" w:eastAsia="標楷體" w:hAnsi="Times New Roman" w:cs="Times New Roman"/>
        </w:rPr>
      </w:pPr>
      <w:proofErr w:type="gramStart"/>
      <w:r w:rsidRPr="00C85FDE">
        <w:rPr>
          <w:rFonts w:ascii="Times New Roman" w:eastAsia="標楷體" w:hAnsi="Times New Roman" w:cs="Times New Roman" w:hint="eastAsia"/>
        </w:rPr>
        <w:t>註</w:t>
      </w:r>
      <w:proofErr w:type="gramEnd"/>
      <w:r w:rsidRPr="00C85FDE">
        <w:rPr>
          <w:rFonts w:ascii="Times New Roman" w:eastAsia="標楷體" w:hAnsi="Times New Roman" w:cs="Times New Roman" w:hint="eastAsia"/>
        </w:rPr>
        <w:t>：</w:t>
      </w:r>
    </w:p>
    <w:p w14:paraId="28CF6966" w14:textId="77777777" w:rsidR="000C3474" w:rsidRPr="00C85FDE" w:rsidRDefault="000C3474" w:rsidP="00E26303">
      <w:pPr>
        <w:pStyle w:val="a7"/>
        <w:numPr>
          <w:ilvl w:val="0"/>
          <w:numId w:val="37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以</w:t>
      </w:r>
      <w:r w:rsidRPr="00C85FDE">
        <w:rPr>
          <w:rFonts w:ascii="Times New Roman" w:eastAsia="標楷體" w:hAnsi="Times New Roman" w:cs="Times New Roman" w:hint="eastAsia"/>
        </w:rPr>
        <w:t>3,300</w:t>
      </w:r>
      <w:r w:rsidRPr="00C85FDE">
        <w:rPr>
          <w:rFonts w:ascii="Times New Roman" w:eastAsia="標楷體" w:hAnsi="Times New Roman" w:cs="Times New Roman" w:hint="eastAsia"/>
        </w:rPr>
        <w:t>伏特、</w:t>
      </w:r>
      <w:r w:rsidRPr="00C85FDE">
        <w:rPr>
          <w:rFonts w:ascii="Times New Roman" w:eastAsia="標楷體" w:hAnsi="Times New Roman" w:cs="Times New Roman" w:hint="eastAsia"/>
        </w:rPr>
        <w:t>11,400</w:t>
      </w:r>
      <w:r w:rsidRPr="00C85FDE">
        <w:rPr>
          <w:rFonts w:ascii="Times New Roman" w:eastAsia="標楷體" w:hAnsi="Times New Roman" w:cs="Times New Roman" w:hint="eastAsia"/>
        </w:rPr>
        <w:t>伏特、</w:t>
      </w:r>
      <w:r w:rsidRPr="00C85FDE">
        <w:rPr>
          <w:rFonts w:ascii="Times New Roman" w:eastAsia="標楷體" w:hAnsi="Times New Roman" w:cs="Times New Roman" w:hint="eastAsia"/>
        </w:rPr>
        <w:t>22,800</w:t>
      </w:r>
      <w:r w:rsidRPr="00C85FDE">
        <w:rPr>
          <w:rFonts w:ascii="Times New Roman" w:eastAsia="標楷體" w:hAnsi="Times New Roman" w:cs="Times New Roman" w:hint="eastAsia"/>
        </w:rPr>
        <w:t>伏特連接者為高壓；以</w:t>
      </w:r>
      <w:r w:rsidRPr="00C85FDE">
        <w:rPr>
          <w:rFonts w:ascii="Times New Roman" w:eastAsia="標楷體" w:hAnsi="Times New Roman" w:cs="Times New Roman" w:hint="eastAsia"/>
        </w:rPr>
        <w:t>69,000</w:t>
      </w:r>
      <w:r w:rsidRPr="00C85FDE">
        <w:rPr>
          <w:rFonts w:ascii="Times New Roman" w:eastAsia="標楷體" w:hAnsi="Times New Roman" w:cs="Times New Roman" w:hint="eastAsia"/>
        </w:rPr>
        <w:t>伏特、</w:t>
      </w:r>
      <w:r w:rsidRPr="00C85FDE">
        <w:rPr>
          <w:rFonts w:ascii="Times New Roman" w:eastAsia="標楷體" w:hAnsi="Times New Roman" w:cs="Times New Roman" w:hint="eastAsia"/>
        </w:rPr>
        <w:t>161,000</w:t>
      </w:r>
      <w:r w:rsidRPr="00C85FDE">
        <w:rPr>
          <w:rFonts w:ascii="Times New Roman" w:eastAsia="標楷體" w:hAnsi="Times New Roman" w:cs="Times New Roman" w:hint="eastAsia"/>
        </w:rPr>
        <w:t>伏特、</w:t>
      </w:r>
      <w:r w:rsidRPr="00C85FDE">
        <w:rPr>
          <w:rFonts w:ascii="Times New Roman" w:eastAsia="標楷體" w:hAnsi="Times New Roman" w:cs="Times New Roman" w:hint="eastAsia"/>
        </w:rPr>
        <w:t>345,000</w:t>
      </w:r>
      <w:r w:rsidRPr="00C85FDE">
        <w:rPr>
          <w:rFonts w:ascii="Times New Roman" w:eastAsia="標楷體" w:hAnsi="Times New Roman" w:cs="Times New Roman" w:hint="eastAsia"/>
        </w:rPr>
        <w:t>伏特連接者為</w:t>
      </w:r>
      <w:proofErr w:type="gramStart"/>
      <w:r w:rsidRPr="00C85FDE">
        <w:rPr>
          <w:rFonts w:ascii="Times New Roman" w:eastAsia="標楷體" w:hAnsi="Times New Roman" w:cs="Times New Roman" w:hint="eastAsia"/>
        </w:rPr>
        <w:t>特</w:t>
      </w:r>
      <w:proofErr w:type="gramEnd"/>
      <w:r w:rsidRPr="00C85FDE">
        <w:rPr>
          <w:rFonts w:ascii="Times New Roman" w:eastAsia="標楷體" w:hAnsi="Times New Roman" w:cs="Times New Roman" w:hint="eastAsia"/>
        </w:rPr>
        <w:t>高壓；以</w:t>
      </w:r>
      <w:r w:rsidRPr="00C85FDE">
        <w:rPr>
          <w:rFonts w:ascii="Times New Roman" w:eastAsia="標楷體" w:hAnsi="Times New Roman" w:cs="Times New Roman" w:hint="eastAsia"/>
        </w:rPr>
        <w:t>161,000</w:t>
      </w:r>
      <w:r w:rsidRPr="00C85FDE">
        <w:rPr>
          <w:rFonts w:ascii="Times New Roman" w:eastAsia="標楷體" w:hAnsi="Times New Roman" w:cs="Times New Roman" w:hint="eastAsia"/>
        </w:rPr>
        <w:t>伏特連接者，容量費率按表列特高壓容量費率之</w:t>
      </w:r>
      <w:r w:rsidRPr="00C85FDE">
        <w:rPr>
          <w:rFonts w:ascii="Times New Roman" w:eastAsia="標楷體" w:hAnsi="Times New Roman" w:cs="Times New Roman" w:hint="eastAsia"/>
        </w:rPr>
        <w:t>98%</w:t>
      </w:r>
      <w:r w:rsidRPr="00C85FDE">
        <w:rPr>
          <w:rFonts w:ascii="Times New Roman" w:eastAsia="標楷體" w:hAnsi="Times New Roman" w:cs="Times New Roman" w:hint="eastAsia"/>
        </w:rPr>
        <w:t>計算；以</w:t>
      </w:r>
      <w:r w:rsidRPr="00C85FDE">
        <w:rPr>
          <w:rFonts w:ascii="Times New Roman" w:eastAsia="標楷體" w:hAnsi="Times New Roman" w:cs="Times New Roman" w:hint="eastAsia"/>
        </w:rPr>
        <w:t>345,000</w:t>
      </w:r>
      <w:r w:rsidRPr="00C85FDE">
        <w:rPr>
          <w:rFonts w:ascii="Times New Roman" w:eastAsia="標楷體" w:hAnsi="Times New Roman" w:cs="Times New Roman" w:hint="eastAsia"/>
        </w:rPr>
        <w:t>伏特連接者，容量費率按表列特高壓容量費率之</w:t>
      </w:r>
      <w:r w:rsidRPr="00C85FDE">
        <w:rPr>
          <w:rFonts w:ascii="Times New Roman" w:eastAsia="標楷體" w:hAnsi="Times New Roman" w:cs="Times New Roman" w:hint="eastAsia"/>
        </w:rPr>
        <w:t>95.8%</w:t>
      </w:r>
      <w:r w:rsidRPr="00C85FDE">
        <w:rPr>
          <w:rFonts w:ascii="Times New Roman" w:eastAsia="標楷體" w:hAnsi="Times New Roman" w:cs="Times New Roman" w:hint="eastAsia"/>
        </w:rPr>
        <w:t>計算。</w:t>
      </w:r>
    </w:p>
    <w:p w14:paraId="6D759562" w14:textId="7AA4CF97" w:rsidR="000C3474" w:rsidRPr="00C85FDE" w:rsidRDefault="00F546AA" w:rsidP="00E26303">
      <w:pPr>
        <w:pStyle w:val="a7"/>
        <w:numPr>
          <w:ilvl w:val="0"/>
          <w:numId w:val="37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夏月：</w:t>
      </w:r>
      <w:r w:rsidR="007873A6" w:rsidRPr="00C85FDE">
        <w:rPr>
          <w:rFonts w:ascii="Times New Roman" w:eastAsia="標楷體" w:hAnsi="Times New Roman" w:cs="Times New Roman" w:hint="eastAsia"/>
        </w:rPr>
        <w:t>5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16</w:t>
      </w:r>
      <w:r w:rsidRPr="00C85FDE">
        <w:rPr>
          <w:rFonts w:ascii="Times New Roman" w:eastAsia="標楷體" w:hAnsi="Times New Roman" w:cs="Times New Roman" w:hint="eastAsia"/>
        </w:rPr>
        <w:t>日至</w:t>
      </w:r>
      <w:r w:rsidRPr="00C85FDE">
        <w:rPr>
          <w:rFonts w:ascii="Times New Roman" w:eastAsia="標楷體" w:hAnsi="Times New Roman" w:cs="Times New Roman" w:hint="eastAsia"/>
        </w:rPr>
        <w:t>10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15</w:t>
      </w:r>
      <w:r w:rsidRPr="00C85FDE">
        <w:rPr>
          <w:rFonts w:ascii="Times New Roman" w:eastAsia="標楷體" w:hAnsi="Times New Roman" w:cs="Times New Roman" w:hint="eastAsia"/>
        </w:rPr>
        <w:t>日；非夏月：夏月以外之時間。</w:t>
      </w:r>
    </w:p>
    <w:p w14:paraId="335BAD46" w14:textId="77777777" w:rsidR="000C3474" w:rsidRPr="00C85FDE" w:rsidRDefault="000C3474" w:rsidP="00E26303">
      <w:pPr>
        <w:pStyle w:val="a7"/>
        <w:numPr>
          <w:ilvl w:val="0"/>
          <w:numId w:val="37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lastRenderedPageBreak/>
        <w:t>離峰日：週日，中華民國開國紀念日</w:t>
      </w:r>
      <w:r w:rsidRPr="00C85FDE">
        <w:rPr>
          <w:rFonts w:ascii="Times New Roman" w:eastAsia="標楷體" w:hAnsi="Times New Roman" w:cs="Times New Roman" w:hint="eastAsia"/>
        </w:rPr>
        <w:t>(1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1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，春節</w:t>
      </w:r>
      <w:r w:rsidRPr="00C85FDE">
        <w:rPr>
          <w:rFonts w:ascii="Times New Roman" w:eastAsia="標楷體" w:hAnsi="Times New Roman" w:cs="Times New Roman" w:hint="eastAsia"/>
        </w:rPr>
        <w:t>(</w:t>
      </w:r>
      <w:r w:rsidRPr="00C85FDE">
        <w:rPr>
          <w:rFonts w:ascii="Times New Roman" w:eastAsia="標楷體" w:hAnsi="Times New Roman" w:cs="Times New Roman" w:hint="eastAsia"/>
        </w:rPr>
        <w:t>農曆除夕～</w:t>
      </w:r>
      <w:r w:rsidRPr="00C85FDE">
        <w:rPr>
          <w:rFonts w:ascii="Times New Roman" w:eastAsia="標楷體" w:hAnsi="Times New Roman" w:cs="Times New Roman" w:hint="eastAsia"/>
        </w:rPr>
        <w:t>1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5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，和平紀念日</w:t>
      </w:r>
      <w:r w:rsidRPr="00C85FDE">
        <w:rPr>
          <w:rFonts w:ascii="Times New Roman" w:eastAsia="標楷體" w:hAnsi="Times New Roman" w:cs="Times New Roman" w:hint="eastAsia"/>
        </w:rPr>
        <w:t>(2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28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，兒童節</w:t>
      </w:r>
      <w:r w:rsidRPr="00C85FDE">
        <w:rPr>
          <w:rFonts w:ascii="Times New Roman" w:eastAsia="標楷體" w:hAnsi="Times New Roman" w:cs="Times New Roman" w:hint="eastAsia"/>
        </w:rPr>
        <w:t>(4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4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、民族掃墓節</w:t>
      </w:r>
      <w:r w:rsidRPr="00C85FDE">
        <w:rPr>
          <w:rFonts w:ascii="Times New Roman" w:eastAsia="標楷體" w:hAnsi="Times New Roman" w:cs="Times New Roman" w:hint="eastAsia"/>
        </w:rPr>
        <w:t>(4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4</w:t>
      </w:r>
      <w:r w:rsidRPr="00C85FDE">
        <w:rPr>
          <w:rFonts w:ascii="Times New Roman" w:eastAsia="標楷體" w:hAnsi="Times New Roman" w:cs="Times New Roman" w:hint="eastAsia"/>
        </w:rPr>
        <w:t>日或</w:t>
      </w:r>
      <w:r w:rsidRPr="00C85FDE">
        <w:rPr>
          <w:rFonts w:ascii="Times New Roman" w:eastAsia="標楷體" w:hAnsi="Times New Roman" w:cs="Times New Roman" w:hint="eastAsia"/>
        </w:rPr>
        <w:t>4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5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，勞動節</w:t>
      </w:r>
      <w:r w:rsidRPr="00C85FDE">
        <w:rPr>
          <w:rFonts w:ascii="Times New Roman" w:eastAsia="標楷體" w:hAnsi="Times New Roman" w:cs="Times New Roman" w:hint="eastAsia"/>
        </w:rPr>
        <w:t>(5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1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，端午節</w:t>
      </w:r>
      <w:r w:rsidRPr="00C85FDE">
        <w:rPr>
          <w:rFonts w:ascii="Times New Roman" w:eastAsia="標楷體" w:hAnsi="Times New Roman" w:cs="Times New Roman" w:hint="eastAsia"/>
        </w:rPr>
        <w:t>(</w:t>
      </w:r>
      <w:r w:rsidRPr="00C85FDE">
        <w:rPr>
          <w:rFonts w:ascii="Times New Roman" w:eastAsia="標楷體" w:hAnsi="Times New Roman" w:cs="Times New Roman" w:hint="eastAsia"/>
        </w:rPr>
        <w:t>農曆</w:t>
      </w:r>
      <w:r w:rsidRPr="00C85FDE">
        <w:rPr>
          <w:rFonts w:ascii="Times New Roman" w:eastAsia="標楷體" w:hAnsi="Times New Roman" w:cs="Times New Roman" w:hint="eastAsia"/>
        </w:rPr>
        <w:t>5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5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，中秋節</w:t>
      </w:r>
      <w:r w:rsidRPr="00C85FDE">
        <w:rPr>
          <w:rFonts w:ascii="Times New Roman" w:eastAsia="標楷體" w:hAnsi="Times New Roman" w:cs="Times New Roman" w:hint="eastAsia"/>
        </w:rPr>
        <w:t>(</w:t>
      </w:r>
      <w:r w:rsidRPr="00C85FDE">
        <w:rPr>
          <w:rFonts w:ascii="Times New Roman" w:eastAsia="標楷體" w:hAnsi="Times New Roman" w:cs="Times New Roman" w:hint="eastAsia"/>
        </w:rPr>
        <w:t>農曆</w:t>
      </w:r>
      <w:r w:rsidRPr="00C85FDE">
        <w:rPr>
          <w:rFonts w:ascii="Times New Roman" w:eastAsia="標楷體" w:hAnsi="Times New Roman" w:cs="Times New Roman" w:hint="eastAsia"/>
        </w:rPr>
        <w:t>8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15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，國慶日</w:t>
      </w:r>
      <w:r w:rsidRPr="00C85FDE">
        <w:rPr>
          <w:rFonts w:ascii="Times New Roman" w:eastAsia="標楷體" w:hAnsi="Times New Roman" w:cs="Times New Roman" w:hint="eastAsia"/>
        </w:rPr>
        <w:t>(10</w:t>
      </w:r>
      <w:r w:rsidRPr="00C85FDE">
        <w:rPr>
          <w:rFonts w:ascii="Times New Roman" w:eastAsia="標楷體" w:hAnsi="Times New Roman" w:cs="Times New Roman" w:hint="eastAsia"/>
        </w:rPr>
        <w:t>月</w:t>
      </w:r>
      <w:r w:rsidRPr="00C85FDE">
        <w:rPr>
          <w:rFonts w:ascii="Times New Roman" w:eastAsia="標楷體" w:hAnsi="Times New Roman" w:cs="Times New Roman" w:hint="eastAsia"/>
        </w:rPr>
        <w:t>10</w:t>
      </w:r>
      <w:r w:rsidRPr="00C85FDE">
        <w:rPr>
          <w:rFonts w:ascii="Times New Roman" w:eastAsia="標楷體" w:hAnsi="Times New Roman" w:cs="Times New Roman" w:hint="eastAsia"/>
        </w:rPr>
        <w:t>日</w:t>
      </w:r>
      <w:r w:rsidRPr="00C85FDE">
        <w:rPr>
          <w:rFonts w:ascii="Times New Roman" w:eastAsia="標楷體" w:hAnsi="Times New Roman" w:cs="Times New Roman" w:hint="eastAsia"/>
        </w:rPr>
        <w:t>)</w:t>
      </w:r>
      <w:r w:rsidRPr="00C85FDE">
        <w:rPr>
          <w:rFonts w:ascii="Times New Roman" w:eastAsia="標楷體" w:hAnsi="Times New Roman" w:cs="Times New Roman" w:hint="eastAsia"/>
        </w:rPr>
        <w:t>。</w:t>
      </w:r>
    </w:p>
    <w:p w14:paraId="69C564C6" w14:textId="55146A97" w:rsidR="000C3474" w:rsidRPr="00C85FDE" w:rsidRDefault="000C3474" w:rsidP="00E26303">
      <w:pPr>
        <w:pStyle w:val="a7"/>
        <w:numPr>
          <w:ilvl w:val="0"/>
          <w:numId w:val="37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C85FDE">
        <w:rPr>
          <w:rFonts w:ascii="Times New Roman" w:eastAsia="標楷體" w:hAnsi="Times New Roman" w:cs="Times New Roman" w:hint="eastAsia"/>
        </w:rPr>
        <w:t>餘電各</w:t>
      </w:r>
      <w:proofErr w:type="gramEnd"/>
      <w:r w:rsidRPr="00C85FDE">
        <w:rPr>
          <w:rFonts w:ascii="Times New Roman" w:eastAsia="標楷體" w:hAnsi="Times New Roman" w:cs="Times New Roman" w:hint="eastAsia"/>
        </w:rPr>
        <w:t>時段時間如下：</w:t>
      </w:r>
    </w:p>
    <w:p w14:paraId="54B800CE" w14:textId="77777777" w:rsidR="000C3474" w:rsidRPr="00C85FDE" w:rsidRDefault="000C3474" w:rsidP="00E26303">
      <w:pPr>
        <w:pStyle w:val="a7"/>
        <w:numPr>
          <w:ilvl w:val="0"/>
          <w:numId w:val="29"/>
        </w:numPr>
        <w:ind w:leftChars="0" w:left="854" w:hanging="378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保證可靠容量之尖峰時段：週六及離峰日以外日期每日</w:t>
      </w:r>
      <w:r w:rsidRPr="00C85FDE">
        <w:rPr>
          <w:rFonts w:ascii="Times New Roman" w:eastAsia="標楷體" w:hAnsi="Times New Roman" w:cs="Times New Roman" w:hint="eastAsia"/>
        </w:rPr>
        <w:t>16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22</w:t>
      </w:r>
      <w:r w:rsidRPr="00C85FDE">
        <w:rPr>
          <w:rFonts w:ascii="Times New Roman" w:eastAsia="標楷體" w:hAnsi="Times New Roman" w:cs="Times New Roman" w:hint="eastAsia"/>
        </w:rPr>
        <w:t>時，每日</w:t>
      </w:r>
      <w:r w:rsidRPr="00C85FDE">
        <w:rPr>
          <w:rFonts w:ascii="Times New Roman" w:eastAsia="標楷體" w:hAnsi="Times New Roman" w:cs="Times New Roman" w:hint="eastAsia"/>
        </w:rPr>
        <w:t>6</w:t>
      </w:r>
      <w:r w:rsidRPr="00C85FDE">
        <w:rPr>
          <w:rFonts w:ascii="Times New Roman" w:eastAsia="標楷體" w:hAnsi="Times New Roman" w:cs="Times New Roman" w:hint="eastAsia"/>
        </w:rPr>
        <w:t>小時。</w:t>
      </w:r>
    </w:p>
    <w:p w14:paraId="3203C8DC" w14:textId="77777777" w:rsidR="000C3474" w:rsidRPr="00C85FDE" w:rsidRDefault="000C3474" w:rsidP="00E26303">
      <w:pPr>
        <w:pStyle w:val="a7"/>
        <w:numPr>
          <w:ilvl w:val="0"/>
          <w:numId w:val="29"/>
        </w:numPr>
        <w:ind w:leftChars="0" w:left="854" w:hanging="378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能量費率之時段別：</w:t>
      </w:r>
    </w:p>
    <w:p w14:paraId="563D7A96" w14:textId="77777777" w:rsidR="000C3474" w:rsidRPr="00C85FDE" w:rsidRDefault="000C3474" w:rsidP="00E26303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尖峰時段：夏月週一至週五</w:t>
      </w:r>
      <w:r w:rsidRPr="00C85FDE">
        <w:rPr>
          <w:rFonts w:ascii="Times New Roman" w:eastAsia="標楷體" w:hAnsi="Times New Roman" w:cs="Times New Roman" w:hint="eastAsia"/>
        </w:rPr>
        <w:t>16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22</w:t>
      </w:r>
      <w:r w:rsidRPr="00C85FDE">
        <w:rPr>
          <w:rFonts w:ascii="Times New Roman" w:eastAsia="標楷體" w:hAnsi="Times New Roman" w:cs="Times New Roman" w:hint="eastAsia"/>
        </w:rPr>
        <w:t>時，每日</w:t>
      </w:r>
      <w:r w:rsidRPr="00C85FDE">
        <w:rPr>
          <w:rFonts w:ascii="Times New Roman" w:eastAsia="標楷體" w:hAnsi="Times New Roman" w:cs="Times New Roman" w:hint="eastAsia"/>
        </w:rPr>
        <w:t>6</w:t>
      </w:r>
      <w:r w:rsidRPr="00C85FDE">
        <w:rPr>
          <w:rFonts w:ascii="Times New Roman" w:eastAsia="標楷體" w:hAnsi="Times New Roman" w:cs="Times New Roman" w:hint="eastAsia"/>
        </w:rPr>
        <w:t>小時。</w:t>
      </w:r>
    </w:p>
    <w:p w14:paraId="0F949E18" w14:textId="77777777" w:rsidR="000C3474" w:rsidRPr="00C85FDE" w:rsidRDefault="000C3474" w:rsidP="00E26303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半尖峰時段：夏月週一</w:t>
      </w:r>
      <w:bookmarkStart w:id="0" w:name="_GoBack"/>
      <w:bookmarkEnd w:id="0"/>
      <w:r w:rsidRPr="00C85FDE">
        <w:rPr>
          <w:rFonts w:ascii="Times New Roman" w:eastAsia="標楷體" w:hAnsi="Times New Roman" w:cs="Times New Roman" w:hint="eastAsia"/>
        </w:rPr>
        <w:t>至週五</w:t>
      </w:r>
      <w:r w:rsidRPr="00C85FDE">
        <w:rPr>
          <w:rFonts w:ascii="Times New Roman" w:eastAsia="標楷體" w:hAnsi="Times New Roman" w:cs="Times New Roman" w:hint="eastAsia"/>
        </w:rPr>
        <w:t>9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16</w:t>
      </w:r>
      <w:r w:rsidRPr="00C85FDE">
        <w:rPr>
          <w:rFonts w:ascii="Times New Roman" w:eastAsia="標楷體" w:hAnsi="Times New Roman" w:cs="Times New Roman" w:hint="eastAsia"/>
        </w:rPr>
        <w:t>時、</w:t>
      </w:r>
      <w:r w:rsidRPr="00C85FDE">
        <w:rPr>
          <w:rFonts w:ascii="Times New Roman" w:eastAsia="標楷體" w:hAnsi="Times New Roman" w:cs="Times New Roman" w:hint="eastAsia"/>
        </w:rPr>
        <w:t>22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24</w:t>
      </w:r>
      <w:r w:rsidRPr="00C85FDE">
        <w:rPr>
          <w:rFonts w:ascii="Times New Roman" w:eastAsia="標楷體" w:hAnsi="Times New Roman" w:cs="Times New Roman" w:hint="eastAsia"/>
        </w:rPr>
        <w:t>時，非夏月週一至週五</w:t>
      </w:r>
      <w:r w:rsidRPr="00C85FDE">
        <w:rPr>
          <w:rFonts w:ascii="Times New Roman" w:eastAsia="標楷體" w:hAnsi="Times New Roman" w:cs="Times New Roman" w:hint="eastAsia"/>
        </w:rPr>
        <w:t>6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11</w:t>
      </w:r>
      <w:r w:rsidRPr="00C85FDE">
        <w:rPr>
          <w:rFonts w:ascii="Times New Roman" w:eastAsia="標楷體" w:hAnsi="Times New Roman" w:cs="Times New Roman" w:hint="eastAsia"/>
        </w:rPr>
        <w:t>時、</w:t>
      </w:r>
      <w:r w:rsidRPr="00C85FDE">
        <w:rPr>
          <w:rFonts w:ascii="Times New Roman" w:eastAsia="標楷體" w:hAnsi="Times New Roman" w:cs="Times New Roman" w:hint="eastAsia"/>
        </w:rPr>
        <w:t>14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24</w:t>
      </w:r>
      <w:r w:rsidRPr="00C85FDE">
        <w:rPr>
          <w:rFonts w:ascii="Times New Roman" w:eastAsia="標楷體" w:hAnsi="Times New Roman" w:cs="Times New Roman" w:hint="eastAsia"/>
        </w:rPr>
        <w:t>時。</w:t>
      </w:r>
    </w:p>
    <w:p w14:paraId="5381AAC7" w14:textId="77777777" w:rsidR="000C3474" w:rsidRPr="00C85FDE" w:rsidRDefault="000C3474" w:rsidP="00E26303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週六半尖峰時段：夏月週六</w:t>
      </w:r>
      <w:r w:rsidRPr="00C85FDE">
        <w:rPr>
          <w:rFonts w:ascii="Times New Roman" w:eastAsia="標楷體" w:hAnsi="Times New Roman" w:cs="Times New Roman" w:hint="eastAsia"/>
        </w:rPr>
        <w:t>9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24</w:t>
      </w:r>
      <w:r w:rsidRPr="00C85FDE">
        <w:rPr>
          <w:rFonts w:ascii="Times New Roman" w:eastAsia="標楷體" w:hAnsi="Times New Roman" w:cs="Times New Roman" w:hint="eastAsia"/>
        </w:rPr>
        <w:t>時，非夏月週六</w:t>
      </w:r>
      <w:r w:rsidRPr="00C85FDE">
        <w:rPr>
          <w:rFonts w:ascii="Times New Roman" w:eastAsia="標楷體" w:hAnsi="Times New Roman" w:cs="Times New Roman" w:hint="eastAsia"/>
        </w:rPr>
        <w:t>6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11</w:t>
      </w:r>
      <w:r w:rsidRPr="00C85FDE">
        <w:rPr>
          <w:rFonts w:ascii="Times New Roman" w:eastAsia="標楷體" w:hAnsi="Times New Roman" w:cs="Times New Roman" w:hint="eastAsia"/>
        </w:rPr>
        <w:t>時、</w:t>
      </w:r>
      <w:r w:rsidRPr="00C85FDE">
        <w:rPr>
          <w:rFonts w:ascii="Times New Roman" w:eastAsia="標楷體" w:hAnsi="Times New Roman" w:cs="Times New Roman" w:hint="eastAsia"/>
        </w:rPr>
        <w:t>14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24</w:t>
      </w:r>
      <w:r w:rsidRPr="00C85FDE">
        <w:rPr>
          <w:rFonts w:ascii="Times New Roman" w:eastAsia="標楷體" w:hAnsi="Times New Roman" w:cs="Times New Roman" w:hint="eastAsia"/>
        </w:rPr>
        <w:t>時。</w:t>
      </w:r>
    </w:p>
    <w:p w14:paraId="44F595B5" w14:textId="77996FE9" w:rsidR="000C3474" w:rsidRPr="00C85FDE" w:rsidRDefault="000C3474" w:rsidP="00E26303">
      <w:pPr>
        <w:pStyle w:val="a7"/>
        <w:numPr>
          <w:ilvl w:val="0"/>
          <w:numId w:val="30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離峰時段：夏月週一至週六每日</w:t>
      </w:r>
      <w:r w:rsidRPr="00C85FDE">
        <w:rPr>
          <w:rFonts w:ascii="Times New Roman" w:eastAsia="標楷體" w:hAnsi="Times New Roman" w:cs="Times New Roman" w:hint="eastAsia"/>
        </w:rPr>
        <w:t>0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9</w:t>
      </w:r>
      <w:r w:rsidRPr="00C85FDE">
        <w:rPr>
          <w:rFonts w:ascii="Times New Roman" w:eastAsia="標楷體" w:hAnsi="Times New Roman" w:cs="Times New Roman" w:hint="eastAsia"/>
        </w:rPr>
        <w:t>時，非夏月週一至週六每日</w:t>
      </w:r>
      <w:r w:rsidRPr="00C85FDE">
        <w:rPr>
          <w:rFonts w:ascii="Times New Roman" w:eastAsia="標楷體" w:hAnsi="Times New Roman" w:cs="Times New Roman" w:hint="eastAsia"/>
        </w:rPr>
        <w:t>0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6</w:t>
      </w:r>
      <w:r w:rsidRPr="00C85FDE">
        <w:rPr>
          <w:rFonts w:ascii="Times New Roman" w:eastAsia="標楷體" w:hAnsi="Times New Roman" w:cs="Times New Roman" w:hint="eastAsia"/>
        </w:rPr>
        <w:t>時、</w:t>
      </w:r>
      <w:r w:rsidRPr="00C85FDE">
        <w:rPr>
          <w:rFonts w:ascii="Times New Roman" w:eastAsia="標楷體" w:hAnsi="Times New Roman" w:cs="Times New Roman" w:hint="eastAsia"/>
        </w:rPr>
        <w:t>11</w:t>
      </w:r>
      <w:r w:rsidRPr="00C85FDE">
        <w:rPr>
          <w:rFonts w:ascii="Times New Roman" w:eastAsia="標楷體" w:hAnsi="Times New Roman" w:cs="Times New Roman" w:hint="eastAsia"/>
        </w:rPr>
        <w:t>時至</w:t>
      </w:r>
      <w:r w:rsidRPr="00C85FDE">
        <w:rPr>
          <w:rFonts w:ascii="Times New Roman" w:eastAsia="標楷體" w:hAnsi="Times New Roman" w:cs="Times New Roman" w:hint="eastAsia"/>
        </w:rPr>
        <w:t>14</w:t>
      </w:r>
      <w:r w:rsidRPr="00C85FDE">
        <w:rPr>
          <w:rFonts w:ascii="Times New Roman" w:eastAsia="標楷體" w:hAnsi="Times New Roman" w:cs="Times New Roman" w:hint="eastAsia"/>
        </w:rPr>
        <w:t>時、離峰日全日</w:t>
      </w:r>
      <w:r w:rsidRPr="00C85FDE">
        <w:rPr>
          <w:rFonts w:ascii="Times New Roman" w:eastAsia="標楷體" w:hAnsi="Times New Roman" w:cs="Times New Roman" w:hint="eastAsia"/>
        </w:rPr>
        <w:t>24</w:t>
      </w:r>
      <w:r w:rsidRPr="00C85FDE">
        <w:rPr>
          <w:rFonts w:ascii="Times New Roman" w:eastAsia="標楷體" w:hAnsi="Times New Roman" w:cs="Times New Roman" w:hint="eastAsia"/>
        </w:rPr>
        <w:t>小時。</w:t>
      </w:r>
    </w:p>
    <w:p w14:paraId="4257B605" w14:textId="15157F14" w:rsidR="00D86482" w:rsidRPr="00C85FDE" w:rsidRDefault="00E26303" w:rsidP="00E26303">
      <w:pPr>
        <w:pStyle w:val="a7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「公用售電業收購合格汽電共生</w:t>
      </w:r>
      <w:proofErr w:type="gramStart"/>
      <w:r w:rsidRPr="00C85FDE">
        <w:rPr>
          <w:rFonts w:ascii="Times New Roman" w:eastAsia="標楷體" w:hAnsi="Times New Roman" w:cs="Times New Roman" w:hint="eastAsia"/>
        </w:rPr>
        <w:t>系統餘電費率</w:t>
      </w:r>
      <w:proofErr w:type="gramEnd"/>
      <w:r w:rsidRPr="00C85FDE">
        <w:rPr>
          <w:rFonts w:ascii="Times New Roman" w:eastAsia="標楷體" w:hAnsi="Times New Roman" w:cs="Times New Roman" w:hint="eastAsia"/>
        </w:rPr>
        <w:t>計算公式</w:t>
      </w:r>
      <w:proofErr w:type="gramStart"/>
      <w:r w:rsidRPr="00C85FDE">
        <w:rPr>
          <w:rFonts w:ascii="Times New Roman" w:eastAsia="標楷體" w:hAnsi="Times New Roman" w:cs="Times New Roman" w:hint="eastAsia"/>
        </w:rPr>
        <w:t>—</w:t>
      </w:r>
      <w:proofErr w:type="gramEnd"/>
      <w:r w:rsidRPr="00C85FDE">
        <w:rPr>
          <w:rFonts w:ascii="Times New Roman" w:eastAsia="標楷體" w:hAnsi="Times New Roman" w:cs="Times New Roman" w:hint="eastAsia"/>
        </w:rPr>
        <w:t>時間電價連動定價型」</w:t>
      </w:r>
      <w:r w:rsidR="00F91062" w:rsidRPr="00150AB8">
        <w:rPr>
          <w:rFonts w:ascii="Times New Roman" w:eastAsia="標楷體" w:hAnsi="Times New Roman" w:cs="Times New Roman" w:hint="eastAsia"/>
          <w:color w:val="FF0000"/>
        </w:rPr>
        <w:t>第</w:t>
      </w:r>
      <w:r w:rsidR="00150AB8" w:rsidRPr="00150AB8">
        <w:rPr>
          <w:rFonts w:ascii="Times New Roman" w:eastAsia="標楷體" w:hAnsi="Times New Roman" w:cs="Times New Roman" w:hint="eastAsia"/>
          <w:color w:val="FF0000"/>
        </w:rPr>
        <w:t>2</w:t>
      </w:r>
      <w:r w:rsidR="009F495F">
        <w:rPr>
          <w:rFonts w:ascii="Times New Roman" w:eastAsia="標楷體" w:hAnsi="Times New Roman" w:cs="Times New Roman" w:hint="eastAsia"/>
          <w:color w:val="FF0000"/>
        </w:rPr>
        <w:t>點</w:t>
      </w:r>
      <w:r w:rsidR="00F91062" w:rsidRPr="00150AB8">
        <w:rPr>
          <w:rFonts w:ascii="Times New Roman" w:eastAsia="標楷體" w:hAnsi="Times New Roman" w:cs="Times New Roman" w:hint="eastAsia"/>
          <w:color w:val="FF0000"/>
        </w:rPr>
        <w:t>第</w:t>
      </w:r>
      <w:r w:rsidR="00F91062" w:rsidRPr="00150AB8">
        <w:rPr>
          <w:rFonts w:ascii="Times New Roman" w:eastAsia="標楷體" w:hAnsi="Times New Roman" w:cs="Times New Roman"/>
          <w:color w:val="FF0000"/>
        </w:rPr>
        <w:t>2</w:t>
      </w:r>
      <w:r w:rsidR="009F495F">
        <w:rPr>
          <w:rFonts w:ascii="Times New Roman" w:eastAsia="標楷體" w:hAnsi="Times New Roman" w:cs="Times New Roman" w:hint="eastAsia"/>
          <w:color w:val="FF0000"/>
        </w:rPr>
        <w:t>款</w:t>
      </w:r>
      <w:r w:rsidR="00F91062" w:rsidRPr="00150AB8">
        <w:rPr>
          <w:rFonts w:ascii="Times New Roman" w:eastAsia="標楷體" w:hAnsi="Times New Roman" w:cs="Times New Roman" w:hint="eastAsia"/>
          <w:color w:val="FF0000"/>
        </w:rPr>
        <w:t>第</w:t>
      </w:r>
      <w:r w:rsidR="00150AB8" w:rsidRPr="00150AB8">
        <w:rPr>
          <w:rFonts w:ascii="Times New Roman" w:eastAsia="標楷體" w:hAnsi="Times New Roman" w:cs="Times New Roman" w:hint="eastAsia"/>
          <w:color w:val="FF0000"/>
        </w:rPr>
        <w:t>4</w:t>
      </w:r>
      <w:r w:rsidR="009F495F">
        <w:rPr>
          <w:rFonts w:ascii="Times New Roman" w:eastAsia="標楷體" w:hAnsi="Times New Roman" w:cs="Times New Roman" w:hint="eastAsia"/>
          <w:color w:val="FF0000"/>
        </w:rPr>
        <w:t>目</w:t>
      </w:r>
      <w:r w:rsidR="00D86482" w:rsidRPr="00C85FDE">
        <w:rPr>
          <w:rFonts w:ascii="Times New Roman" w:eastAsia="標楷體" w:hAnsi="Times New Roman" w:cs="Times New Roman" w:hint="eastAsia"/>
        </w:rPr>
        <w:t>規定之</w:t>
      </w:r>
      <w:r w:rsidR="00BF7677" w:rsidRPr="00C85FDE">
        <w:rPr>
          <w:rFonts w:ascii="Times New Roman" w:eastAsia="標楷體" w:hAnsi="Times New Roman" w:cs="Times New Roman" w:hint="eastAsia"/>
        </w:rPr>
        <w:t>大型機組調整因子為</w:t>
      </w:r>
      <w:r w:rsidR="00BF7677" w:rsidRPr="00646594">
        <w:rPr>
          <w:rFonts w:ascii="Times New Roman" w:eastAsia="標楷體" w:hAnsi="Times New Roman" w:cs="Times New Roman"/>
          <w:color w:val="FF0000"/>
        </w:rPr>
        <w:t>0.</w:t>
      </w:r>
      <w:r w:rsidR="006B3F75">
        <w:rPr>
          <w:rFonts w:ascii="Times New Roman" w:eastAsia="標楷體" w:hAnsi="Times New Roman" w:cs="Times New Roman" w:hint="eastAsia"/>
          <w:color w:val="FF0000"/>
        </w:rPr>
        <w:t>85</w:t>
      </w:r>
      <w:r w:rsidR="00D86482" w:rsidRPr="00C85FDE">
        <w:rPr>
          <w:rFonts w:ascii="Times New Roman" w:eastAsia="標楷體" w:hAnsi="Times New Roman" w:cs="Times New Roman" w:hint="eastAsia"/>
        </w:rPr>
        <w:t>。</w:t>
      </w:r>
    </w:p>
    <w:p w14:paraId="39EEA5F9" w14:textId="2E1111B8" w:rsidR="00D86482" w:rsidRPr="00C85FDE" w:rsidRDefault="00D86482" w:rsidP="00E26303">
      <w:pPr>
        <w:pStyle w:val="a7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依據</w:t>
      </w:r>
      <w:r w:rsidR="00E26303" w:rsidRPr="00C85FDE">
        <w:rPr>
          <w:rFonts w:ascii="Times New Roman" w:eastAsia="標楷體" w:hAnsi="Times New Roman" w:cs="Times New Roman" w:hint="eastAsia"/>
        </w:rPr>
        <w:t>「公用售電業收購合格汽電共生</w:t>
      </w:r>
      <w:proofErr w:type="gramStart"/>
      <w:r w:rsidR="00E26303" w:rsidRPr="00C85FDE">
        <w:rPr>
          <w:rFonts w:ascii="Times New Roman" w:eastAsia="標楷體" w:hAnsi="Times New Roman" w:cs="Times New Roman" w:hint="eastAsia"/>
        </w:rPr>
        <w:t>系統餘電費率</w:t>
      </w:r>
      <w:proofErr w:type="gramEnd"/>
      <w:r w:rsidR="00E26303" w:rsidRPr="00C85FDE">
        <w:rPr>
          <w:rFonts w:ascii="Times New Roman" w:eastAsia="標楷體" w:hAnsi="Times New Roman" w:cs="Times New Roman" w:hint="eastAsia"/>
        </w:rPr>
        <w:t>計算公式</w:t>
      </w:r>
      <w:proofErr w:type="gramStart"/>
      <w:r w:rsidR="00E26303" w:rsidRPr="00C85FDE">
        <w:rPr>
          <w:rFonts w:ascii="Times New Roman" w:eastAsia="標楷體" w:hAnsi="Times New Roman" w:cs="Times New Roman" w:hint="eastAsia"/>
        </w:rPr>
        <w:t>—</w:t>
      </w:r>
      <w:proofErr w:type="gramEnd"/>
      <w:r w:rsidR="00E26303" w:rsidRPr="00C85FDE">
        <w:rPr>
          <w:rFonts w:ascii="Times New Roman" w:eastAsia="標楷體" w:hAnsi="Times New Roman" w:cs="Times New Roman" w:hint="eastAsia"/>
        </w:rPr>
        <w:t>時間電價連動定價型」</w:t>
      </w:r>
      <w:r w:rsidR="009F495F" w:rsidRPr="00150AB8">
        <w:rPr>
          <w:rFonts w:ascii="Times New Roman" w:eastAsia="標楷體" w:hAnsi="Times New Roman" w:cs="Times New Roman" w:hint="eastAsia"/>
          <w:color w:val="FF0000"/>
        </w:rPr>
        <w:t>第</w:t>
      </w:r>
      <w:r w:rsidR="009F495F" w:rsidRPr="00150AB8">
        <w:rPr>
          <w:rFonts w:ascii="Times New Roman" w:eastAsia="標楷體" w:hAnsi="Times New Roman" w:cs="Times New Roman" w:hint="eastAsia"/>
          <w:color w:val="FF0000"/>
        </w:rPr>
        <w:t>2</w:t>
      </w:r>
      <w:r w:rsidR="009F495F">
        <w:rPr>
          <w:rFonts w:ascii="Times New Roman" w:eastAsia="標楷體" w:hAnsi="Times New Roman" w:cs="Times New Roman" w:hint="eastAsia"/>
          <w:color w:val="FF0000"/>
        </w:rPr>
        <w:t>點</w:t>
      </w:r>
      <w:r w:rsidR="009F495F" w:rsidRPr="00150AB8">
        <w:rPr>
          <w:rFonts w:ascii="Times New Roman" w:eastAsia="標楷體" w:hAnsi="Times New Roman" w:cs="Times New Roman" w:hint="eastAsia"/>
          <w:color w:val="FF0000"/>
        </w:rPr>
        <w:t>第</w:t>
      </w:r>
      <w:r w:rsidR="009F495F" w:rsidRPr="00150AB8">
        <w:rPr>
          <w:rFonts w:ascii="Times New Roman" w:eastAsia="標楷體" w:hAnsi="Times New Roman" w:cs="Times New Roman"/>
          <w:color w:val="FF0000"/>
        </w:rPr>
        <w:t>2</w:t>
      </w:r>
      <w:r w:rsidR="009F495F">
        <w:rPr>
          <w:rFonts w:ascii="Times New Roman" w:eastAsia="標楷體" w:hAnsi="Times New Roman" w:cs="Times New Roman" w:hint="eastAsia"/>
          <w:color w:val="FF0000"/>
        </w:rPr>
        <w:t>款</w:t>
      </w:r>
      <w:r w:rsidR="009F495F" w:rsidRPr="00150AB8">
        <w:rPr>
          <w:rFonts w:ascii="Times New Roman" w:eastAsia="標楷體" w:hAnsi="Times New Roman" w:cs="Times New Roman" w:hint="eastAsia"/>
          <w:color w:val="FF0000"/>
        </w:rPr>
        <w:t>第</w:t>
      </w:r>
      <w:r w:rsidR="009F495F" w:rsidRPr="00150AB8">
        <w:rPr>
          <w:rFonts w:ascii="Times New Roman" w:eastAsia="標楷體" w:hAnsi="Times New Roman" w:cs="Times New Roman" w:hint="eastAsia"/>
          <w:color w:val="FF0000"/>
        </w:rPr>
        <w:t>4</w:t>
      </w:r>
      <w:r w:rsidR="009F495F">
        <w:rPr>
          <w:rFonts w:ascii="Times New Roman" w:eastAsia="標楷體" w:hAnsi="Times New Roman" w:cs="Times New Roman" w:hint="eastAsia"/>
          <w:color w:val="FF0000"/>
        </w:rPr>
        <w:t>目</w:t>
      </w:r>
      <w:r w:rsidRPr="009F495F">
        <w:rPr>
          <w:rFonts w:ascii="Times New Roman" w:eastAsia="標楷體" w:hAnsi="Times New Roman" w:cs="Times New Roman" w:hint="eastAsia"/>
        </w:rPr>
        <w:t>規定</w:t>
      </w:r>
      <w:r w:rsidRPr="00C85FDE">
        <w:rPr>
          <w:rFonts w:ascii="Times New Roman" w:eastAsia="標楷體" w:hAnsi="Times New Roman" w:cs="Times New Roman" w:hint="eastAsia"/>
        </w:rPr>
        <w:t>，大型機組指單機發電機組裝置容量達</w:t>
      </w:r>
      <w:r w:rsidRPr="00C85FDE">
        <w:rPr>
          <w:rFonts w:ascii="Times New Roman" w:eastAsia="標楷體" w:hAnsi="Times New Roman" w:cs="Times New Roman" w:hint="eastAsia"/>
        </w:rPr>
        <w:t>30</w:t>
      </w:r>
      <w:r w:rsidRPr="00C85FDE">
        <w:rPr>
          <w:rFonts w:ascii="Times New Roman" w:eastAsia="標楷體" w:hAnsi="Times New Roman" w:cs="Times New Roman" w:hint="eastAsia"/>
        </w:rPr>
        <w:t>萬</w:t>
      </w:r>
      <w:proofErr w:type="gramStart"/>
      <w:r w:rsidRPr="00C85FDE">
        <w:rPr>
          <w:rFonts w:ascii="Times New Roman" w:eastAsia="標楷體" w:hAnsi="Times New Roman" w:cs="Times New Roman" w:hint="eastAsia"/>
        </w:rPr>
        <w:t>瓩</w:t>
      </w:r>
      <w:proofErr w:type="gramEnd"/>
      <w:r w:rsidRPr="00C85FDE">
        <w:rPr>
          <w:rFonts w:ascii="Times New Roman" w:eastAsia="標楷體" w:hAnsi="Times New Roman" w:cs="Times New Roman" w:hint="eastAsia"/>
        </w:rPr>
        <w:t>。</w:t>
      </w:r>
    </w:p>
    <w:p w14:paraId="1362183A" w14:textId="77777777" w:rsidR="00D86482" w:rsidRPr="00C85FDE" w:rsidRDefault="00D86482" w:rsidP="00E26303">
      <w:pPr>
        <w:pStyle w:val="a7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有關產業園區定義，乃依「產業創新條例施行細則」第</w:t>
      </w:r>
      <w:r w:rsidRPr="00C85FDE">
        <w:rPr>
          <w:rFonts w:ascii="Times New Roman" w:eastAsia="標楷體" w:hAnsi="Times New Roman" w:cs="Times New Roman" w:hint="eastAsia"/>
        </w:rPr>
        <w:t>2</w:t>
      </w:r>
      <w:r w:rsidRPr="00C85FDE">
        <w:rPr>
          <w:rFonts w:ascii="Times New Roman" w:eastAsia="標楷體" w:hAnsi="Times New Roman" w:cs="Times New Roman" w:hint="eastAsia"/>
        </w:rPr>
        <w:t>條之規定，指依產業創新條例核定設置之產業</w:t>
      </w:r>
      <w:proofErr w:type="gramStart"/>
      <w:r w:rsidRPr="00C85FDE">
        <w:rPr>
          <w:rFonts w:ascii="Times New Roman" w:eastAsia="標楷體" w:hAnsi="Times New Roman" w:cs="Times New Roman" w:hint="eastAsia"/>
        </w:rPr>
        <w:t>園區與依原</w:t>
      </w:r>
      <w:proofErr w:type="gramEnd"/>
      <w:r w:rsidRPr="00C85FDE">
        <w:rPr>
          <w:rFonts w:ascii="Times New Roman" w:eastAsia="標楷體" w:hAnsi="Times New Roman" w:cs="Times New Roman" w:hint="eastAsia"/>
        </w:rPr>
        <w:t>促進產業升級條例編定、開發之工業區，及依原獎勵投資條例編定之工業用地、開發之工業區。</w:t>
      </w:r>
    </w:p>
    <w:p w14:paraId="50C4C1D7" w14:textId="0934167E" w:rsidR="00F41713" w:rsidRDefault="00D86482" w:rsidP="00F41713">
      <w:pPr>
        <w:pStyle w:val="a7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C85FDE">
        <w:rPr>
          <w:rFonts w:ascii="Times New Roman" w:eastAsia="標楷體" w:hAnsi="Times New Roman" w:cs="Times New Roman" w:hint="eastAsia"/>
        </w:rPr>
        <w:t>各</w:t>
      </w:r>
      <w:proofErr w:type="gramStart"/>
      <w:r w:rsidRPr="00C85FDE">
        <w:rPr>
          <w:rFonts w:ascii="Times New Roman" w:eastAsia="標楷體" w:hAnsi="Times New Roman" w:cs="Times New Roman" w:hint="eastAsia"/>
        </w:rPr>
        <w:t>費率均已含</w:t>
      </w:r>
      <w:proofErr w:type="gramEnd"/>
      <w:r w:rsidRPr="00C85FDE">
        <w:rPr>
          <w:rFonts w:ascii="Times New Roman" w:eastAsia="標楷體" w:hAnsi="Times New Roman" w:cs="Times New Roman" w:hint="eastAsia"/>
        </w:rPr>
        <w:t>5%</w:t>
      </w:r>
      <w:r w:rsidRPr="00C85FDE">
        <w:rPr>
          <w:rFonts w:ascii="Times New Roman" w:eastAsia="標楷體" w:hAnsi="Times New Roman" w:cs="Times New Roman" w:hint="eastAsia"/>
        </w:rPr>
        <w:t>營業稅，依法免計營業稅者其</w:t>
      </w:r>
      <w:proofErr w:type="gramStart"/>
      <w:r w:rsidRPr="00C85FDE">
        <w:rPr>
          <w:rFonts w:ascii="Times New Roman" w:eastAsia="標楷體" w:hAnsi="Times New Roman" w:cs="Times New Roman" w:hint="eastAsia"/>
        </w:rPr>
        <w:t>費率須除以</w:t>
      </w:r>
      <w:proofErr w:type="gramEnd"/>
      <w:r w:rsidRPr="00C85FDE">
        <w:rPr>
          <w:rFonts w:ascii="Times New Roman" w:eastAsia="標楷體" w:hAnsi="Times New Roman" w:cs="Times New Roman" w:hint="eastAsia"/>
        </w:rPr>
        <w:t>1.05</w:t>
      </w:r>
      <w:r w:rsidRPr="00C85FDE">
        <w:rPr>
          <w:rFonts w:ascii="Times New Roman" w:eastAsia="標楷體" w:hAnsi="Times New Roman" w:cs="Times New Roman" w:hint="eastAsia"/>
        </w:rPr>
        <w:t>。</w:t>
      </w:r>
    </w:p>
    <w:p w14:paraId="6D410834" w14:textId="77777777" w:rsidR="00CF641A" w:rsidRDefault="00CF641A" w:rsidP="00F41713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</w:p>
    <w:p w14:paraId="4742194C" w14:textId="655B6DFB" w:rsidR="00FD447A" w:rsidRDefault="00FD447A" w:rsidP="005E432A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</w:p>
    <w:sectPr w:rsidR="00FD447A" w:rsidSect="00A12A26">
      <w:pgSz w:w="11906" w:h="16838"/>
      <w:pgMar w:top="1440" w:right="1700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7BE91" w14:textId="77777777" w:rsidR="000D0849" w:rsidRDefault="000D0849" w:rsidP="00E91008">
      <w:r>
        <w:separator/>
      </w:r>
    </w:p>
  </w:endnote>
  <w:endnote w:type="continuationSeparator" w:id="0">
    <w:p w14:paraId="1EBFF239" w14:textId="77777777" w:rsidR="000D0849" w:rsidRDefault="000D0849" w:rsidP="00E9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85BD" w14:textId="77777777" w:rsidR="000D0849" w:rsidRDefault="000D0849" w:rsidP="00E91008">
      <w:r>
        <w:separator/>
      </w:r>
    </w:p>
  </w:footnote>
  <w:footnote w:type="continuationSeparator" w:id="0">
    <w:p w14:paraId="65BD20B1" w14:textId="77777777" w:rsidR="000D0849" w:rsidRDefault="000D0849" w:rsidP="00E9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D29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53A2044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9F5216E"/>
    <w:multiLevelType w:val="hybridMultilevel"/>
    <w:tmpl w:val="6376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25270"/>
    <w:multiLevelType w:val="hybridMultilevel"/>
    <w:tmpl w:val="2286D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524C5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0E79683D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F5A27FA"/>
    <w:multiLevelType w:val="hybridMultilevel"/>
    <w:tmpl w:val="AEC07F1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FE0D51"/>
    <w:multiLevelType w:val="hybridMultilevel"/>
    <w:tmpl w:val="6088B6FA"/>
    <w:lvl w:ilvl="0" w:tplc="CED441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522424"/>
    <w:multiLevelType w:val="hybridMultilevel"/>
    <w:tmpl w:val="77740634"/>
    <w:lvl w:ilvl="0" w:tplc="0C76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B3251"/>
    <w:multiLevelType w:val="hybridMultilevel"/>
    <w:tmpl w:val="7774063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882094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173A334A"/>
    <w:multiLevelType w:val="hybridMultilevel"/>
    <w:tmpl w:val="9DC2C046"/>
    <w:lvl w:ilvl="0" w:tplc="5CB036BE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9F6216"/>
    <w:multiLevelType w:val="hybridMultilevel"/>
    <w:tmpl w:val="CAA46C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874DAD"/>
    <w:multiLevelType w:val="hybridMultilevel"/>
    <w:tmpl w:val="6A06E852"/>
    <w:lvl w:ilvl="0" w:tplc="AAFC1DE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1F7C06EF"/>
    <w:multiLevelType w:val="hybridMultilevel"/>
    <w:tmpl w:val="2FD0AFCA"/>
    <w:lvl w:ilvl="0" w:tplc="321A9F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7D5D0A"/>
    <w:multiLevelType w:val="hybridMultilevel"/>
    <w:tmpl w:val="7774063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970980"/>
    <w:multiLevelType w:val="hybridMultilevel"/>
    <w:tmpl w:val="2424E6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265F9F"/>
    <w:multiLevelType w:val="hybridMultilevel"/>
    <w:tmpl w:val="42E0E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EF2EB9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34527C3C"/>
    <w:multiLevelType w:val="hybridMultilevel"/>
    <w:tmpl w:val="CFD83D3A"/>
    <w:lvl w:ilvl="0" w:tplc="1EE0CB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53B65CB"/>
    <w:multiLevelType w:val="hybridMultilevel"/>
    <w:tmpl w:val="5F0836CC"/>
    <w:lvl w:ilvl="0" w:tplc="D49CDD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65756CC"/>
    <w:multiLevelType w:val="hybridMultilevel"/>
    <w:tmpl w:val="776013A0"/>
    <w:lvl w:ilvl="0" w:tplc="13AE3F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BF7C7A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38182D17"/>
    <w:multiLevelType w:val="hybridMultilevel"/>
    <w:tmpl w:val="2FD0AFCA"/>
    <w:lvl w:ilvl="0" w:tplc="321A9F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B83C52"/>
    <w:multiLevelType w:val="hybridMultilevel"/>
    <w:tmpl w:val="5D00609C"/>
    <w:lvl w:ilvl="0" w:tplc="9558E912">
      <w:start w:val="1"/>
      <w:numFmt w:val="taiwaneseCountingThousand"/>
      <w:lvlText w:val="(%1)"/>
      <w:lvlJc w:val="left"/>
      <w:pPr>
        <w:ind w:left="874" w:hanging="394"/>
      </w:pPr>
      <w:rPr>
        <w:rFonts w:hint="default"/>
        <w:b w:val="0"/>
        <w:bCs w:val="0"/>
      </w:rPr>
    </w:lvl>
    <w:lvl w:ilvl="1" w:tplc="0248019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E0E6FE7"/>
    <w:multiLevelType w:val="hybridMultilevel"/>
    <w:tmpl w:val="7774063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C877CA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419B0B0F"/>
    <w:multiLevelType w:val="hybridMultilevel"/>
    <w:tmpl w:val="854E8754"/>
    <w:lvl w:ilvl="0" w:tplc="B8DC4D8C">
      <w:start w:val="1"/>
      <w:numFmt w:val="decimal"/>
      <w:lvlText w:val="(%1)"/>
      <w:lvlJc w:val="left"/>
      <w:pPr>
        <w:ind w:left="567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8">
    <w:nsid w:val="44F357BF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>
    <w:nsid w:val="4EC811FC"/>
    <w:multiLevelType w:val="hybridMultilevel"/>
    <w:tmpl w:val="5C6027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2A1D3C"/>
    <w:multiLevelType w:val="hybridMultilevel"/>
    <w:tmpl w:val="404E39D0"/>
    <w:lvl w:ilvl="0" w:tplc="7BAE27E0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1">
    <w:nsid w:val="542E1F47"/>
    <w:multiLevelType w:val="hybridMultilevel"/>
    <w:tmpl w:val="727EBFDA"/>
    <w:lvl w:ilvl="0" w:tplc="9A7AD63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>
    <w:nsid w:val="56BF2C78"/>
    <w:multiLevelType w:val="hybridMultilevel"/>
    <w:tmpl w:val="9D4E4150"/>
    <w:lvl w:ilvl="0" w:tplc="6E203E08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248019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6E2588B"/>
    <w:multiLevelType w:val="hybridMultilevel"/>
    <w:tmpl w:val="99027914"/>
    <w:lvl w:ilvl="0" w:tplc="2FD44B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>
    <w:nsid w:val="597F1585"/>
    <w:multiLevelType w:val="hybridMultilevel"/>
    <w:tmpl w:val="77740634"/>
    <w:lvl w:ilvl="0" w:tplc="0C76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F72442"/>
    <w:multiLevelType w:val="hybridMultilevel"/>
    <w:tmpl w:val="CAA46C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924B98"/>
    <w:multiLevelType w:val="hybridMultilevel"/>
    <w:tmpl w:val="77740634"/>
    <w:lvl w:ilvl="0" w:tplc="0C76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0810FB"/>
    <w:multiLevelType w:val="hybridMultilevel"/>
    <w:tmpl w:val="5F0836CC"/>
    <w:lvl w:ilvl="0" w:tplc="D49CDD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8CB746E"/>
    <w:multiLevelType w:val="hybridMultilevel"/>
    <w:tmpl w:val="E4121FBE"/>
    <w:lvl w:ilvl="0" w:tplc="321A9F8E">
      <w:start w:val="1"/>
      <w:numFmt w:val="taiwaneseCountingThousand"/>
      <w:lvlText w:val="(%1)"/>
      <w:lvlJc w:val="left"/>
      <w:pPr>
        <w:ind w:left="857" w:hanging="377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6501DD3"/>
    <w:multiLevelType w:val="hybridMultilevel"/>
    <w:tmpl w:val="B2A61BAA"/>
    <w:lvl w:ilvl="0" w:tplc="D1044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20AA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26BC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94FE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0A68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D609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16E8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F625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9824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880B57"/>
    <w:multiLevelType w:val="hybridMultilevel"/>
    <w:tmpl w:val="727EBFDA"/>
    <w:lvl w:ilvl="0" w:tplc="FFFFFFFF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1">
    <w:nsid w:val="7AB12322"/>
    <w:multiLevelType w:val="hybridMultilevel"/>
    <w:tmpl w:val="5C6027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4F08D2"/>
    <w:multiLevelType w:val="hybridMultilevel"/>
    <w:tmpl w:val="B2D0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8"/>
  </w:num>
  <w:num w:numId="3">
    <w:abstractNumId w:val="32"/>
  </w:num>
  <w:num w:numId="4">
    <w:abstractNumId w:val="27"/>
  </w:num>
  <w:num w:numId="5">
    <w:abstractNumId w:val="7"/>
  </w:num>
  <w:num w:numId="6">
    <w:abstractNumId w:val="35"/>
  </w:num>
  <w:num w:numId="7">
    <w:abstractNumId w:val="23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42"/>
  </w:num>
  <w:num w:numId="13">
    <w:abstractNumId w:val="24"/>
  </w:num>
  <w:num w:numId="14">
    <w:abstractNumId w:val="19"/>
  </w:num>
  <w:num w:numId="15">
    <w:abstractNumId w:val="37"/>
  </w:num>
  <w:num w:numId="16">
    <w:abstractNumId w:val="1"/>
  </w:num>
  <w:num w:numId="17">
    <w:abstractNumId w:val="10"/>
  </w:num>
  <w:num w:numId="18">
    <w:abstractNumId w:val="0"/>
  </w:num>
  <w:num w:numId="19">
    <w:abstractNumId w:val="4"/>
  </w:num>
  <w:num w:numId="20">
    <w:abstractNumId w:val="20"/>
  </w:num>
  <w:num w:numId="21">
    <w:abstractNumId w:val="33"/>
  </w:num>
  <w:num w:numId="22">
    <w:abstractNumId w:val="5"/>
  </w:num>
  <w:num w:numId="23">
    <w:abstractNumId w:val="22"/>
  </w:num>
  <w:num w:numId="24">
    <w:abstractNumId w:val="13"/>
  </w:num>
  <w:num w:numId="25">
    <w:abstractNumId w:val="39"/>
  </w:num>
  <w:num w:numId="26">
    <w:abstractNumId w:val="30"/>
  </w:num>
  <w:num w:numId="27">
    <w:abstractNumId w:val="17"/>
  </w:num>
  <w:num w:numId="28">
    <w:abstractNumId w:val="3"/>
  </w:num>
  <w:num w:numId="29">
    <w:abstractNumId w:val="36"/>
  </w:num>
  <w:num w:numId="30">
    <w:abstractNumId w:val="31"/>
  </w:num>
  <w:num w:numId="31">
    <w:abstractNumId w:val="18"/>
  </w:num>
  <w:num w:numId="32">
    <w:abstractNumId w:val="34"/>
  </w:num>
  <w:num w:numId="33">
    <w:abstractNumId w:val="28"/>
  </w:num>
  <w:num w:numId="34">
    <w:abstractNumId w:val="8"/>
  </w:num>
  <w:num w:numId="35">
    <w:abstractNumId w:val="26"/>
  </w:num>
  <w:num w:numId="36">
    <w:abstractNumId w:val="9"/>
  </w:num>
  <w:num w:numId="37">
    <w:abstractNumId w:val="6"/>
  </w:num>
  <w:num w:numId="38">
    <w:abstractNumId w:val="25"/>
  </w:num>
  <w:num w:numId="39">
    <w:abstractNumId w:val="40"/>
  </w:num>
  <w:num w:numId="40">
    <w:abstractNumId w:val="11"/>
  </w:num>
  <w:num w:numId="41">
    <w:abstractNumId w:val="41"/>
  </w:num>
  <w:num w:numId="42">
    <w:abstractNumId w:val="2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E"/>
    <w:rsid w:val="000067C3"/>
    <w:rsid w:val="0003693B"/>
    <w:rsid w:val="00040546"/>
    <w:rsid w:val="00084CA3"/>
    <w:rsid w:val="000B544E"/>
    <w:rsid w:val="000B7132"/>
    <w:rsid w:val="000C3474"/>
    <w:rsid w:val="000D0849"/>
    <w:rsid w:val="00111C7F"/>
    <w:rsid w:val="001301F5"/>
    <w:rsid w:val="001429CE"/>
    <w:rsid w:val="00150AB8"/>
    <w:rsid w:val="00152D91"/>
    <w:rsid w:val="00166D94"/>
    <w:rsid w:val="001C4FC7"/>
    <w:rsid w:val="001E484D"/>
    <w:rsid w:val="002232EB"/>
    <w:rsid w:val="002242BE"/>
    <w:rsid w:val="00240905"/>
    <w:rsid w:val="0024528A"/>
    <w:rsid w:val="00266621"/>
    <w:rsid w:val="002751F9"/>
    <w:rsid w:val="00292FD6"/>
    <w:rsid w:val="0029719A"/>
    <w:rsid w:val="002F4FBA"/>
    <w:rsid w:val="003311DC"/>
    <w:rsid w:val="00344C84"/>
    <w:rsid w:val="00345906"/>
    <w:rsid w:val="003549BF"/>
    <w:rsid w:val="00387916"/>
    <w:rsid w:val="0039358F"/>
    <w:rsid w:val="00393989"/>
    <w:rsid w:val="003C2698"/>
    <w:rsid w:val="003D7FC4"/>
    <w:rsid w:val="003E0E7A"/>
    <w:rsid w:val="003E4EDA"/>
    <w:rsid w:val="003F797E"/>
    <w:rsid w:val="0041483B"/>
    <w:rsid w:val="00424412"/>
    <w:rsid w:val="0044415E"/>
    <w:rsid w:val="0046001A"/>
    <w:rsid w:val="00461816"/>
    <w:rsid w:val="004822D3"/>
    <w:rsid w:val="004C524D"/>
    <w:rsid w:val="004E5040"/>
    <w:rsid w:val="004F2CB8"/>
    <w:rsid w:val="0050388E"/>
    <w:rsid w:val="0052622F"/>
    <w:rsid w:val="0052655F"/>
    <w:rsid w:val="0055040E"/>
    <w:rsid w:val="005509F3"/>
    <w:rsid w:val="00566AE2"/>
    <w:rsid w:val="005C2D43"/>
    <w:rsid w:val="005D76ED"/>
    <w:rsid w:val="005E3AF0"/>
    <w:rsid w:val="005E432A"/>
    <w:rsid w:val="006006AF"/>
    <w:rsid w:val="00646594"/>
    <w:rsid w:val="006B3F75"/>
    <w:rsid w:val="006D13C1"/>
    <w:rsid w:val="006D7B9B"/>
    <w:rsid w:val="00723B54"/>
    <w:rsid w:val="00731B20"/>
    <w:rsid w:val="00745A86"/>
    <w:rsid w:val="007659C9"/>
    <w:rsid w:val="0077782B"/>
    <w:rsid w:val="007873A6"/>
    <w:rsid w:val="007E7759"/>
    <w:rsid w:val="007F1AE1"/>
    <w:rsid w:val="007F27A6"/>
    <w:rsid w:val="0083127F"/>
    <w:rsid w:val="00851C3E"/>
    <w:rsid w:val="00863F58"/>
    <w:rsid w:val="0087672A"/>
    <w:rsid w:val="008B1605"/>
    <w:rsid w:val="008C706D"/>
    <w:rsid w:val="008D169F"/>
    <w:rsid w:val="008E7875"/>
    <w:rsid w:val="009410DE"/>
    <w:rsid w:val="009415F3"/>
    <w:rsid w:val="00973D54"/>
    <w:rsid w:val="0098661B"/>
    <w:rsid w:val="00986901"/>
    <w:rsid w:val="00993D5E"/>
    <w:rsid w:val="0099720E"/>
    <w:rsid w:val="009C3578"/>
    <w:rsid w:val="009D3D7B"/>
    <w:rsid w:val="009E48BA"/>
    <w:rsid w:val="009E49BA"/>
    <w:rsid w:val="009F495F"/>
    <w:rsid w:val="00A12A26"/>
    <w:rsid w:val="00A22B81"/>
    <w:rsid w:val="00AA62A3"/>
    <w:rsid w:val="00AB6096"/>
    <w:rsid w:val="00AC500A"/>
    <w:rsid w:val="00AE01A2"/>
    <w:rsid w:val="00AE2859"/>
    <w:rsid w:val="00AE7C6F"/>
    <w:rsid w:val="00AF1D52"/>
    <w:rsid w:val="00B21AFA"/>
    <w:rsid w:val="00B46D06"/>
    <w:rsid w:val="00B62F2E"/>
    <w:rsid w:val="00B82D1F"/>
    <w:rsid w:val="00B93689"/>
    <w:rsid w:val="00BF7677"/>
    <w:rsid w:val="00C20B15"/>
    <w:rsid w:val="00C776A9"/>
    <w:rsid w:val="00C85522"/>
    <w:rsid w:val="00C85FDE"/>
    <w:rsid w:val="00CD55F0"/>
    <w:rsid w:val="00CE6908"/>
    <w:rsid w:val="00CF035E"/>
    <w:rsid w:val="00CF641A"/>
    <w:rsid w:val="00D34C5A"/>
    <w:rsid w:val="00D62A43"/>
    <w:rsid w:val="00D64217"/>
    <w:rsid w:val="00D66903"/>
    <w:rsid w:val="00D86482"/>
    <w:rsid w:val="00DA1065"/>
    <w:rsid w:val="00DC5F2F"/>
    <w:rsid w:val="00E26303"/>
    <w:rsid w:val="00E65E78"/>
    <w:rsid w:val="00E81451"/>
    <w:rsid w:val="00E91008"/>
    <w:rsid w:val="00EA1B15"/>
    <w:rsid w:val="00EA6A03"/>
    <w:rsid w:val="00ED0ACB"/>
    <w:rsid w:val="00ED45B3"/>
    <w:rsid w:val="00EF2A27"/>
    <w:rsid w:val="00EF618B"/>
    <w:rsid w:val="00F05776"/>
    <w:rsid w:val="00F16110"/>
    <w:rsid w:val="00F17E09"/>
    <w:rsid w:val="00F25877"/>
    <w:rsid w:val="00F27C39"/>
    <w:rsid w:val="00F36286"/>
    <w:rsid w:val="00F41713"/>
    <w:rsid w:val="00F546AA"/>
    <w:rsid w:val="00F70325"/>
    <w:rsid w:val="00F91062"/>
    <w:rsid w:val="00FB4D29"/>
    <w:rsid w:val="00FC00A6"/>
    <w:rsid w:val="00FC0D30"/>
    <w:rsid w:val="00FD23D8"/>
    <w:rsid w:val="00FD447A"/>
    <w:rsid w:val="00FE01C3"/>
    <w:rsid w:val="00FE7134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D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008"/>
    <w:rPr>
      <w:sz w:val="20"/>
      <w:szCs w:val="20"/>
    </w:rPr>
  </w:style>
  <w:style w:type="paragraph" w:styleId="a7">
    <w:name w:val="List Paragraph"/>
    <w:basedOn w:val="a"/>
    <w:uiPriority w:val="34"/>
    <w:qFormat/>
    <w:rsid w:val="00E91008"/>
    <w:pPr>
      <w:ind w:leftChars="200" w:left="480"/>
    </w:pPr>
  </w:style>
  <w:style w:type="paragraph" w:customStyle="1" w:styleId="Standard">
    <w:name w:val="Standard"/>
    <w:rsid w:val="004F2CB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4F2CB8"/>
    <w:pPr>
      <w:spacing w:after="140" w:line="288" w:lineRule="auto"/>
    </w:pPr>
  </w:style>
  <w:style w:type="paragraph" w:customStyle="1" w:styleId="TableContents">
    <w:name w:val="Table Contents"/>
    <w:basedOn w:val="Standard"/>
    <w:rsid w:val="004F2CB8"/>
    <w:pPr>
      <w:suppressLineNumbers/>
    </w:pPr>
  </w:style>
  <w:style w:type="table" w:styleId="a8">
    <w:name w:val="Table Grid"/>
    <w:basedOn w:val="a1"/>
    <w:rsid w:val="004E50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05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008"/>
    <w:rPr>
      <w:sz w:val="20"/>
      <w:szCs w:val="20"/>
    </w:rPr>
  </w:style>
  <w:style w:type="paragraph" w:styleId="a7">
    <w:name w:val="List Paragraph"/>
    <w:basedOn w:val="a"/>
    <w:uiPriority w:val="34"/>
    <w:qFormat/>
    <w:rsid w:val="00E91008"/>
    <w:pPr>
      <w:ind w:leftChars="200" w:left="480"/>
    </w:pPr>
  </w:style>
  <w:style w:type="paragraph" w:customStyle="1" w:styleId="Standard">
    <w:name w:val="Standard"/>
    <w:rsid w:val="004F2CB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4F2CB8"/>
    <w:pPr>
      <w:spacing w:after="140" w:line="288" w:lineRule="auto"/>
    </w:pPr>
  </w:style>
  <w:style w:type="paragraph" w:customStyle="1" w:styleId="TableContents">
    <w:name w:val="Table Contents"/>
    <w:basedOn w:val="Standard"/>
    <w:rsid w:val="004F2CB8"/>
    <w:pPr>
      <w:suppressLineNumbers/>
    </w:pPr>
  </w:style>
  <w:style w:type="table" w:styleId="a8">
    <w:name w:val="Table Grid"/>
    <w:basedOn w:val="a1"/>
    <w:rsid w:val="004E50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05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陳浩芸</cp:lastModifiedBy>
  <cp:revision>4</cp:revision>
  <dcterms:created xsi:type="dcterms:W3CDTF">2024-08-12T01:09:00Z</dcterms:created>
  <dcterms:modified xsi:type="dcterms:W3CDTF">2024-10-15T06:16:00Z</dcterms:modified>
</cp:coreProperties>
</file>