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C8D" w:rsidRDefault="00FD7300">
      <w:pPr>
        <w:pStyle w:val="Textbody"/>
        <w:spacing w:line="50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「中華民國一百零八年度再生能源</w:t>
      </w:r>
      <w:proofErr w:type="gramStart"/>
      <w:r>
        <w:rPr>
          <w:rFonts w:ascii="標楷體" w:eastAsia="標楷體" w:hAnsi="標楷體"/>
          <w:sz w:val="32"/>
          <w:szCs w:val="32"/>
        </w:rPr>
        <w:t>電能躉購費率</w:t>
      </w:r>
      <w:proofErr w:type="gramEnd"/>
    </w:p>
    <w:p w:rsidR="00981C8D" w:rsidRDefault="00FD7300">
      <w:pPr>
        <w:pStyle w:val="Textbody"/>
        <w:spacing w:line="50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及其計算公式」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草案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聽證會</w:t>
      </w:r>
    </w:p>
    <w:p w:rsidR="00981C8D" w:rsidRDefault="00FD7300">
      <w:pPr>
        <w:pStyle w:val="Textbody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t>議程</w:t>
      </w:r>
    </w:p>
    <w:p w:rsidR="00981C8D" w:rsidRDefault="00FD7300">
      <w:pPr>
        <w:pStyle w:val="Textbody"/>
        <w:numPr>
          <w:ilvl w:val="0"/>
          <w:numId w:val="1"/>
        </w:numPr>
        <w:spacing w:after="140"/>
        <w:ind w:left="737" w:hanging="73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辦理日期：</w:t>
      </w:r>
    </w:p>
    <w:p w:rsidR="00981C8D" w:rsidRDefault="00FD7300" w:rsidP="00FD7300">
      <w:pPr>
        <w:pStyle w:val="Textbody"/>
        <w:spacing w:after="140"/>
        <w:ind w:leftChars="50" w:left="1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107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/>
          <w:sz w:val="28"/>
          <w:szCs w:val="28"/>
        </w:rPr>
        <w:t>日（星期二）上午</w:t>
      </w:r>
      <w:r>
        <w:rPr>
          <w:rFonts w:ascii="標楷體" w:eastAsia="標楷體" w:hAnsi="標楷體"/>
          <w:sz w:val="28"/>
          <w:szCs w:val="28"/>
        </w:rPr>
        <w:t>9:30</w:t>
      </w:r>
      <w:r>
        <w:rPr>
          <w:rFonts w:ascii="標楷體" w:eastAsia="標楷體" w:hAnsi="標楷體"/>
          <w:sz w:val="28"/>
          <w:szCs w:val="28"/>
        </w:rPr>
        <w:t>及下午</w:t>
      </w:r>
      <w:r>
        <w:rPr>
          <w:rFonts w:ascii="標楷體" w:eastAsia="標楷體" w:hAnsi="標楷體"/>
          <w:sz w:val="28"/>
          <w:szCs w:val="28"/>
        </w:rPr>
        <w:t>1:30</w:t>
      </w:r>
      <w:proofErr w:type="gramStart"/>
      <w:r>
        <w:rPr>
          <w:rFonts w:ascii="標楷體" w:eastAsia="標楷體" w:hAnsi="標楷體"/>
          <w:sz w:val="28"/>
          <w:szCs w:val="28"/>
        </w:rPr>
        <w:t>各</w:t>
      </w:r>
      <w:proofErr w:type="gramEnd"/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場。</w:t>
      </w:r>
    </w:p>
    <w:p w:rsidR="00981C8D" w:rsidRDefault="00FD7300" w:rsidP="00FD7300">
      <w:pPr>
        <w:pStyle w:val="Textbody"/>
        <w:numPr>
          <w:ilvl w:val="0"/>
          <w:numId w:val="1"/>
        </w:numPr>
        <w:spacing w:after="140"/>
        <w:ind w:left="709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辦理地點：台大醫院國際會議中心</w:t>
      </w:r>
      <w:r>
        <w:rPr>
          <w:rFonts w:ascii="標楷體" w:eastAsia="標楷體" w:hAnsi="標楷體"/>
          <w:sz w:val="28"/>
          <w:szCs w:val="28"/>
        </w:rPr>
        <w:t>301</w:t>
      </w:r>
      <w:r>
        <w:rPr>
          <w:rFonts w:ascii="標楷體" w:eastAsia="標楷體" w:hAnsi="標楷體"/>
          <w:sz w:val="28"/>
          <w:szCs w:val="28"/>
        </w:rPr>
        <w:t>會議室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台北市中正區徐州路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樓</w:t>
      </w:r>
      <w:r>
        <w:rPr>
          <w:rFonts w:ascii="標楷體" w:eastAsia="標楷體" w:hAnsi="標楷體"/>
          <w:sz w:val="28"/>
          <w:szCs w:val="28"/>
        </w:rPr>
        <w:t>)</w:t>
      </w:r>
    </w:p>
    <w:p w:rsidR="00981C8D" w:rsidRDefault="00FD7300">
      <w:pPr>
        <w:pStyle w:val="Textbody"/>
        <w:numPr>
          <w:ilvl w:val="0"/>
          <w:numId w:val="1"/>
        </w:numPr>
        <w:spacing w:after="140"/>
        <w:ind w:left="737" w:hanging="7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本聽證會依再生能源類別分開辦理聽證，場次時間分述如下：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100"/>
        <w:gridCol w:w="6870"/>
      </w:tblGrid>
      <w:tr w:rsidR="00981C8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C8D" w:rsidRDefault="00FD7300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場次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C8D" w:rsidRDefault="00FD7300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6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C8D" w:rsidRDefault="00FD7300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會議議程</w:t>
            </w:r>
          </w:p>
        </w:tc>
      </w:tr>
      <w:tr w:rsidR="00981C8D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C8D" w:rsidRDefault="00FD7300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上</w:t>
            </w:r>
          </w:p>
          <w:p w:rsidR="00981C8D" w:rsidRDefault="00FD7300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</w:t>
            </w:r>
          </w:p>
          <w:p w:rsidR="00981C8D" w:rsidRDefault="00FD7300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  <w:p w:rsidR="00981C8D" w:rsidRDefault="00FD7300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C8D" w:rsidRDefault="00FD7300">
            <w:pPr>
              <w:pStyle w:val="TableContents"/>
              <w:jc w:val="center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09</w:t>
            </w:r>
            <w:r>
              <w:rPr>
                <w:rFonts w:ascii="Times New Roman" w:eastAsia="Times New Roman" w:hAnsi="Times New Roman"/>
                <w:b/>
              </w:rPr>
              <w:t>：</w:t>
            </w:r>
            <w:r>
              <w:rPr>
                <w:rFonts w:ascii="Times New Roman" w:eastAsia="Times New Roman" w:hAnsi="Times New Roman"/>
                <w:b/>
              </w:rPr>
              <w:t>30</w:t>
            </w:r>
            <w:r>
              <w:rPr>
                <w:rFonts w:ascii="Times New Roman" w:eastAsia="Times New Roman" w:hAnsi="Times New Roman"/>
                <w:b/>
              </w:rPr>
              <w:t>～</w:t>
            </w:r>
            <w:r>
              <w:rPr>
                <w:rFonts w:ascii="Times New Roman" w:eastAsia="Times New Roman" w:hAnsi="Times New Roman"/>
                <w:b/>
              </w:rPr>
              <w:t>09</w:t>
            </w:r>
            <w:r>
              <w:rPr>
                <w:rFonts w:ascii="Times New Roman" w:eastAsia="Times New Roman" w:hAnsi="Times New Roman"/>
                <w:b/>
              </w:rPr>
              <w:t>：</w:t>
            </w:r>
            <w:r>
              <w:rPr>
                <w:rFonts w:ascii="Times New Roman" w:eastAsia="Times New Roman" w:hAnsi="Times New Roman"/>
                <w:b/>
              </w:rPr>
              <w:t>45</w:t>
            </w:r>
          </w:p>
        </w:tc>
        <w:tc>
          <w:tcPr>
            <w:tcW w:w="6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C8D" w:rsidRDefault="00FD7300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發言順序登記</w:t>
            </w:r>
          </w:p>
        </w:tc>
      </w:tr>
      <w:tr w:rsidR="00981C8D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FD7300">
            <w:pPr>
              <w:widowControl/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C8D" w:rsidRDefault="00FD7300">
            <w:pPr>
              <w:pStyle w:val="TableContents"/>
              <w:jc w:val="center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09</w:t>
            </w:r>
            <w:r>
              <w:rPr>
                <w:rFonts w:ascii="Times New Roman" w:eastAsia="Times New Roman" w:hAnsi="Times New Roman"/>
                <w:b/>
              </w:rPr>
              <w:t>：</w:t>
            </w:r>
            <w:r>
              <w:rPr>
                <w:rFonts w:ascii="Times New Roman" w:eastAsia="Times New Roman" w:hAnsi="Times New Roman"/>
                <w:b/>
              </w:rPr>
              <w:t>45</w:t>
            </w:r>
            <w:r>
              <w:rPr>
                <w:rFonts w:ascii="Times New Roman" w:eastAsia="Times New Roman" w:hAnsi="Times New Roman"/>
                <w:b/>
              </w:rPr>
              <w:t>～</w:t>
            </w:r>
            <w:r>
              <w:rPr>
                <w:rFonts w:ascii="Times New Roman" w:eastAsia="Times New Roman" w:hAnsi="Times New Roman"/>
                <w:b/>
              </w:rPr>
              <w:t>09</w:t>
            </w:r>
            <w:r>
              <w:rPr>
                <w:rFonts w:ascii="Times New Roman" w:eastAsia="Times New Roman" w:hAnsi="Times New Roman"/>
                <w:b/>
              </w:rPr>
              <w:t>：</w:t>
            </w:r>
            <w:r>
              <w:rPr>
                <w:rFonts w:ascii="Times New Roman" w:eastAsia="Times New Roman" w:hAnsi="Times New Roman"/>
                <w:b/>
              </w:rPr>
              <w:t>50</w:t>
            </w:r>
          </w:p>
        </w:tc>
        <w:tc>
          <w:tcPr>
            <w:tcW w:w="6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C8D" w:rsidRDefault="00FD7300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主持人說明案由</w:t>
            </w:r>
          </w:p>
        </w:tc>
      </w:tr>
      <w:tr w:rsidR="00981C8D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FD7300">
            <w:pPr>
              <w:widowControl/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C8D" w:rsidRDefault="00FD7300">
            <w:pPr>
              <w:pStyle w:val="TableContents"/>
              <w:jc w:val="center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09</w:t>
            </w:r>
            <w:r>
              <w:rPr>
                <w:rFonts w:ascii="Times New Roman" w:eastAsia="Times New Roman" w:hAnsi="Times New Roman"/>
                <w:b/>
              </w:rPr>
              <w:t>：</w:t>
            </w:r>
            <w:r>
              <w:rPr>
                <w:rFonts w:ascii="Times New Roman" w:eastAsia="Times New Roman" w:hAnsi="Times New Roman"/>
                <w:b/>
              </w:rPr>
              <w:t>50</w:t>
            </w:r>
            <w:r>
              <w:rPr>
                <w:rFonts w:ascii="Times New Roman" w:eastAsia="Times New Roman" w:hAnsi="Times New Roman"/>
                <w:b/>
              </w:rPr>
              <w:t>～</w:t>
            </w:r>
            <w:r>
              <w:rPr>
                <w:rFonts w:ascii="Times New Roman" w:eastAsia="Times New Roman" w:hAnsi="Times New Roman"/>
                <w:b/>
              </w:rPr>
              <w:t>10</w:t>
            </w:r>
            <w:r>
              <w:rPr>
                <w:rFonts w:ascii="Times New Roman" w:eastAsia="Times New Roman" w:hAnsi="Times New Roman"/>
                <w:b/>
              </w:rPr>
              <w:t>：</w:t>
            </w: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6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C8D" w:rsidRDefault="00FD7300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主持人或其指定人說明事件之內容要旨</w:t>
            </w:r>
          </w:p>
          <w:p w:rsidR="00981C8D" w:rsidRDefault="00FD7300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再生能源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電能躉購費率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及其計算公式：太陽光電</w:t>
            </w:r>
          </w:p>
        </w:tc>
      </w:tr>
      <w:tr w:rsidR="00981C8D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FD7300">
            <w:pPr>
              <w:widowControl/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C8D" w:rsidRDefault="00FD7300">
            <w:pPr>
              <w:pStyle w:val="TableContents"/>
              <w:jc w:val="center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  <w:r>
              <w:rPr>
                <w:rFonts w:ascii="Times New Roman" w:eastAsia="Times New Roman" w:hAnsi="Times New Roman"/>
                <w:b/>
              </w:rPr>
              <w:t>：</w:t>
            </w:r>
            <w:r>
              <w:rPr>
                <w:rFonts w:ascii="Times New Roman" w:eastAsia="Times New Roman" w:hAnsi="Times New Roman"/>
                <w:b/>
              </w:rPr>
              <w:t>10</w:t>
            </w:r>
            <w:r>
              <w:rPr>
                <w:rFonts w:ascii="Times New Roman" w:eastAsia="Times New Roman" w:hAnsi="Times New Roman"/>
                <w:b/>
              </w:rPr>
              <w:t>～</w:t>
            </w:r>
            <w:r>
              <w:rPr>
                <w:rFonts w:ascii="Times New Roman" w:eastAsia="Times New Roman" w:hAnsi="Times New Roman"/>
                <w:b/>
              </w:rPr>
              <w:t>11</w:t>
            </w:r>
            <w:r>
              <w:rPr>
                <w:rFonts w:ascii="Times New Roman" w:eastAsia="Times New Roman" w:hAnsi="Times New Roman"/>
                <w:b/>
              </w:rPr>
              <w:t>：</w:t>
            </w:r>
            <w:r>
              <w:rPr>
                <w:rFonts w:ascii="Times New Roman" w:eastAsia="Times New Roman" w:hAnsi="Times New Roman"/>
                <w:b/>
              </w:rPr>
              <w:t>30</w:t>
            </w:r>
          </w:p>
        </w:tc>
        <w:tc>
          <w:tcPr>
            <w:tcW w:w="6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C8D" w:rsidRDefault="00FD7300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出席者陳述意見、提出證據及發問</w:t>
            </w:r>
          </w:p>
        </w:tc>
      </w:tr>
      <w:tr w:rsidR="00981C8D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FD7300">
            <w:pPr>
              <w:widowControl/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C8D" w:rsidRDefault="00FD7300">
            <w:pPr>
              <w:pStyle w:val="TableContents"/>
              <w:jc w:val="center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  <w:r>
              <w:rPr>
                <w:rFonts w:ascii="Times New Roman" w:eastAsia="Times New Roman" w:hAnsi="Times New Roman"/>
                <w:b/>
              </w:rPr>
              <w:t>：</w:t>
            </w:r>
            <w:r>
              <w:rPr>
                <w:rFonts w:ascii="Times New Roman" w:eastAsia="Times New Roman" w:hAnsi="Times New Roman"/>
                <w:b/>
              </w:rPr>
              <w:t>30</w:t>
            </w:r>
            <w:r>
              <w:rPr>
                <w:rFonts w:ascii="Times New Roman" w:eastAsia="Times New Roman" w:hAnsi="Times New Roman"/>
                <w:b/>
              </w:rPr>
              <w:t>～</w:t>
            </w:r>
            <w:r>
              <w:rPr>
                <w:rFonts w:ascii="Times New Roman" w:eastAsia="Times New Roman" w:hAnsi="Times New Roman"/>
                <w:b/>
              </w:rPr>
              <w:t>12</w:t>
            </w:r>
            <w:r>
              <w:rPr>
                <w:rFonts w:ascii="Times New Roman" w:eastAsia="Times New Roman" w:hAnsi="Times New Roman"/>
                <w:b/>
              </w:rPr>
              <w:t>：</w:t>
            </w:r>
            <w:r>
              <w:rPr>
                <w:rFonts w:ascii="Times New Roman" w:eastAsia="Times New Roman" w:hAnsi="Times New Roman"/>
                <w:b/>
              </w:rPr>
              <w:t>00</w:t>
            </w:r>
          </w:p>
        </w:tc>
        <w:tc>
          <w:tcPr>
            <w:tcW w:w="6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C8D" w:rsidRDefault="00FD7300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聽證紀錄確認</w:t>
            </w:r>
          </w:p>
          <w:p w:rsidR="00981C8D" w:rsidRDefault="00FD7300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聽證終結</w:t>
            </w:r>
          </w:p>
        </w:tc>
      </w:tr>
    </w:tbl>
    <w:p w:rsidR="00981C8D" w:rsidRDefault="00981C8D">
      <w:pPr>
        <w:pStyle w:val="Textbody"/>
        <w:spacing w:after="140"/>
        <w:rPr>
          <w:rFonts w:ascii="標楷體" w:eastAsia="標楷體" w:hAnsi="標楷體"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100"/>
        <w:gridCol w:w="6870"/>
      </w:tblGrid>
      <w:tr w:rsidR="00981C8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C8D" w:rsidRDefault="00FD7300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場次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C8D" w:rsidRDefault="00FD7300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6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C8D" w:rsidRDefault="00FD7300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會議議程</w:t>
            </w:r>
          </w:p>
        </w:tc>
      </w:tr>
      <w:tr w:rsidR="00981C8D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C8D" w:rsidRDefault="00FD7300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</w:t>
            </w:r>
          </w:p>
          <w:p w:rsidR="00981C8D" w:rsidRDefault="00FD7300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</w:t>
            </w:r>
          </w:p>
          <w:p w:rsidR="00981C8D" w:rsidRDefault="00FD7300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場</w:t>
            </w:r>
          </w:p>
          <w:p w:rsidR="00981C8D" w:rsidRDefault="00FD7300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C8D" w:rsidRDefault="00FD7300">
            <w:pPr>
              <w:pStyle w:val="TableContents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1</w:t>
            </w:r>
            <w:r>
              <w:rPr>
                <w:rFonts w:ascii="Times New Roman" w:eastAsia="新細明體, serif" w:hAnsi="Times New Roman"/>
                <w:b/>
                <w:szCs w:val="28"/>
              </w:rPr>
              <w:t>：</w:t>
            </w:r>
            <w:r>
              <w:rPr>
                <w:rFonts w:ascii="Times New Roman" w:eastAsia="標楷體" w:hAnsi="Times New Roman"/>
                <w:b/>
                <w:szCs w:val="28"/>
              </w:rPr>
              <w:t>30</w:t>
            </w:r>
            <w:r>
              <w:rPr>
                <w:rFonts w:ascii="Times New Roman" w:eastAsia="新細明體, serif" w:hAnsi="Times New Roman"/>
                <w:b/>
                <w:szCs w:val="28"/>
              </w:rPr>
              <w:t>～</w:t>
            </w:r>
            <w:r>
              <w:rPr>
                <w:rFonts w:ascii="Times New Roman" w:eastAsia="標楷體" w:hAnsi="Times New Roman"/>
                <w:b/>
                <w:szCs w:val="28"/>
              </w:rPr>
              <w:t>1</w:t>
            </w:r>
            <w:r>
              <w:rPr>
                <w:rFonts w:ascii="Times New Roman" w:eastAsia="新細明體, serif" w:hAnsi="Times New Roman"/>
                <w:b/>
                <w:szCs w:val="28"/>
              </w:rPr>
              <w:t>：</w:t>
            </w:r>
            <w:r>
              <w:rPr>
                <w:rFonts w:ascii="Times New Roman" w:eastAsia="標楷體" w:hAnsi="Times New Roman"/>
                <w:b/>
                <w:szCs w:val="28"/>
              </w:rPr>
              <w:t>45</w:t>
            </w:r>
          </w:p>
        </w:tc>
        <w:tc>
          <w:tcPr>
            <w:tcW w:w="6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C8D" w:rsidRDefault="00FD7300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發言順序登記</w:t>
            </w:r>
          </w:p>
        </w:tc>
      </w:tr>
      <w:tr w:rsidR="00981C8D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FD7300">
            <w:pPr>
              <w:widowControl/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C8D" w:rsidRDefault="00FD7300">
            <w:pPr>
              <w:pStyle w:val="TableContents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1</w:t>
            </w:r>
            <w:r>
              <w:rPr>
                <w:rFonts w:ascii="標楷體" w:eastAsia="新細明體, serif" w:hAnsi="標楷體"/>
                <w:b/>
                <w:szCs w:val="28"/>
              </w:rPr>
              <w:t>：</w:t>
            </w:r>
            <w:r>
              <w:rPr>
                <w:rFonts w:ascii="Times New Roman" w:eastAsia="標楷體" w:hAnsi="Times New Roman"/>
                <w:b/>
                <w:szCs w:val="28"/>
              </w:rPr>
              <w:t>45</w:t>
            </w:r>
            <w:r>
              <w:rPr>
                <w:rFonts w:ascii="標楷體" w:eastAsia="新細明體, serif" w:hAnsi="標楷體"/>
                <w:b/>
                <w:szCs w:val="28"/>
              </w:rPr>
              <w:t>～</w:t>
            </w:r>
            <w:r>
              <w:rPr>
                <w:rFonts w:ascii="Times New Roman" w:eastAsia="標楷體" w:hAnsi="Times New Roman"/>
                <w:b/>
                <w:szCs w:val="28"/>
              </w:rPr>
              <w:t>1</w:t>
            </w:r>
            <w:r>
              <w:rPr>
                <w:rFonts w:ascii="標楷體" w:eastAsia="新細明體, serif" w:hAnsi="標楷體"/>
                <w:b/>
                <w:szCs w:val="28"/>
              </w:rPr>
              <w:t>：</w:t>
            </w:r>
            <w:r>
              <w:rPr>
                <w:rFonts w:ascii="Times New Roman" w:eastAsia="標楷體" w:hAnsi="Times New Roman"/>
                <w:b/>
                <w:szCs w:val="28"/>
              </w:rPr>
              <w:t>50</w:t>
            </w:r>
          </w:p>
        </w:tc>
        <w:tc>
          <w:tcPr>
            <w:tcW w:w="6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C8D" w:rsidRDefault="00FD7300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主持人說明案由</w:t>
            </w:r>
          </w:p>
        </w:tc>
      </w:tr>
      <w:tr w:rsidR="00981C8D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FD7300">
            <w:pPr>
              <w:widowControl/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C8D" w:rsidRDefault="00FD7300">
            <w:pPr>
              <w:pStyle w:val="TableContents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Cs w:val="28"/>
              </w:rPr>
              <w:t>1</w:t>
            </w:r>
            <w:r>
              <w:rPr>
                <w:rFonts w:ascii="標楷體" w:eastAsia="新細明體, serif" w:hAnsi="標楷體"/>
                <w:b/>
                <w:szCs w:val="28"/>
              </w:rPr>
              <w:t>：</w:t>
            </w:r>
            <w:r>
              <w:rPr>
                <w:rFonts w:ascii="Times New Roman" w:eastAsia="標楷體" w:hAnsi="Times New Roman"/>
                <w:b/>
                <w:szCs w:val="28"/>
              </w:rPr>
              <w:t>50</w:t>
            </w:r>
            <w:r>
              <w:rPr>
                <w:rFonts w:ascii="標楷體" w:eastAsia="新細明體, serif" w:hAnsi="標楷體"/>
                <w:b/>
                <w:szCs w:val="28"/>
              </w:rPr>
              <w:t>～</w:t>
            </w:r>
            <w:r>
              <w:rPr>
                <w:rFonts w:ascii="Times New Roman" w:eastAsia="新細明體, serif" w:hAnsi="Times New Roman"/>
                <w:b/>
                <w:szCs w:val="28"/>
              </w:rPr>
              <w:t>2</w:t>
            </w:r>
            <w:r>
              <w:rPr>
                <w:rFonts w:ascii="標楷體" w:eastAsia="新細明體, serif" w:hAnsi="標楷體"/>
                <w:b/>
                <w:szCs w:val="28"/>
              </w:rPr>
              <w:t>：</w:t>
            </w:r>
            <w:r>
              <w:rPr>
                <w:rFonts w:ascii="Times New Roman" w:eastAsia="標楷體" w:hAnsi="Times New Roman"/>
                <w:b/>
                <w:szCs w:val="28"/>
              </w:rPr>
              <w:t>20</w:t>
            </w:r>
          </w:p>
        </w:tc>
        <w:tc>
          <w:tcPr>
            <w:tcW w:w="6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C8D" w:rsidRDefault="00FD7300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主持人或其指定人說明事件之內容要旨</w:t>
            </w:r>
          </w:p>
          <w:p w:rsidR="00981C8D" w:rsidRDefault="00FD7300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再生能源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電能躉購費率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及其計算公式：</w:t>
            </w:r>
          </w:p>
          <w:p w:rsidR="00981C8D" w:rsidRDefault="00FD7300">
            <w:pPr>
              <w:pStyle w:val="TableContents"/>
              <w:ind w:left="3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風力發電</w:t>
            </w:r>
          </w:p>
          <w:p w:rsidR="00981C8D" w:rsidRDefault="00FD7300">
            <w:pPr>
              <w:pStyle w:val="TableContents"/>
              <w:ind w:left="3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生質能及其他再生能源發電</w:t>
            </w:r>
          </w:p>
        </w:tc>
      </w:tr>
      <w:tr w:rsidR="00981C8D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FD7300">
            <w:pPr>
              <w:widowControl/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C8D" w:rsidRDefault="00FD7300">
            <w:pPr>
              <w:pStyle w:val="TableContents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新細明體, serif" w:hAnsi="Times New Roman"/>
                <w:b/>
                <w:szCs w:val="28"/>
              </w:rPr>
              <w:t>2</w:t>
            </w:r>
            <w:r>
              <w:rPr>
                <w:rFonts w:ascii="標楷體" w:eastAsia="新細明體, serif" w:hAnsi="標楷體"/>
                <w:b/>
                <w:szCs w:val="28"/>
              </w:rPr>
              <w:t>：</w:t>
            </w:r>
            <w:r>
              <w:rPr>
                <w:rFonts w:ascii="Times New Roman" w:eastAsia="標楷體" w:hAnsi="Times New Roman"/>
                <w:b/>
                <w:szCs w:val="28"/>
              </w:rPr>
              <w:t>20</w:t>
            </w:r>
            <w:r>
              <w:rPr>
                <w:rFonts w:ascii="標楷體" w:eastAsia="新細明體, serif" w:hAnsi="標楷體"/>
                <w:b/>
                <w:szCs w:val="28"/>
              </w:rPr>
              <w:t>～</w:t>
            </w:r>
            <w:r>
              <w:rPr>
                <w:rFonts w:ascii="Times New Roman" w:eastAsia="新細明體, serif" w:hAnsi="Times New Roman"/>
                <w:b/>
                <w:szCs w:val="28"/>
              </w:rPr>
              <w:t>3</w:t>
            </w:r>
            <w:r>
              <w:rPr>
                <w:rFonts w:ascii="標楷體" w:eastAsia="新細明體, serif" w:hAnsi="標楷體"/>
                <w:b/>
                <w:szCs w:val="28"/>
              </w:rPr>
              <w:t>：</w:t>
            </w:r>
            <w:r>
              <w:rPr>
                <w:rFonts w:ascii="Times New Roman" w:eastAsia="標楷體" w:hAnsi="Times New Roman"/>
                <w:b/>
                <w:szCs w:val="28"/>
              </w:rPr>
              <w:t>40</w:t>
            </w:r>
          </w:p>
        </w:tc>
        <w:tc>
          <w:tcPr>
            <w:tcW w:w="6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C8D" w:rsidRDefault="00FD7300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出席者陳述意見、提出證據及發問</w:t>
            </w:r>
          </w:p>
        </w:tc>
      </w:tr>
      <w:tr w:rsidR="00981C8D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FD7300">
            <w:pPr>
              <w:widowControl/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1C8D" w:rsidRDefault="00FD7300">
            <w:pPr>
              <w:pStyle w:val="TableContents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新細明體, serif" w:hAnsi="Times New Roman"/>
                <w:b/>
                <w:szCs w:val="28"/>
              </w:rPr>
              <w:t>3</w:t>
            </w:r>
            <w:r>
              <w:rPr>
                <w:rFonts w:ascii="標楷體" w:eastAsia="新細明體, serif" w:hAnsi="標楷體"/>
                <w:b/>
                <w:szCs w:val="28"/>
              </w:rPr>
              <w:t>：</w:t>
            </w:r>
            <w:r>
              <w:rPr>
                <w:rFonts w:ascii="Times New Roman" w:eastAsia="標楷體" w:hAnsi="Times New Roman"/>
                <w:b/>
                <w:szCs w:val="28"/>
              </w:rPr>
              <w:t>40</w:t>
            </w:r>
            <w:r>
              <w:rPr>
                <w:rFonts w:ascii="標楷體" w:eastAsia="新細明體, serif" w:hAnsi="標楷體"/>
                <w:b/>
                <w:szCs w:val="28"/>
              </w:rPr>
              <w:t>～</w:t>
            </w:r>
            <w:r>
              <w:rPr>
                <w:rFonts w:ascii="Times New Roman" w:eastAsia="新細明體, serif" w:hAnsi="Times New Roman"/>
                <w:b/>
                <w:szCs w:val="28"/>
              </w:rPr>
              <w:t>4</w:t>
            </w:r>
            <w:r>
              <w:rPr>
                <w:rFonts w:ascii="標楷體" w:eastAsia="新細明體, serif" w:hAnsi="標楷體"/>
                <w:b/>
                <w:szCs w:val="28"/>
              </w:rPr>
              <w:t>：</w:t>
            </w:r>
            <w:r>
              <w:rPr>
                <w:rFonts w:ascii="Times New Roman" w:eastAsia="標楷體" w:hAnsi="Times New Roman"/>
                <w:b/>
                <w:szCs w:val="28"/>
              </w:rPr>
              <w:t>10</w:t>
            </w:r>
          </w:p>
        </w:tc>
        <w:tc>
          <w:tcPr>
            <w:tcW w:w="6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1C8D" w:rsidRDefault="00FD7300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聽證紀錄確認</w:t>
            </w:r>
          </w:p>
          <w:p w:rsidR="00981C8D" w:rsidRDefault="00FD7300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聽證終結</w:t>
            </w:r>
          </w:p>
        </w:tc>
      </w:tr>
    </w:tbl>
    <w:p w:rsidR="00981C8D" w:rsidRDefault="00FD7300">
      <w:pPr>
        <w:pStyle w:val="Textbody"/>
        <w:numPr>
          <w:ilvl w:val="0"/>
          <w:numId w:val="1"/>
        </w:numPr>
        <w:spacing w:after="140"/>
        <w:ind w:left="737" w:hanging="7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為使聽證順利進行，聽證會當日上午</w:t>
      </w:r>
      <w:r>
        <w:rPr>
          <w:rFonts w:ascii="標楷體" w:eastAsia="標楷體" w:hAnsi="標楷體"/>
          <w:sz w:val="28"/>
          <w:szCs w:val="28"/>
        </w:rPr>
        <w:t>9:30</w:t>
      </w:r>
      <w:r>
        <w:rPr>
          <w:rFonts w:ascii="標楷體" w:eastAsia="標楷體" w:hAnsi="標楷體"/>
          <w:sz w:val="28"/>
          <w:szCs w:val="28"/>
        </w:rPr>
        <w:t>及下午</w:t>
      </w:r>
      <w:r>
        <w:rPr>
          <w:rFonts w:ascii="標楷體" w:eastAsia="標楷體" w:hAnsi="標楷體"/>
          <w:sz w:val="28"/>
          <w:szCs w:val="28"/>
        </w:rPr>
        <w:t>1:30</w:t>
      </w:r>
      <w:r>
        <w:rPr>
          <w:rFonts w:ascii="標楷體" w:eastAsia="標楷體" w:hAnsi="標楷體"/>
          <w:sz w:val="28"/>
          <w:szCs w:val="28"/>
        </w:rPr>
        <w:t>開放發言登記，</w:t>
      </w:r>
      <w:proofErr w:type="gramStart"/>
      <w:r>
        <w:rPr>
          <w:rFonts w:ascii="標楷體" w:eastAsia="標楷體" w:hAnsi="標楷體"/>
          <w:sz w:val="28"/>
          <w:szCs w:val="28"/>
        </w:rPr>
        <w:t>請欲發言者</w:t>
      </w:r>
      <w:proofErr w:type="gramEnd"/>
      <w:r>
        <w:rPr>
          <w:rFonts w:ascii="標楷體" w:eastAsia="標楷體" w:hAnsi="標楷體"/>
          <w:sz w:val="28"/>
          <w:szCs w:val="28"/>
        </w:rPr>
        <w:t>務必於會議開始前抵達會場，</w:t>
      </w:r>
      <w:proofErr w:type="gramStart"/>
      <w:r>
        <w:rPr>
          <w:rFonts w:ascii="標楷體" w:eastAsia="標楷體" w:hAnsi="標楷體"/>
          <w:sz w:val="28"/>
          <w:szCs w:val="28"/>
        </w:rPr>
        <w:t>俾</w:t>
      </w:r>
      <w:proofErr w:type="gramEnd"/>
      <w:r>
        <w:rPr>
          <w:rFonts w:ascii="標楷體" w:eastAsia="標楷體" w:hAnsi="標楷體"/>
          <w:sz w:val="28"/>
          <w:szCs w:val="28"/>
        </w:rPr>
        <w:t>利排定發言人數、發言順序及發言時間。</w:t>
      </w:r>
    </w:p>
    <w:p w:rsidR="00981C8D" w:rsidRDefault="00FD7300">
      <w:pPr>
        <w:pStyle w:val="Textbody"/>
        <w:numPr>
          <w:ilvl w:val="0"/>
          <w:numId w:val="1"/>
        </w:numPr>
        <w:spacing w:after="140" w:line="500" w:lineRule="atLeast"/>
        <w:ind w:left="737" w:hanging="73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出席者意見陳述：</w:t>
      </w:r>
    </w:p>
    <w:p w:rsidR="00981C8D" w:rsidRDefault="00FD7300">
      <w:pPr>
        <w:pStyle w:val="Textbody"/>
        <w:spacing w:after="140" w:line="500" w:lineRule="atLeast"/>
        <w:ind w:left="1134" w:hanging="62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發言順序：依登記順序依次發言。於聽證會當日上午</w:t>
      </w:r>
      <w:r>
        <w:rPr>
          <w:rFonts w:ascii="標楷體" w:eastAsia="標楷體" w:hAnsi="標楷體"/>
          <w:sz w:val="28"/>
          <w:szCs w:val="28"/>
        </w:rPr>
        <w:t>9:30</w:t>
      </w:r>
      <w:r>
        <w:rPr>
          <w:rFonts w:ascii="標楷體" w:eastAsia="標楷體" w:hAnsi="標楷體"/>
          <w:sz w:val="28"/>
          <w:szCs w:val="28"/>
        </w:rPr>
        <w:t>及下午</w:t>
      </w:r>
      <w:r>
        <w:rPr>
          <w:rFonts w:ascii="標楷體" w:eastAsia="標楷體" w:hAnsi="標楷體"/>
          <w:sz w:val="28"/>
          <w:szCs w:val="28"/>
        </w:rPr>
        <w:t>1:30</w:t>
      </w:r>
      <w:r>
        <w:rPr>
          <w:rFonts w:ascii="標楷體" w:eastAsia="標楷體" w:hAnsi="標楷體"/>
          <w:sz w:val="28"/>
          <w:szCs w:val="28"/>
        </w:rPr>
        <w:t>開放發言登記，由主持人視議程宣布停止發言登記；</w:t>
      </w:r>
      <w:proofErr w:type="gramStart"/>
      <w:r>
        <w:rPr>
          <w:rFonts w:ascii="標楷體" w:eastAsia="標楷體" w:hAnsi="標楷體"/>
          <w:sz w:val="28"/>
          <w:szCs w:val="28"/>
        </w:rPr>
        <w:t>惟視個案</w:t>
      </w:r>
      <w:proofErr w:type="gramEnd"/>
      <w:r>
        <w:rPr>
          <w:rFonts w:ascii="標楷體" w:eastAsia="標楷體" w:hAnsi="標楷體"/>
          <w:sz w:val="28"/>
          <w:szCs w:val="28"/>
        </w:rPr>
        <w:t>繁簡程度及出席者多寡，主持人得依現場情況變更登記制度。</w:t>
      </w:r>
    </w:p>
    <w:p w:rsidR="00981C8D" w:rsidRDefault="00FD7300">
      <w:pPr>
        <w:pStyle w:val="Textbody"/>
        <w:spacing w:after="140" w:line="500" w:lineRule="atLeast"/>
        <w:ind w:left="1134" w:hanging="6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發言時間：視個案繁簡程度及出席者多寡，由主持人加以衡酌分配。</w:t>
      </w:r>
    </w:p>
    <w:p w:rsidR="00981C8D" w:rsidRDefault="00FD7300">
      <w:pPr>
        <w:pStyle w:val="Textbody"/>
        <w:spacing w:after="140" w:line="500" w:lineRule="atLeast"/>
        <w:ind w:left="1134" w:hanging="6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發言內容：僅限於與本案有關問題。</w:t>
      </w:r>
    </w:p>
    <w:p w:rsidR="00981C8D" w:rsidRDefault="00FD7300">
      <w:pPr>
        <w:pStyle w:val="Textbody"/>
        <w:numPr>
          <w:ilvl w:val="0"/>
          <w:numId w:val="3"/>
        </w:numPr>
        <w:spacing w:after="140" w:line="500" w:lineRule="atLeast"/>
        <w:ind w:left="737" w:hanging="73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主持人認為出席者意見業已充分陳述，得終結聽證。</w:t>
      </w:r>
    </w:p>
    <w:p w:rsidR="00981C8D" w:rsidRDefault="00FD7300">
      <w:pPr>
        <w:pStyle w:val="Textbody"/>
        <w:numPr>
          <w:ilvl w:val="0"/>
          <w:numId w:val="2"/>
        </w:numPr>
        <w:spacing w:after="140" w:line="500" w:lineRule="atLeast"/>
        <w:ind w:left="737" w:hanging="73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聽證紀錄：</w:t>
      </w:r>
    </w:p>
    <w:p w:rsidR="00981C8D" w:rsidRDefault="00FD7300">
      <w:pPr>
        <w:pStyle w:val="Textbody"/>
        <w:spacing w:after="140" w:line="500" w:lineRule="atLeast"/>
        <w:ind w:left="1134" w:hanging="6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聽證紀錄，得以錄音、錄影輔助之。</w:t>
      </w:r>
    </w:p>
    <w:p w:rsidR="00981C8D" w:rsidRDefault="00FD7300">
      <w:pPr>
        <w:pStyle w:val="Textbody"/>
        <w:spacing w:after="140" w:line="500" w:lineRule="atLeast"/>
        <w:ind w:left="107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出席者於聽證中所為陳述，將作成紀錄；該項紀錄包括所提出之書面意見。</w:t>
      </w:r>
    </w:p>
    <w:p w:rsidR="00981C8D" w:rsidRDefault="00FD7300">
      <w:pPr>
        <w:pStyle w:val="Textbody"/>
        <w:spacing w:after="140" w:line="500" w:lineRule="atLeast"/>
        <w:ind w:left="107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前項紀錄當場製作完成者，由發言人或其授權代理人簽名或蓋章；未當場製作完成者，將由主持人於聽證結束前宣布日期、地點供發言人或其授權代理人閱覽，並簽名或蓋章；如發言人或其授權代理人拒絕簽名、蓋章或未前來閱覽者，</w:t>
      </w:r>
      <w:proofErr w:type="gramStart"/>
      <w:r>
        <w:rPr>
          <w:rFonts w:ascii="標楷體" w:eastAsia="標楷體" w:hAnsi="標楷體"/>
          <w:sz w:val="28"/>
          <w:szCs w:val="28"/>
        </w:rPr>
        <w:t>將記明</w:t>
      </w:r>
      <w:proofErr w:type="gramEnd"/>
      <w:r>
        <w:rPr>
          <w:rFonts w:ascii="標楷體" w:eastAsia="標楷體" w:hAnsi="標楷體"/>
          <w:sz w:val="28"/>
          <w:szCs w:val="28"/>
        </w:rPr>
        <w:t>其事由。</w:t>
      </w:r>
    </w:p>
    <w:p w:rsidR="00981C8D" w:rsidRDefault="00FD7300">
      <w:pPr>
        <w:pStyle w:val="Textbody"/>
        <w:spacing w:after="140" w:line="500" w:lineRule="atLeast"/>
        <w:ind w:left="107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出席者於聽證進行中所提出之有關書面意見，得以其所載內容視為陳述。</w:t>
      </w:r>
    </w:p>
    <w:p w:rsidR="00981C8D" w:rsidRDefault="00FD7300">
      <w:pPr>
        <w:pStyle w:val="Textbody"/>
        <w:numPr>
          <w:ilvl w:val="0"/>
          <w:numId w:val="5"/>
        </w:numPr>
        <w:spacing w:after="140" w:line="500" w:lineRule="atLeast"/>
        <w:ind w:left="737" w:hanging="73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主持人應本中立公正之立場，主持聽證；為避免延滯程序之進行，得禁止出席者之發問或發言；有妨礙聽證程序而情節重大者，並得命其退場。</w:t>
      </w:r>
    </w:p>
    <w:p w:rsidR="00981C8D" w:rsidRDefault="00FD7300">
      <w:pPr>
        <w:pStyle w:val="Textbody"/>
        <w:numPr>
          <w:ilvl w:val="0"/>
          <w:numId w:val="4"/>
        </w:numPr>
        <w:spacing w:after="140" w:line="500" w:lineRule="atLeast"/>
        <w:ind w:left="737" w:hanging="73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附件：</w:t>
      </w:r>
    </w:p>
    <w:p w:rsidR="00981C8D" w:rsidRDefault="00FD7300">
      <w:pPr>
        <w:pStyle w:val="Textbody"/>
        <w:spacing w:after="140" w:line="500" w:lineRule="atLeast"/>
        <w:ind w:left="5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聽證討論議題</w:t>
      </w:r>
    </w:p>
    <w:p w:rsidR="00981C8D" w:rsidRDefault="00FD7300">
      <w:pPr>
        <w:pStyle w:val="Textbody"/>
        <w:spacing w:after="140" w:line="500" w:lineRule="atLeast"/>
        <w:ind w:left="51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出席聽證會確認書</w:t>
      </w:r>
    </w:p>
    <w:p w:rsidR="00981C8D" w:rsidRDefault="00FD7300">
      <w:pPr>
        <w:pStyle w:val="Textbody"/>
        <w:spacing w:after="140" w:line="500" w:lineRule="atLeast"/>
        <w:ind w:left="51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意見書</w:t>
      </w:r>
    </w:p>
    <w:p w:rsidR="00FD7300" w:rsidRDefault="00FD7300">
      <w:pPr>
        <w:pStyle w:val="Textbody"/>
        <w:spacing w:after="140" w:line="500" w:lineRule="atLeast"/>
        <w:jc w:val="both"/>
        <w:rPr>
          <w:rFonts w:ascii="標楷體" w:eastAsia="標楷體" w:hAnsi="標楷體"/>
          <w:b/>
          <w:sz w:val="28"/>
        </w:rPr>
      </w:pPr>
    </w:p>
    <w:p w:rsidR="00981C8D" w:rsidRDefault="00FD7300">
      <w:pPr>
        <w:pStyle w:val="Textbody"/>
        <w:spacing w:after="140" w:line="500" w:lineRule="atLeast"/>
        <w:jc w:val="both"/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</w:rPr>
        <w:lastRenderedPageBreak/>
        <w:t>附件（一）：聽證討論議題</w:t>
      </w:r>
    </w:p>
    <w:p w:rsidR="00981C8D" w:rsidRDefault="00FD7300">
      <w:pPr>
        <w:pStyle w:val="Textbody"/>
        <w:spacing w:line="24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「中華民國一百零八年度再生能源</w:t>
      </w:r>
      <w:proofErr w:type="gramStart"/>
      <w:r>
        <w:rPr>
          <w:rFonts w:ascii="標楷體" w:eastAsia="標楷體" w:hAnsi="標楷體"/>
          <w:sz w:val="28"/>
        </w:rPr>
        <w:t>電能躉購費率</w:t>
      </w:r>
      <w:proofErr w:type="gramEnd"/>
      <w:r>
        <w:rPr>
          <w:rFonts w:ascii="標楷體" w:eastAsia="標楷體" w:hAnsi="標楷體"/>
          <w:sz w:val="28"/>
        </w:rPr>
        <w:t>及其計算公式」草案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載於經濟部能源局網站</w:t>
      </w:r>
      <w:r>
        <w:rPr>
          <w:rFonts w:ascii="標楷體" w:eastAsia="標楷體" w:hAnsi="標楷體"/>
          <w:sz w:val="28"/>
        </w:rPr>
        <w:t>(http://www.moeaboe.gov.tw</w:t>
      </w:r>
      <w:proofErr w:type="gramStart"/>
      <w:r>
        <w:rPr>
          <w:rFonts w:ascii="標楷體" w:eastAsia="標楷體" w:hAnsi="標楷體"/>
          <w:sz w:val="28"/>
        </w:rPr>
        <w:t>）</w:t>
      </w:r>
      <w:proofErr w:type="gramEnd"/>
    </w:p>
    <w:p w:rsidR="00981C8D" w:rsidRDefault="00FD7300">
      <w:pPr>
        <w:pStyle w:val="Textbody"/>
        <w:spacing w:line="240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您對於</w:t>
      </w:r>
      <w:proofErr w:type="gramStart"/>
      <w:r>
        <w:rPr>
          <w:rFonts w:ascii="標楷體" w:eastAsia="標楷體" w:hAnsi="標楷體"/>
          <w:sz w:val="28"/>
        </w:rPr>
        <w:t>本躉購費率</w:t>
      </w:r>
      <w:proofErr w:type="gramEnd"/>
      <w:r>
        <w:rPr>
          <w:rFonts w:ascii="標楷體" w:eastAsia="標楷體" w:hAnsi="標楷體"/>
          <w:sz w:val="28"/>
        </w:rPr>
        <w:t>及其計算公式之意見？</w:t>
      </w:r>
    </w:p>
    <w:p w:rsidR="00981C8D" w:rsidRDefault="00FD7300">
      <w:pPr>
        <w:pStyle w:val="Textbody"/>
        <w:spacing w:line="240" w:lineRule="auto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附件（二）：出席聽證會確認書</w:t>
      </w:r>
    </w:p>
    <w:p w:rsidR="00981C8D" w:rsidRDefault="00FD7300">
      <w:pPr>
        <w:pStyle w:val="Textbody"/>
        <w:spacing w:line="240" w:lineRule="auto"/>
        <w:ind w:left="848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案由：「中華民國一百零八年度再生能源</w:t>
      </w:r>
      <w:proofErr w:type="gramStart"/>
      <w:r>
        <w:rPr>
          <w:rFonts w:ascii="標楷體" w:eastAsia="標楷體" w:hAnsi="標楷體"/>
          <w:sz w:val="28"/>
        </w:rPr>
        <w:t>電能躉購費率</w:t>
      </w:r>
      <w:proofErr w:type="gramEnd"/>
      <w:r>
        <w:rPr>
          <w:rFonts w:ascii="標楷體" w:eastAsia="標楷體" w:hAnsi="標楷體"/>
          <w:sz w:val="28"/>
        </w:rPr>
        <w:t>及其計算公式」草案聽證會</w:t>
      </w:r>
    </w:p>
    <w:p w:rsidR="00981C8D" w:rsidRDefault="00FD7300">
      <w:pPr>
        <w:pStyle w:val="Textbody"/>
        <w:spacing w:line="240" w:lineRule="auto"/>
        <w:ind w:left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  <w:sz w:val="28"/>
        </w:rPr>
        <w:t>利害關係人</w:t>
      </w:r>
      <w:r>
        <w:rPr>
          <w:rFonts w:ascii="標楷體" w:eastAsia="標楷體" w:hAnsi="標楷體"/>
          <w:sz w:val="28"/>
        </w:rPr>
        <w:t xml:space="preserve">           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  <w:sz w:val="28"/>
        </w:rPr>
        <w:t>其他事業或機關團體</w:t>
      </w:r>
    </w:p>
    <w:tbl>
      <w:tblPr>
        <w:tblW w:w="9405" w:type="dxa"/>
        <w:tblInd w:w="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6"/>
        <w:gridCol w:w="26"/>
        <w:gridCol w:w="4081"/>
        <w:gridCol w:w="4062"/>
      </w:tblGrid>
      <w:tr w:rsidR="00981C8D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81C8D" w:rsidRDefault="00FD7300">
            <w:pPr>
              <w:pStyle w:val="TableContents"/>
              <w:spacing w:before="156" w:after="15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參與場次</w:t>
            </w:r>
          </w:p>
        </w:tc>
        <w:tc>
          <w:tcPr>
            <w:tcW w:w="8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1C8D" w:rsidRDefault="00FD7300">
            <w:pPr>
              <w:pStyle w:val="TableContents"/>
              <w:spacing w:before="156" w:after="15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上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午場</w:t>
            </w:r>
            <w:proofErr w:type="gramEnd"/>
            <w:r>
              <w:rPr>
                <w:rFonts w:ascii="標楷體" w:eastAsia="標楷體" w:hAnsi="標楷體"/>
                <w:sz w:val="28"/>
              </w:rPr>
              <w:t>-</w:t>
            </w:r>
            <w:r>
              <w:rPr>
                <w:rFonts w:ascii="標楷體" w:eastAsia="標楷體" w:hAnsi="標楷體"/>
                <w:sz w:val="28"/>
              </w:rPr>
              <w:t>太陽光電</w:t>
            </w:r>
          </w:p>
          <w:p w:rsidR="00981C8D" w:rsidRDefault="00FD7300">
            <w:pPr>
              <w:pStyle w:val="TableContents"/>
              <w:spacing w:before="156" w:after="15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下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午場</w:t>
            </w:r>
            <w:proofErr w:type="gramEnd"/>
            <w:r>
              <w:rPr>
                <w:rFonts w:ascii="標楷體" w:eastAsia="標楷體" w:hAnsi="標楷體"/>
                <w:sz w:val="28"/>
              </w:rPr>
              <w:t>-</w:t>
            </w:r>
            <w:r>
              <w:rPr>
                <w:rFonts w:ascii="標楷體" w:eastAsia="標楷體" w:hAnsi="標楷體"/>
                <w:sz w:val="28"/>
              </w:rPr>
              <w:t>風力發電、生質能及其他再生能源發電</w:t>
            </w:r>
          </w:p>
        </w:tc>
      </w:tr>
      <w:tr w:rsidR="00981C8D">
        <w:tblPrEx>
          <w:tblCellMar>
            <w:top w:w="0" w:type="dxa"/>
            <w:bottom w:w="0" w:type="dxa"/>
          </w:tblCellMar>
        </w:tblPrEx>
        <w:tc>
          <w:tcPr>
            <w:tcW w:w="1262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981C8D" w:rsidRDefault="00FD7300">
            <w:pPr>
              <w:pStyle w:val="TableContents"/>
              <w:spacing w:before="156" w:after="15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單位名稱</w:t>
            </w:r>
          </w:p>
        </w:tc>
        <w:tc>
          <w:tcPr>
            <w:tcW w:w="814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981C8D" w:rsidRDefault="00981C8D">
            <w:pPr>
              <w:pStyle w:val="TableContents"/>
              <w:spacing w:before="156" w:after="156"/>
              <w:rPr>
                <w:rFonts w:ascii="標楷體" w:eastAsia="標楷體" w:hAnsi="標楷體"/>
              </w:rPr>
            </w:pPr>
          </w:p>
        </w:tc>
      </w:tr>
      <w:tr w:rsidR="00981C8D">
        <w:tblPrEx>
          <w:tblCellMar>
            <w:top w:w="0" w:type="dxa"/>
            <w:bottom w:w="0" w:type="dxa"/>
          </w:tblCellMar>
        </w:tblPrEx>
        <w:tc>
          <w:tcPr>
            <w:tcW w:w="1262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981C8D" w:rsidRDefault="00FD7300">
            <w:pPr>
              <w:pStyle w:val="TableContents"/>
              <w:spacing w:before="156" w:after="15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代表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代理姓名</w:t>
            </w:r>
          </w:p>
        </w:tc>
        <w:tc>
          <w:tcPr>
            <w:tcW w:w="408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981C8D" w:rsidRDefault="00981C8D">
            <w:pPr>
              <w:pStyle w:val="TableContents"/>
              <w:spacing w:before="156" w:after="15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981C8D" w:rsidRDefault="00981C8D">
            <w:pPr>
              <w:pStyle w:val="TableContents"/>
              <w:spacing w:before="156" w:after="156"/>
              <w:jc w:val="center"/>
              <w:rPr>
                <w:rFonts w:ascii="標楷體" w:eastAsia="標楷體" w:hAnsi="標楷體"/>
              </w:rPr>
            </w:pPr>
          </w:p>
        </w:tc>
      </w:tr>
      <w:tr w:rsidR="00981C8D">
        <w:tblPrEx>
          <w:tblCellMar>
            <w:top w:w="0" w:type="dxa"/>
            <w:bottom w:w="0" w:type="dxa"/>
          </w:tblCellMar>
        </w:tblPrEx>
        <w:tc>
          <w:tcPr>
            <w:tcW w:w="1262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981C8D" w:rsidRDefault="00FD7300">
            <w:pPr>
              <w:pStyle w:val="TableContents"/>
              <w:spacing w:before="156" w:after="15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職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稱</w:t>
            </w:r>
          </w:p>
        </w:tc>
        <w:tc>
          <w:tcPr>
            <w:tcW w:w="408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981C8D" w:rsidRDefault="00981C8D">
            <w:pPr>
              <w:pStyle w:val="TableContents"/>
              <w:spacing w:before="156" w:after="15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981C8D" w:rsidRDefault="00981C8D">
            <w:pPr>
              <w:pStyle w:val="TableContents"/>
              <w:spacing w:before="156" w:after="156"/>
              <w:jc w:val="both"/>
              <w:rPr>
                <w:rFonts w:ascii="標楷體" w:eastAsia="標楷體" w:hAnsi="標楷體"/>
              </w:rPr>
            </w:pPr>
          </w:p>
        </w:tc>
      </w:tr>
      <w:tr w:rsidR="00981C8D">
        <w:tblPrEx>
          <w:tblCellMar>
            <w:top w:w="0" w:type="dxa"/>
            <w:bottom w:w="0" w:type="dxa"/>
          </w:tblCellMar>
        </w:tblPrEx>
        <w:tc>
          <w:tcPr>
            <w:tcW w:w="1262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981C8D" w:rsidRDefault="00FD7300">
            <w:pPr>
              <w:pStyle w:val="TableContents"/>
              <w:spacing w:before="156" w:after="15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408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981C8D" w:rsidRDefault="00981C8D">
            <w:pPr>
              <w:pStyle w:val="TableContents"/>
              <w:spacing w:before="156" w:after="15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981C8D" w:rsidRDefault="00981C8D">
            <w:pPr>
              <w:pStyle w:val="TableContents"/>
              <w:spacing w:before="156" w:after="156"/>
              <w:jc w:val="both"/>
              <w:rPr>
                <w:rFonts w:ascii="標楷體" w:eastAsia="標楷體" w:hAnsi="標楷體"/>
              </w:rPr>
            </w:pPr>
          </w:p>
        </w:tc>
      </w:tr>
      <w:tr w:rsidR="00981C8D">
        <w:tblPrEx>
          <w:tblCellMar>
            <w:top w:w="0" w:type="dxa"/>
            <w:bottom w:w="0" w:type="dxa"/>
          </w:tblCellMar>
        </w:tblPrEx>
        <w:tc>
          <w:tcPr>
            <w:tcW w:w="1262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981C8D" w:rsidRDefault="00FD7300">
            <w:pPr>
              <w:pStyle w:val="TableContents"/>
              <w:spacing w:before="156" w:after="15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408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981C8D" w:rsidRDefault="00981C8D">
            <w:pPr>
              <w:pStyle w:val="TableContents"/>
              <w:spacing w:before="156" w:after="15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981C8D" w:rsidRDefault="00981C8D">
            <w:pPr>
              <w:pStyle w:val="TableContents"/>
              <w:spacing w:before="156" w:after="156"/>
              <w:jc w:val="both"/>
              <w:rPr>
                <w:rFonts w:ascii="標楷體" w:eastAsia="標楷體" w:hAnsi="標楷體"/>
              </w:rPr>
            </w:pPr>
          </w:p>
        </w:tc>
      </w:tr>
      <w:tr w:rsidR="00981C8D">
        <w:tblPrEx>
          <w:tblCellMar>
            <w:top w:w="0" w:type="dxa"/>
            <w:bottom w:w="0" w:type="dxa"/>
          </w:tblCellMar>
        </w:tblPrEx>
        <w:tc>
          <w:tcPr>
            <w:tcW w:w="1262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981C8D" w:rsidRDefault="00FD7300">
            <w:pPr>
              <w:pStyle w:val="TableContents"/>
              <w:spacing w:before="156" w:after="15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性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4081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981C8D" w:rsidRDefault="00FD7300">
            <w:pPr>
              <w:pStyle w:val="TableContents"/>
              <w:spacing w:before="156" w:after="15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男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 xml:space="preserve">/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女</w:t>
            </w:r>
          </w:p>
        </w:tc>
        <w:tc>
          <w:tcPr>
            <w:tcW w:w="40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981C8D" w:rsidRDefault="00FD7300">
            <w:pPr>
              <w:pStyle w:val="TableContents"/>
              <w:spacing w:before="156" w:after="15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 xml:space="preserve">/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女</w:t>
            </w:r>
          </w:p>
        </w:tc>
      </w:tr>
      <w:tr w:rsidR="00981C8D">
        <w:tblPrEx>
          <w:tblCellMar>
            <w:top w:w="0" w:type="dxa"/>
            <w:bottom w:w="0" w:type="dxa"/>
          </w:tblCellMar>
        </w:tblPrEx>
        <w:tc>
          <w:tcPr>
            <w:tcW w:w="940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981C8D" w:rsidRDefault="00FD7300">
            <w:pPr>
              <w:pStyle w:val="TableContents"/>
              <w:spacing w:before="156" w:after="15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聯絡地址：</w:t>
            </w:r>
          </w:p>
        </w:tc>
      </w:tr>
      <w:tr w:rsidR="00981C8D">
        <w:tblPrEx>
          <w:tblCellMar>
            <w:top w:w="0" w:type="dxa"/>
            <w:bottom w:w="0" w:type="dxa"/>
          </w:tblCellMar>
        </w:tblPrEx>
        <w:tc>
          <w:tcPr>
            <w:tcW w:w="12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981C8D" w:rsidRDefault="00FD7300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注意事項</w:t>
            </w:r>
          </w:p>
        </w:tc>
        <w:tc>
          <w:tcPr>
            <w:tcW w:w="816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981C8D" w:rsidRDefault="00FD7300">
            <w:pPr>
              <w:pStyle w:val="TableContents"/>
              <w:ind w:left="294" w:hanging="29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  <w:sz w:val="28"/>
              </w:rPr>
              <w:t>單位若有需陳述意見者，請指定</w:t>
            </w: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位為發言人。</w:t>
            </w:r>
          </w:p>
          <w:p w:rsidR="00981C8D" w:rsidRDefault="00FD7300">
            <w:pPr>
              <w:pStyle w:val="TableContents"/>
              <w:ind w:left="280" w:hanging="2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  <w:sz w:val="28"/>
              </w:rPr>
              <w:t>如有陳述意見之書面資料者，請檢附相關資料及電子檔。</w:t>
            </w:r>
          </w:p>
          <w:p w:rsidR="00981C8D" w:rsidRDefault="00FD7300">
            <w:pPr>
              <w:pStyle w:val="TableContents"/>
              <w:ind w:left="280" w:hanging="2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  <w:sz w:val="28"/>
              </w:rPr>
              <w:t>出席聽證會確認書送交方式：</w:t>
            </w:r>
          </w:p>
          <w:p w:rsidR="00981C8D" w:rsidRDefault="00FD7300">
            <w:pPr>
              <w:pStyle w:val="TableContents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得以親送、郵件、快遞、傳真等方式向經濟部能源局提出。</w:t>
            </w:r>
          </w:p>
          <w:p w:rsidR="00981C8D" w:rsidRDefault="00FD7300">
            <w:pPr>
              <w:pStyle w:val="TableContents"/>
              <w:ind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地址：</w:t>
            </w:r>
            <w:r>
              <w:rPr>
                <w:rFonts w:ascii="標楷體" w:eastAsia="標楷體" w:hAnsi="標楷體"/>
                <w:sz w:val="28"/>
              </w:rPr>
              <w:t>104</w:t>
            </w:r>
            <w:r>
              <w:rPr>
                <w:rFonts w:ascii="標楷體" w:eastAsia="標楷體" w:hAnsi="標楷體"/>
                <w:sz w:val="28"/>
              </w:rPr>
              <w:t>臺北市復興北路</w:t>
            </w:r>
            <w:r>
              <w:rPr>
                <w:rFonts w:ascii="標楷體" w:eastAsia="標楷體" w:hAnsi="標楷體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號</w:t>
            </w:r>
            <w:r>
              <w:rPr>
                <w:rFonts w:ascii="標楷體" w:eastAsia="標楷體" w:hAnsi="標楷體"/>
                <w:sz w:val="28"/>
              </w:rPr>
              <w:t>12F</w:t>
            </w:r>
            <w:r>
              <w:rPr>
                <w:rFonts w:ascii="標楷體" w:eastAsia="標楷體" w:hAnsi="標楷體"/>
                <w:sz w:val="28"/>
              </w:rPr>
              <w:t>能源技術組，傳真</w:t>
            </w:r>
            <w:r>
              <w:rPr>
                <w:rFonts w:ascii="標楷體" w:eastAsia="標楷體" w:hAnsi="標楷體"/>
                <w:sz w:val="28"/>
              </w:rPr>
              <w:t>(02)2775-7728</w:t>
            </w:r>
            <w:r>
              <w:rPr>
                <w:rFonts w:ascii="標楷體" w:eastAsia="標楷體" w:hAnsi="標楷體"/>
                <w:sz w:val="28"/>
              </w:rPr>
              <w:t>、</w:t>
            </w:r>
            <w:r>
              <w:rPr>
                <w:rFonts w:ascii="標楷體" w:eastAsia="標楷體" w:hAnsi="標楷體"/>
                <w:sz w:val="28"/>
              </w:rPr>
              <w:t>E-mail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clchang@moeaboe.gov.tw</w:t>
            </w:r>
          </w:p>
          <w:p w:rsidR="00981C8D" w:rsidRDefault="00FD7300">
            <w:pPr>
              <w:pStyle w:val="TableContents"/>
              <w:ind w:left="280" w:hanging="2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  <w:sz w:val="28"/>
              </w:rPr>
              <w:t>非親送者，請同時以電話通知本案承辦人員：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張群立</w:t>
            </w:r>
            <w:proofErr w:type="gramEnd"/>
            <w:r>
              <w:rPr>
                <w:rFonts w:ascii="標楷體" w:eastAsia="標楷體" w:hAnsi="標楷體"/>
                <w:sz w:val="28"/>
              </w:rPr>
              <w:t>(02)2772-1370#619</w:t>
            </w:r>
            <w:r>
              <w:rPr>
                <w:rFonts w:ascii="標楷體" w:eastAsia="標楷體" w:hAnsi="標楷體"/>
                <w:sz w:val="28"/>
              </w:rPr>
              <w:t>。</w:t>
            </w:r>
          </w:p>
          <w:p w:rsidR="00981C8D" w:rsidRDefault="00FD7300">
            <w:pPr>
              <w:pStyle w:val="TableContents"/>
              <w:ind w:left="280" w:hanging="2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  <w:sz w:val="28"/>
              </w:rPr>
              <w:t>以案件之「利害關係人」身分申請者，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請敘明</w:t>
            </w:r>
            <w:proofErr w:type="gramEnd"/>
            <w:r>
              <w:rPr>
                <w:rFonts w:ascii="標楷體" w:eastAsia="標楷體" w:hAnsi="標楷體"/>
                <w:sz w:val="28"/>
              </w:rPr>
              <w:t>與本案之利害關係。</w:t>
            </w:r>
          </w:p>
          <w:p w:rsidR="00981C8D" w:rsidRDefault="00FD7300">
            <w:pPr>
              <w:pStyle w:val="TableContents"/>
              <w:ind w:left="280" w:hanging="2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  <w:sz w:val="28"/>
              </w:rPr>
              <w:t>若無事先報名者，現場會議資料發放完畢，恕不補發</w:t>
            </w:r>
            <w:r>
              <w:rPr>
                <w:rFonts w:ascii="標楷體" w:eastAsia="標楷體" w:hAnsi="標楷體"/>
                <w:sz w:val="28"/>
              </w:rPr>
              <w:t>!</w:t>
            </w:r>
          </w:p>
          <w:p w:rsidR="00981C8D" w:rsidRDefault="00FD7300">
            <w:pPr>
              <w:pStyle w:val="TableContents"/>
              <w:ind w:left="280" w:hanging="2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  <w:sz w:val="28"/>
              </w:rPr>
              <w:t>為促進本議題之性別比例均衡，敬請貴單位多派女性出席與會。</w:t>
            </w:r>
          </w:p>
        </w:tc>
      </w:tr>
    </w:tbl>
    <w:p w:rsidR="00981C8D" w:rsidRDefault="00FD7300">
      <w:pPr>
        <w:pStyle w:val="Textbody"/>
        <w:spacing w:after="140" w:line="24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28"/>
        </w:rPr>
        <w:lastRenderedPageBreak/>
        <w:t>附件（三）：「中華民國一百零八年度再生能源</w:t>
      </w:r>
      <w:proofErr w:type="gramStart"/>
      <w:r>
        <w:rPr>
          <w:rFonts w:ascii="標楷體" w:eastAsia="標楷體" w:hAnsi="標楷體"/>
          <w:b/>
          <w:sz w:val="28"/>
        </w:rPr>
        <w:t>電能躉購費率</w:t>
      </w:r>
      <w:proofErr w:type="gramEnd"/>
      <w:r>
        <w:rPr>
          <w:rFonts w:ascii="標楷體" w:eastAsia="標楷體" w:hAnsi="標楷體"/>
          <w:b/>
          <w:sz w:val="28"/>
        </w:rPr>
        <w:t>及其計算公式」</w:t>
      </w:r>
      <w:r>
        <w:rPr>
          <w:rFonts w:ascii="標楷體" w:eastAsia="標楷體" w:hAnsi="標楷體"/>
          <w:b/>
          <w:sz w:val="28"/>
        </w:rPr>
        <w:t>(</w:t>
      </w:r>
      <w:r>
        <w:rPr>
          <w:rFonts w:ascii="標楷體" w:eastAsia="標楷體" w:hAnsi="標楷體"/>
          <w:b/>
          <w:sz w:val="28"/>
        </w:rPr>
        <w:t>草案</w:t>
      </w:r>
      <w:r>
        <w:rPr>
          <w:rFonts w:ascii="標楷體" w:eastAsia="標楷體" w:hAnsi="標楷體"/>
          <w:b/>
          <w:sz w:val="28"/>
        </w:rPr>
        <w:t>)</w:t>
      </w:r>
      <w:r>
        <w:rPr>
          <w:rFonts w:ascii="標楷體" w:eastAsia="標楷體" w:hAnsi="標楷體"/>
          <w:b/>
          <w:sz w:val="28"/>
        </w:rPr>
        <w:t>聽證會意見書</w:t>
      </w:r>
    </w:p>
    <w:p w:rsidR="00981C8D" w:rsidRDefault="00FD7300">
      <w:pPr>
        <w:pStyle w:val="Textbody"/>
        <w:spacing w:before="180" w:after="140" w:line="500" w:lineRule="atLeas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單位：</w:t>
      </w:r>
      <w:r>
        <w:rPr>
          <w:rFonts w:ascii="標楷體" w:eastAsia="標楷體" w:hAnsi="標楷體"/>
          <w:sz w:val="28"/>
        </w:rPr>
        <w:t xml:space="preserve">                </w:t>
      </w:r>
      <w:r>
        <w:rPr>
          <w:rFonts w:ascii="標楷體" w:eastAsia="標楷體" w:hAnsi="標楷體"/>
          <w:sz w:val="28"/>
        </w:rPr>
        <w:t>姓名：</w:t>
      </w:r>
      <w:r>
        <w:rPr>
          <w:rFonts w:ascii="標楷體" w:eastAsia="標楷體" w:hAnsi="標楷體"/>
          <w:sz w:val="28"/>
        </w:rPr>
        <w:t xml:space="preserve">               </w:t>
      </w:r>
      <w:r>
        <w:rPr>
          <w:rFonts w:ascii="標楷體" w:eastAsia="標楷體" w:hAnsi="標楷體"/>
          <w:sz w:val="28"/>
        </w:rPr>
        <w:t>職稱：</w:t>
      </w:r>
    </w:p>
    <w:p w:rsidR="00981C8D" w:rsidRDefault="00FD7300">
      <w:pPr>
        <w:pStyle w:val="Textbody"/>
        <w:spacing w:line="5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聯絡地址：</w:t>
      </w:r>
      <w:r>
        <w:rPr>
          <w:rFonts w:ascii="標楷體" w:eastAsia="標楷體" w:hAnsi="標楷體"/>
        </w:rPr>
        <w:t xml:space="preserve">                                </w:t>
      </w:r>
      <w:r>
        <w:rPr>
          <w:rFonts w:ascii="標楷體" w:eastAsia="標楷體" w:hAnsi="標楷體"/>
          <w:sz w:val="28"/>
        </w:rPr>
        <w:t>電話：</w:t>
      </w:r>
    </w:p>
    <w:p w:rsidR="00981C8D" w:rsidRDefault="00FD7300">
      <w:pPr>
        <w:pStyle w:val="Textbody"/>
        <w:spacing w:line="5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電子郵件：</w:t>
      </w:r>
      <w:r>
        <w:rPr>
          <w:rFonts w:ascii="標楷體" w:eastAsia="標楷體" w:hAnsi="標楷體"/>
        </w:rPr>
        <w:t xml:space="preserve">                                </w:t>
      </w:r>
      <w:r>
        <w:rPr>
          <w:rFonts w:ascii="標楷體" w:eastAsia="標楷體" w:hAnsi="標楷體"/>
          <w:sz w:val="28"/>
        </w:rPr>
        <w:t>傳真：</w:t>
      </w:r>
    </w:p>
    <w:tbl>
      <w:tblPr>
        <w:tblW w:w="9369" w:type="dxa"/>
        <w:tblInd w:w="1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2670"/>
        <w:gridCol w:w="3345"/>
        <w:gridCol w:w="1314"/>
      </w:tblGrid>
      <w:tr w:rsidR="00981C8D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81C8D" w:rsidRDefault="00FD7300">
            <w:pPr>
              <w:pStyle w:val="TableContents"/>
              <w:spacing w:after="283" w:line="5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案由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81C8D" w:rsidRDefault="00FD7300">
            <w:pPr>
              <w:pStyle w:val="TableContents"/>
              <w:spacing w:after="283" w:line="5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意見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81C8D" w:rsidRDefault="00FD7300">
            <w:pPr>
              <w:pStyle w:val="TableContents"/>
              <w:spacing w:after="283" w:line="5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理由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81C8D" w:rsidRDefault="00FD7300">
            <w:pPr>
              <w:pStyle w:val="TableContents"/>
              <w:spacing w:after="283" w:line="5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981C8D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981C8D" w:rsidRDefault="00981C8D">
            <w:pPr>
              <w:pStyle w:val="TableContents"/>
              <w:spacing w:after="283" w:line="500" w:lineRule="atLeast"/>
              <w:jc w:val="both"/>
              <w:rPr>
                <w:rFonts w:ascii="標楷體" w:eastAsia="標楷體" w:hAnsi="標楷體"/>
              </w:rPr>
            </w:pPr>
          </w:p>
          <w:p w:rsidR="00981C8D" w:rsidRDefault="00981C8D">
            <w:pPr>
              <w:pStyle w:val="TableContents"/>
              <w:spacing w:after="283" w:line="500" w:lineRule="atLeast"/>
              <w:jc w:val="both"/>
              <w:rPr>
                <w:rFonts w:ascii="標楷體" w:eastAsia="標楷體" w:hAnsi="標楷體"/>
              </w:rPr>
            </w:pPr>
          </w:p>
          <w:p w:rsidR="00981C8D" w:rsidRDefault="00981C8D">
            <w:pPr>
              <w:pStyle w:val="TableContents"/>
              <w:spacing w:after="283" w:line="500" w:lineRule="atLeast"/>
              <w:jc w:val="both"/>
              <w:rPr>
                <w:rFonts w:ascii="標楷體" w:eastAsia="標楷體" w:hAnsi="標楷體"/>
              </w:rPr>
            </w:pPr>
          </w:p>
          <w:p w:rsidR="00981C8D" w:rsidRDefault="00981C8D">
            <w:pPr>
              <w:pStyle w:val="TableContents"/>
              <w:spacing w:after="283" w:line="500" w:lineRule="atLeast"/>
              <w:jc w:val="both"/>
              <w:rPr>
                <w:rFonts w:ascii="標楷體" w:eastAsia="標楷體" w:hAnsi="標楷體"/>
              </w:rPr>
            </w:pPr>
          </w:p>
          <w:p w:rsidR="00981C8D" w:rsidRDefault="00981C8D">
            <w:pPr>
              <w:pStyle w:val="TableContents"/>
              <w:spacing w:after="283" w:line="500" w:lineRule="atLeast"/>
              <w:jc w:val="both"/>
              <w:rPr>
                <w:rFonts w:ascii="標楷體" w:eastAsia="標楷體" w:hAnsi="標楷體"/>
              </w:rPr>
            </w:pPr>
          </w:p>
          <w:p w:rsidR="00981C8D" w:rsidRDefault="00981C8D">
            <w:pPr>
              <w:pStyle w:val="TableContents"/>
              <w:spacing w:after="283" w:line="500" w:lineRule="atLeast"/>
              <w:jc w:val="both"/>
              <w:rPr>
                <w:rFonts w:ascii="標楷體" w:eastAsia="標楷體" w:hAnsi="標楷體"/>
              </w:rPr>
            </w:pPr>
          </w:p>
          <w:p w:rsidR="00981C8D" w:rsidRDefault="00981C8D">
            <w:pPr>
              <w:pStyle w:val="TableContents"/>
              <w:spacing w:after="283" w:line="500" w:lineRule="atLeast"/>
              <w:jc w:val="both"/>
              <w:rPr>
                <w:rFonts w:ascii="標楷體" w:eastAsia="標楷體" w:hAnsi="標楷體"/>
              </w:rPr>
            </w:pPr>
          </w:p>
          <w:p w:rsidR="00981C8D" w:rsidRDefault="00981C8D">
            <w:pPr>
              <w:pStyle w:val="TableContents"/>
              <w:spacing w:after="283" w:line="500" w:lineRule="atLeast"/>
              <w:jc w:val="both"/>
              <w:rPr>
                <w:rFonts w:ascii="標楷體" w:eastAsia="標楷體" w:hAnsi="標楷體"/>
              </w:rPr>
            </w:pPr>
          </w:p>
          <w:p w:rsidR="00981C8D" w:rsidRDefault="00981C8D">
            <w:pPr>
              <w:pStyle w:val="TableContents"/>
              <w:spacing w:after="283" w:line="500" w:lineRule="atLeast"/>
              <w:jc w:val="both"/>
              <w:rPr>
                <w:rFonts w:ascii="標楷體" w:eastAsia="標楷體" w:hAnsi="標楷體"/>
              </w:rPr>
            </w:pPr>
          </w:p>
          <w:p w:rsidR="00981C8D" w:rsidRDefault="00981C8D">
            <w:pPr>
              <w:pStyle w:val="TableContents"/>
              <w:spacing w:after="283" w:line="500" w:lineRule="atLeast"/>
              <w:jc w:val="both"/>
              <w:rPr>
                <w:rFonts w:ascii="標楷體" w:eastAsia="標楷體" w:hAnsi="標楷體"/>
              </w:rPr>
            </w:pPr>
          </w:p>
          <w:p w:rsidR="00981C8D" w:rsidRDefault="00981C8D">
            <w:pPr>
              <w:pStyle w:val="TableContents"/>
              <w:spacing w:after="283"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981C8D" w:rsidRDefault="00981C8D">
            <w:pPr>
              <w:pStyle w:val="TableContents"/>
              <w:spacing w:after="283"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4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981C8D" w:rsidRDefault="00981C8D">
            <w:pPr>
              <w:pStyle w:val="TableContents"/>
              <w:spacing w:after="283"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981C8D" w:rsidRDefault="00981C8D">
            <w:pPr>
              <w:pStyle w:val="TableContents"/>
              <w:spacing w:after="283" w:line="50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981C8D" w:rsidRDefault="00FD7300">
      <w:pPr>
        <w:pStyle w:val="Textbody"/>
        <w:spacing w:line="4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請於</w:t>
      </w:r>
      <w:r>
        <w:rPr>
          <w:rFonts w:ascii="標楷體" w:eastAsia="標楷體" w:hAnsi="標楷體"/>
        </w:rPr>
        <w:t>107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24</w:t>
      </w:r>
      <w:r>
        <w:rPr>
          <w:rFonts w:ascii="標楷體" w:eastAsia="標楷體" w:hAnsi="標楷體"/>
        </w:rPr>
        <w:t>日（星期一）以前，以電子郵件（</w:t>
      </w:r>
      <w:r>
        <w:rPr>
          <w:rFonts w:ascii="標楷體" w:eastAsia="標楷體" w:hAnsi="標楷體"/>
        </w:rPr>
        <w:t>E-mail</w:t>
      </w:r>
      <w:r>
        <w:rPr>
          <w:rFonts w:ascii="標楷體" w:eastAsia="標楷體" w:hAnsi="標楷體"/>
        </w:rPr>
        <w:t>）方式提出中文意見書至</w:t>
      </w:r>
      <w:r>
        <w:rPr>
          <w:rFonts w:ascii="標楷體" w:eastAsia="標楷體" w:hAnsi="標楷體"/>
        </w:rPr>
        <w:t>clchang@moeaboe.gov.tw</w:t>
      </w:r>
      <w:r>
        <w:rPr>
          <w:rFonts w:ascii="標楷體" w:eastAsia="標楷體" w:hAnsi="標楷體"/>
        </w:rPr>
        <w:t>，或傳真至</w:t>
      </w:r>
      <w:r>
        <w:rPr>
          <w:rFonts w:ascii="標楷體" w:eastAsia="標楷體" w:hAnsi="標楷體"/>
        </w:rPr>
        <w:t>(02)2775-7728</w:t>
      </w:r>
      <w:r>
        <w:rPr>
          <w:rFonts w:ascii="標楷體" w:eastAsia="標楷體" w:hAnsi="標楷體"/>
        </w:rPr>
        <w:t>。意見書請註明單位、姓名、職稱及聯絡電話，所提意見若有引述參考文獻者，亦請註明出處並附註原文，表單不敷使用請自行影印填寫。</w:t>
      </w:r>
    </w:p>
    <w:p w:rsidR="00981C8D" w:rsidRDefault="00981C8D">
      <w:pPr>
        <w:pStyle w:val="Textbody"/>
        <w:spacing w:line="500" w:lineRule="atLeast"/>
        <w:ind w:left="840" w:hanging="840"/>
        <w:jc w:val="both"/>
        <w:rPr>
          <w:rFonts w:ascii="標楷體" w:eastAsia="標楷體" w:hAnsi="標楷體"/>
          <w:sz w:val="28"/>
          <w:szCs w:val="28"/>
        </w:rPr>
      </w:pPr>
    </w:p>
    <w:sectPr w:rsidR="00981C8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D7300">
      <w:r>
        <w:separator/>
      </w:r>
    </w:p>
  </w:endnote>
  <w:endnote w:type="continuationSeparator" w:id="0">
    <w:p w:rsidR="00000000" w:rsidRDefault="00FD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, serif">
    <w:altName w:val="新細明體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D7300">
      <w:r>
        <w:rPr>
          <w:color w:val="000000"/>
        </w:rPr>
        <w:separator/>
      </w:r>
    </w:p>
  </w:footnote>
  <w:footnote w:type="continuationSeparator" w:id="0">
    <w:p w:rsidR="00000000" w:rsidRDefault="00FD7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65AAC"/>
    <w:multiLevelType w:val="multilevel"/>
    <w:tmpl w:val="9730B54A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  <w:sz w:val="32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標楷體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標楷體"/>
        <w:sz w:val="32"/>
        <w:szCs w:val="3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標楷體"/>
        <w:sz w:val="32"/>
        <w:szCs w:val="3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標楷體"/>
        <w:sz w:val="32"/>
        <w:szCs w:val="3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標楷體"/>
        <w:sz w:val="32"/>
        <w:szCs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標楷體"/>
        <w:sz w:val="32"/>
        <w:szCs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標楷體"/>
        <w:sz w:val="32"/>
        <w:szCs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標楷體"/>
        <w:sz w:val="32"/>
        <w:szCs w:val="32"/>
      </w:rPr>
    </w:lvl>
  </w:abstractNum>
  <w:abstractNum w:abstractNumId="1" w15:restartNumberingAfterBreak="0">
    <w:nsid w:val="4FBE711E"/>
    <w:multiLevelType w:val="multilevel"/>
    <w:tmpl w:val="BD9ED64C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  <w:sz w:val="32"/>
        <w:szCs w:val="32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  <w:sz w:val="32"/>
        <w:szCs w:val="32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  <w:sz w:val="32"/>
        <w:szCs w:val="32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  <w:sz w:val="32"/>
        <w:szCs w:val="32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  <w:sz w:val="32"/>
        <w:szCs w:val="32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  <w:sz w:val="32"/>
        <w:szCs w:val="32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  <w:sz w:val="32"/>
        <w:szCs w:val="32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  <w:sz w:val="32"/>
        <w:szCs w:val="32"/>
      </w:rPr>
    </w:lvl>
  </w:abstractNum>
  <w:abstractNum w:abstractNumId="2" w15:restartNumberingAfterBreak="0">
    <w:nsid w:val="66424459"/>
    <w:multiLevelType w:val="multilevel"/>
    <w:tmpl w:val="A9443A60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  <w:sz w:val="32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標楷體"/>
        <w:sz w:val="32"/>
        <w:szCs w:val="3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標楷體"/>
        <w:sz w:val="32"/>
        <w:szCs w:val="3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標楷體"/>
        <w:sz w:val="32"/>
        <w:szCs w:val="3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標楷體"/>
        <w:sz w:val="32"/>
        <w:szCs w:val="3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標楷體"/>
        <w:sz w:val="32"/>
        <w:szCs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標楷體"/>
        <w:sz w:val="32"/>
        <w:szCs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標楷體"/>
        <w:sz w:val="32"/>
        <w:szCs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標楷體"/>
        <w:sz w:val="32"/>
        <w:szCs w:val="32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6"/>
    </w:lvlOverride>
  </w:num>
  <w:num w:numId="4">
    <w:abstractNumId w:val="1"/>
  </w:num>
  <w:num w:numId="5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1C8D"/>
    <w:rsid w:val="00981C8D"/>
    <w:rsid w:val="00FD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511F"/>
  <w15:docId w15:val="{4A41B7EB-945D-4B0F-ADB1-A443D0C9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rFonts w:eastAsia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邱德銘</dc:creator>
  <cp:lastModifiedBy>邱德銘</cp:lastModifiedBy>
  <cp:revision>2</cp:revision>
  <dcterms:created xsi:type="dcterms:W3CDTF">2018-12-17T08:00:00Z</dcterms:created>
  <dcterms:modified xsi:type="dcterms:W3CDTF">2018-12-17T08:00:00Z</dcterms:modified>
</cp:coreProperties>
</file>