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324" w:rsidRDefault="009A6324" w:rsidP="009A6324">
      <w:pPr>
        <w:pStyle w:val="a6"/>
        <w:jc w:val="center"/>
        <w:rPr>
          <w:rFonts w:ascii="微軟正黑體" w:eastAsia="微軟正黑體" w:hAnsi="微軟正黑體" w:cstheme="majorBidi"/>
          <w:b/>
          <w:caps/>
          <w:sz w:val="84"/>
          <w:szCs w:val="84"/>
        </w:rPr>
      </w:pPr>
      <w:bookmarkStart w:id="0" w:name="_GoBack"/>
      <w:bookmarkEnd w:id="0"/>
    </w:p>
    <w:p w:rsidR="00144B44" w:rsidRDefault="00144B44" w:rsidP="00144B44">
      <w:pPr>
        <w:jc w:val="center"/>
        <w:rPr>
          <w:rFonts w:ascii="微軟正黑體" w:eastAsia="微軟正黑體" w:hAnsi="微軟正黑體"/>
          <w:b/>
          <w:sz w:val="56"/>
          <w:szCs w:val="68"/>
        </w:rPr>
      </w:pPr>
      <w:r w:rsidRPr="00144B44">
        <w:rPr>
          <w:rFonts w:ascii="微軟正黑體" w:eastAsia="微軟正黑體" w:hAnsi="微軟正黑體" w:hint="eastAsia"/>
          <w:b/>
          <w:sz w:val="56"/>
          <w:szCs w:val="68"/>
        </w:rPr>
        <w:t>○○○年○○（縣/市/鄉/鎮）</w:t>
      </w:r>
    </w:p>
    <w:p w:rsidR="00144B44" w:rsidRPr="00144B44" w:rsidRDefault="00144B44" w:rsidP="00144B44">
      <w:pPr>
        <w:jc w:val="center"/>
        <w:rPr>
          <w:rFonts w:ascii="微軟正黑體" w:eastAsia="微軟正黑體" w:hAnsi="微軟正黑體"/>
          <w:b/>
          <w:sz w:val="56"/>
          <w:szCs w:val="68"/>
        </w:rPr>
      </w:pPr>
      <w:r w:rsidRPr="00144B44">
        <w:rPr>
          <w:rFonts w:ascii="微軟正黑體" w:eastAsia="微軟正黑體" w:hAnsi="微軟正黑體" w:hint="eastAsia"/>
          <w:b/>
          <w:sz w:val="56"/>
          <w:szCs w:val="68"/>
        </w:rPr>
        <w:t>公有建物辦理</w:t>
      </w:r>
    </w:p>
    <w:p w:rsidR="009A6324" w:rsidRPr="00144B44" w:rsidRDefault="00144B44" w:rsidP="00144B44">
      <w:pPr>
        <w:jc w:val="center"/>
        <w:rPr>
          <w:rFonts w:ascii="微軟正黑體" w:eastAsia="微軟正黑體" w:hAnsi="微軟正黑體"/>
          <w:b/>
          <w:sz w:val="56"/>
          <w:szCs w:val="68"/>
        </w:rPr>
      </w:pPr>
      <w:r w:rsidRPr="00144B44">
        <w:rPr>
          <w:rFonts w:ascii="微軟正黑體" w:eastAsia="微軟正黑體" w:hAnsi="微軟正黑體" w:hint="eastAsia"/>
          <w:b/>
          <w:sz w:val="56"/>
          <w:szCs w:val="68"/>
        </w:rPr>
        <w:t>公民參與設置太陽光電案</w:t>
      </w:r>
    </w:p>
    <w:p w:rsidR="009A6324" w:rsidRDefault="009A6324" w:rsidP="009A6324">
      <w:pPr>
        <w:jc w:val="center"/>
        <w:rPr>
          <w:rFonts w:ascii="微軟正黑體" w:eastAsia="微軟正黑體" w:hAnsi="微軟正黑體"/>
          <w:b/>
          <w:sz w:val="44"/>
          <w:szCs w:val="72"/>
        </w:rPr>
      </w:pPr>
    </w:p>
    <w:p w:rsidR="009A6324" w:rsidRDefault="009A6324" w:rsidP="009A6324">
      <w:pPr>
        <w:jc w:val="center"/>
        <w:rPr>
          <w:rFonts w:ascii="微軟正黑體" w:eastAsia="微軟正黑體" w:hAnsi="微軟正黑體"/>
          <w:b/>
          <w:sz w:val="44"/>
          <w:szCs w:val="72"/>
        </w:rPr>
      </w:pPr>
    </w:p>
    <w:p w:rsidR="009A6324" w:rsidRDefault="009A6324" w:rsidP="009A6324">
      <w:pPr>
        <w:jc w:val="center"/>
        <w:rPr>
          <w:rFonts w:ascii="微軟正黑體" w:eastAsia="微軟正黑體" w:hAnsi="微軟正黑體"/>
          <w:b/>
          <w:sz w:val="44"/>
          <w:szCs w:val="72"/>
        </w:rPr>
      </w:pPr>
    </w:p>
    <w:p w:rsidR="00727618" w:rsidRDefault="00727618" w:rsidP="009A6324">
      <w:pPr>
        <w:jc w:val="center"/>
        <w:rPr>
          <w:rFonts w:ascii="微軟正黑體" w:eastAsia="微軟正黑體" w:hAnsi="微軟正黑體"/>
          <w:b/>
          <w:sz w:val="44"/>
          <w:szCs w:val="72"/>
        </w:rPr>
      </w:pPr>
    </w:p>
    <w:p w:rsidR="00144B44" w:rsidRDefault="00144B44" w:rsidP="009A6324">
      <w:pPr>
        <w:jc w:val="center"/>
        <w:rPr>
          <w:rFonts w:ascii="微軟正黑體" w:eastAsia="微軟正黑體" w:hAnsi="微軟正黑體"/>
          <w:b/>
          <w:sz w:val="44"/>
          <w:szCs w:val="72"/>
        </w:rPr>
      </w:pPr>
    </w:p>
    <w:p w:rsidR="00B230E1" w:rsidRDefault="00B230E1" w:rsidP="009A6324">
      <w:pPr>
        <w:jc w:val="center"/>
        <w:rPr>
          <w:rFonts w:ascii="微軟正黑體" w:eastAsia="微軟正黑體" w:hAnsi="微軟正黑體"/>
          <w:b/>
          <w:sz w:val="44"/>
          <w:szCs w:val="72"/>
        </w:rPr>
      </w:pPr>
    </w:p>
    <w:p w:rsidR="009A6324" w:rsidRDefault="009A6324" w:rsidP="009A6324">
      <w:pPr>
        <w:jc w:val="center"/>
        <w:rPr>
          <w:rFonts w:ascii="微軟正黑體" w:eastAsia="微軟正黑體" w:hAnsi="微軟正黑體"/>
          <w:b/>
          <w:sz w:val="44"/>
          <w:szCs w:val="72"/>
        </w:rPr>
      </w:pPr>
    </w:p>
    <w:p w:rsidR="009A6324" w:rsidRDefault="00B230E1" w:rsidP="00B230E1">
      <w:pPr>
        <w:widowControl/>
        <w:rPr>
          <w:rFonts w:ascii="微軟正黑體" w:eastAsia="微軟正黑體" w:hAnsi="微軟正黑體"/>
          <w:b/>
          <w:sz w:val="44"/>
          <w:szCs w:val="72"/>
        </w:rPr>
      </w:pPr>
      <w:r>
        <w:rPr>
          <w:rFonts w:ascii="微軟正黑體" w:eastAsia="微軟正黑體" w:hAnsi="微軟正黑體"/>
          <w:b/>
          <w:noProof/>
          <w:sz w:val="44"/>
          <w:szCs w:val="72"/>
        </w:rPr>
        <w:drawing>
          <wp:inline distT="0" distB="0" distL="0" distR="0">
            <wp:extent cx="5887085" cy="1209588"/>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611138362877.jpg"/>
                    <pic:cNvPicPr/>
                  </pic:nvPicPr>
                  <pic:blipFill>
                    <a:blip r:embed="rId9">
                      <a:extLst>
                        <a:ext uri="{28A0092B-C50C-407E-A947-70E740481C1C}">
                          <a14:useLocalDpi xmlns:a14="http://schemas.microsoft.com/office/drawing/2010/main" val="0"/>
                        </a:ext>
                      </a:extLst>
                    </a:blip>
                    <a:stretch>
                      <a:fillRect/>
                    </a:stretch>
                  </pic:blipFill>
                  <pic:spPr>
                    <a:xfrm>
                      <a:off x="0" y="0"/>
                      <a:ext cx="5981514" cy="1228990"/>
                    </a:xfrm>
                    <a:prstGeom prst="rect">
                      <a:avLst/>
                    </a:prstGeom>
                  </pic:spPr>
                </pic:pic>
              </a:graphicData>
            </a:graphic>
          </wp:inline>
        </w:drawing>
      </w:r>
      <w:r w:rsidR="00276293">
        <w:rPr>
          <w:rFonts w:ascii="微軟正黑體" w:eastAsia="微軟正黑體" w:hAnsi="微軟正黑體"/>
          <w:b/>
          <w:sz w:val="44"/>
          <w:szCs w:val="72"/>
        </w:rPr>
        <w:br w:type="page"/>
      </w:r>
    </w:p>
    <w:p w:rsidR="00752F41" w:rsidRDefault="00752F41" w:rsidP="0047187C">
      <w:pPr>
        <w:jc w:val="center"/>
        <w:rPr>
          <w:rFonts w:ascii="微軟正黑體" w:eastAsia="微軟正黑體" w:hAnsi="微軟正黑體"/>
          <w:b/>
          <w:sz w:val="44"/>
          <w:szCs w:val="72"/>
        </w:rPr>
        <w:sectPr w:rsidR="00752F41" w:rsidSect="00752F41">
          <w:footerReference w:type="default" r:id="rId10"/>
          <w:footerReference w:type="first" r:id="rId11"/>
          <w:pgSz w:w="11906" w:h="16838"/>
          <w:pgMar w:top="1440" w:right="1800" w:bottom="1440" w:left="1800" w:header="851" w:footer="567" w:gutter="0"/>
          <w:pgNumType w:start="1"/>
          <w:cols w:space="425"/>
          <w:titlePg/>
          <w:docGrid w:linePitch="360"/>
        </w:sectPr>
      </w:pPr>
    </w:p>
    <w:p w:rsidR="004F46C0" w:rsidRPr="00487999" w:rsidRDefault="0047187C" w:rsidP="0047187C">
      <w:pPr>
        <w:jc w:val="center"/>
        <w:rPr>
          <w:rFonts w:ascii="微軟正黑體" w:eastAsia="微軟正黑體" w:hAnsi="微軟正黑體"/>
          <w:b/>
          <w:sz w:val="48"/>
          <w:szCs w:val="72"/>
        </w:rPr>
      </w:pPr>
      <w:r w:rsidRPr="00487999">
        <w:rPr>
          <w:rFonts w:ascii="微軟正黑體" w:eastAsia="微軟正黑體" w:hAnsi="微軟正黑體" w:hint="eastAsia"/>
          <w:b/>
          <w:sz w:val="48"/>
          <w:szCs w:val="72"/>
        </w:rPr>
        <w:lastRenderedPageBreak/>
        <w:t>索引</w:t>
      </w:r>
    </w:p>
    <w:p w:rsidR="00487999" w:rsidRDefault="00487999" w:rsidP="0047187C">
      <w:pPr>
        <w:jc w:val="center"/>
        <w:rPr>
          <w:rFonts w:ascii="微軟正黑體" w:eastAsia="微軟正黑體" w:hAnsi="微軟正黑體"/>
          <w:b/>
          <w:sz w:val="44"/>
          <w:szCs w:val="72"/>
        </w:rPr>
      </w:pPr>
    </w:p>
    <w:p w:rsidR="00752F41" w:rsidRPr="00F966FF" w:rsidRDefault="00F966FF" w:rsidP="000E6CAB">
      <w:pPr>
        <w:pStyle w:val="ae"/>
        <w:numPr>
          <w:ilvl w:val="0"/>
          <w:numId w:val="3"/>
        </w:numPr>
        <w:spacing w:line="360" w:lineRule="auto"/>
        <w:ind w:leftChars="0"/>
        <w:jc w:val="distribute"/>
        <w:rPr>
          <w:rFonts w:ascii="微軟正黑體" w:eastAsia="微軟正黑體" w:hAnsi="微軟正黑體"/>
          <w:b/>
          <w:szCs w:val="72"/>
        </w:rPr>
      </w:pPr>
      <w:r w:rsidRPr="00F966FF">
        <w:rPr>
          <w:rFonts w:ascii="微軟正黑體" w:eastAsia="微軟正黑體" w:hAnsi="微軟正黑體" w:hint="eastAsia"/>
          <w:b/>
          <w:szCs w:val="72"/>
        </w:rPr>
        <w:t>○○○年○○（縣/市/鄉/鎮）公有建物辦理公民參與設置太陽光電案投標須知</w:t>
      </w:r>
      <w:r w:rsidR="00317336" w:rsidRPr="00F966FF">
        <w:rPr>
          <w:rFonts w:ascii="微軟正黑體" w:eastAsia="微軟正黑體" w:hAnsi="微軟正黑體" w:hint="eastAsia"/>
          <w:b/>
          <w:szCs w:val="72"/>
        </w:rPr>
        <w:t>....................................</w:t>
      </w:r>
      <w:r w:rsidR="00752F41" w:rsidRPr="00F966FF">
        <w:rPr>
          <w:rFonts w:ascii="微軟正黑體" w:eastAsia="微軟正黑體" w:hAnsi="微軟正黑體" w:hint="eastAsia"/>
          <w:b/>
          <w:szCs w:val="72"/>
        </w:rPr>
        <w:t>.......................</w:t>
      </w:r>
      <w:r w:rsidR="00487999" w:rsidRPr="00F966FF">
        <w:rPr>
          <w:rFonts w:ascii="微軟正黑體" w:eastAsia="微軟正黑體" w:hAnsi="微軟正黑體" w:hint="eastAsia"/>
          <w:b/>
          <w:szCs w:val="72"/>
        </w:rPr>
        <w:t>...............</w:t>
      </w:r>
      <w:r w:rsidR="00752F41" w:rsidRPr="00F966FF">
        <w:rPr>
          <w:rFonts w:ascii="微軟正黑體" w:eastAsia="微軟正黑體" w:hAnsi="微軟正黑體" w:hint="eastAsia"/>
          <w:b/>
          <w:szCs w:val="72"/>
        </w:rPr>
        <w:t>1</w:t>
      </w:r>
    </w:p>
    <w:p w:rsidR="00752F41" w:rsidRPr="0020562F" w:rsidRDefault="00F966FF" w:rsidP="000E6CAB">
      <w:pPr>
        <w:pStyle w:val="ae"/>
        <w:numPr>
          <w:ilvl w:val="0"/>
          <w:numId w:val="3"/>
        </w:numPr>
        <w:spacing w:line="360" w:lineRule="auto"/>
        <w:ind w:leftChars="0"/>
        <w:jc w:val="both"/>
        <w:rPr>
          <w:rFonts w:ascii="微軟正黑體" w:eastAsia="微軟正黑體" w:hAnsi="微軟正黑體"/>
          <w:b/>
          <w:szCs w:val="72"/>
        </w:rPr>
      </w:pPr>
      <w:r w:rsidRPr="0020562F">
        <w:rPr>
          <w:rFonts w:ascii="微軟正黑體" w:eastAsia="微軟正黑體" w:hAnsi="微軟正黑體" w:hint="eastAsia"/>
          <w:b/>
          <w:szCs w:val="72"/>
        </w:rPr>
        <w:t>○○○年○○(縣/市/鄉/鎮) 公有建物辦理公民參與設置太陽光電案設備租賃契約書</w:t>
      </w:r>
      <w:r w:rsidRPr="0020562F">
        <w:rPr>
          <w:rFonts w:ascii="微軟正黑體" w:eastAsia="微軟正黑體" w:hAnsi="微軟正黑體"/>
          <w:b/>
          <w:szCs w:val="72"/>
        </w:rPr>
        <w:t>(</w:t>
      </w:r>
      <w:r w:rsidRPr="0020562F">
        <w:rPr>
          <w:rFonts w:ascii="微軟正黑體" w:eastAsia="微軟正黑體" w:hAnsi="微軟正黑體" w:hint="eastAsia"/>
          <w:b/>
          <w:szCs w:val="72"/>
        </w:rPr>
        <w:t>範本</w:t>
      </w:r>
      <w:r w:rsidRPr="0020562F">
        <w:rPr>
          <w:rFonts w:ascii="微軟正黑體" w:eastAsia="微軟正黑體" w:hAnsi="微軟正黑體"/>
          <w:b/>
          <w:szCs w:val="72"/>
        </w:rPr>
        <w:t>)</w:t>
      </w:r>
      <w:r w:rsidR="00752F41" w:rsidRPr="0020562F">
        <w:rPr>
          <w:rFonts w:ascii="微軟正黑體" w:eastAsia="微軟正黑體" w:hAnsi="微軟正黑體"/>
          <w:b/>
          <w:szCs w:val="72"/>
        </w:rPr>
        <w:t>…</w:t>
      </w:r>
      <w:proofErr w:type="gramStart"/>
      <w:r w:rsidR="00752F41" w:rsidRPr="0020562F">
        <w:rPr>
          <w:rFonts w:ascii="微軟正黑體" w:eastAsia="微軟正黑體" w:hAnsi="微軟正黑體"/>
          <w:b/>
          <w:szCs w:val="72"/>
        </w:rPr>
        <w:t>………………</w:t>
      </w:r>
      <w:r w:rsidR="00487999" w:rsidRPr="0020562F">
        <w:rPr>
          <w:rFonts w:ascii="微軟正黑體" w:eastAsia="微軟正黑體" w:hAnsi="微軟正黑體"/>
          <w:b/>
          <w:szCs w:val="72"/>
        </w:rPr>
        <w:t>………</w:t>
      </w:r>
      <w:proofErr w:type="gramEnd"/>
      <w:r w:rsidR="00487999" w:rsidRPr="0020562F">
        <w:rPr>
          <w:rFonts w:ascii="微軟正黑體" w:eastAsia="微軟正黑體" w:hAnsi="微軟正黑體" w:hint="eastAsia"/>
          <w:b/>
          <w:szCs w:val="72"/>
        </w:rPr>
        <w:t>.</w:t>
      </w:r>
      <w:r w:rsidR="00A947F5" w:rsidRPr="0020562F">
        <w:rPr>
          <w:rFonts w:ascii="微軟正黑體" w:eastAsia="微軟正黑體" w:hAnsi="微軟正黑體" w:hint="eastAsia"/>
          <w:b/>
          <w:szCs w:val="72"/>
        </w:rPr>
        <w:t>45</w:t>
      </w:r>
    </w:p>
    <w:p w:rsidR="00F966FF" w:rsidRDefault="00F966FF" w:rsidP="00F966FF">
      <w:pPr>
        <w:spacing w:line="360" w:lineRule="auto"/>
        <w:jc w:val="both"/>
        <w:rPr>
          <w:rFonts w:ascii="微軟正黑體" w:eastAsia="微軟正黑體" w:hAnsi="微軟正黑體"/>
          <w:b/>
          <w:sz w:val="22"/>
          <w:szCs w:val="72"/>
        </w:rPr>
      </w:pPr>
    </w:p>
    <w:p w:rsidR="00F966FF" w:rsidRDefault="00F966FF" w:rsidP="00F966FF">
      <w:pPr>
        <w:spacing w:line="360" w:lineRule="auto"/>
        <w:jc w:val="both"/>
        <w:rPr>
          <w:rFonts w:ascii="微軟正黑體" w:eastAsia="微軟正黑體" w:hAnsi="微軟正黑體"/>
          <w:b/>
          <w:sz w:val="22"/>
          <w:szCs w:val="72"/>
        </w:rPr>
      </w:pPr>
    </w:p>
    <w:p w:rsidR="00F966FF" w:rsidRDefault="00F966FF" w:rsidP="00F966FF">
      <w:pPr>
        <w:spacing w:line="360" w:lineRule="auto"/>
        <w:jc w:val="both"/>
        <w:rPr>
          <w:rFonts w:ascii="微軟正黑體" w:eastAsia="微軟正黑體" w:hAnsi="微軟正黑體"/>
          <w:b/>
          <w:sz w:val="22"/>
          <w:szCs w:val="72"/>
        </w:rPr>
      </w:pPr>
    </w:p>
    <w:p w:rsidR="00F966FF" w:rsidRDefault="00F966FF" w:rsidP="00F966FF">
      <w:pPr>
        <w:spacing w:line="360" w:lineRule="auto"/>
        <w:jc w:val="both"/>
        <w:rPr>
          <w:rFonts w:ascii="微軟正黑體" w:eastAsia="微軟正黑體" w:hAnsi="微軟正黑體"/>
          <w:b/>
          <w:sz w:val="22"/>
          <w:szCs w:val="72"/>
        </w:rPr>
      </w:pPr>
    </w:p>
    <w:p w:rsidR="00F966FF" w:rsidRDefault="00F966FF" w:rsidP="00F966FF">
      <w:pPr>
        <w:spacing w:line="360" w:lineRule="auto"/>
        <w:jc w:val="both"/>
        <w:rPr>
          <w:rFonts w:ascii="微軟正黑體" w:eastAsia="微軟正黑體" w:hAnsi="微軟正黑體"/>
          <w:b/>
          <w:sz w:val="22"/>
          <w:szCs w:val="72"/>
        </w:rPr>
      </w:pPr>
    </w:p>
    <w:p w:rsidR="00F966FF" w:rsidRDefault="00F966FF" w:rsidP="00F966FF">
      <w:pPr>
        <w:spacing w:line="360" w:lineRule="auto"/>
        <w:jc w:val="both"/>
        <w:rPr>
          <w:rFonts w:ascii="微軟正黑體" w:eastAsia="微軟正黑體" w:hAnsi="微軟正黑體"/>
          <w:b/>
          <w:sz w:val="22"/>
          <w:szCs w:val="72"/>
        </w:rPr>
      </w:pPr>
    </w:p>
    <w:p w:rsidR="00F966FF" w:rsidRDefault="00F966FF" w:rsidP="00F966FF">
      <w:pPr>
        <w:spacing w:line="360" w:lineRule="auto"/>
        <w:jc w:val="both"/>
        <w:rPr>
          <w:rFonts w:ascii="微軟正黑體" w:eastAsia="微軟正黑體" w:hAnsi="微軟正黑體"/>
          <w:b/>
          <w:sz w:val="22"/>
          <w:szCs w:val="72"/>
        </w:rPr>
      </w:pPr>
    </w:p>
    <w:p w:rsidR="00F966FF" w:rsidRDefault="00F966FF" w:rsidP="00F966FF">
      <w:pPr>
        <w:spacing w:line="360" w:lineRule="auto"/>
        <w:jc w:val="both"/>
        <w:rPr>
          <w:rFonts w:ascii="微軟正黑體" w:eastAsia="微軟正黑體" w:hAnsi="微軟正黑體"/>
          <w:b/>
          <w:sz w:val="22"/>
          <w:szCs w:val="72"/>
        </w:rPr>
      </w:pPr>
    </w:p>
    <w:p w:rsidR="00F966FF" w:rsidRDefault="00F966FF" w:rsidP="00F966FF">
      <w:pPr>
        <w:spacing w:line="360" w:lineRule="auto"/>
        <w:jc w:val="both"/>
        <w:rPr>
          <w:rFonts w:ascii="微軟正黑體" w:eastAsia="微軟正黑體" w:hAnsi="微軟正黑體"/>
          <w:b/>
          <w:sz w:val="22"/>
          <w:szCs w:val="72"/>
        </w:rPr>
      </w:pPr>
    </w:p>
    <w:p w:rsidR="00F966FF" w:rsidRDefault="00F966FF" w:rsidP="00F966FF">
      <w:pPr>
        <w:spacing w:line="360" w:lineRule="auto"/>
        <w:jc w:val="both"/>
        <w:rPr>
          <w:rFonts w:ascii="微軟正黑體" w:eastAsia="微軟正黑體" w:hAnsi="微軟正黑體"/>
          <w:b/>
          <w:sz w:val="22"/>
          <w:szCs w:val="72"/>
        </w:rPr>
      </w:pPr>
    </w:p>
    <w:p w:rsidR="00F966FF" w:rsidRDefault="00F966FF" w:rsidP="00F966FF">
      <w:pPr>
        <w:spacing w:line="360" w:lineRule="auto"/>
        <w:jc w:val="both"/>
        <w:rPr>
          <w:rFonts w:ascii="微軟正黑體" w:eastAsia="微軟正黑體" w:hAnsi="微軟正黑體"/>
          <w:b/>
          <w:sz w:val="22"/>
          <w:szCs w:val="72"/>
        </w:rPr>
      </w:pPr>
    </w:p>
    <w:p w:rsidR="00F966FF" w:rsidRDefault="00F966FF" w:rsidP="00F966FF">
      <w:pPr>
        <w:spacing w:line="360" w:lineRule="auto"/>
        <w:jc w:val="both"/>
        <w:rPr>
          <w:rFonts w:ascii="微軟正黑體" w:eastAsia="微軟正黑體" w:hAnsi="微軟正黑體"/>
          <w:b/>
          <w:sz w:val="22"/>
          <w:szCs w:val="72"/>
        </w:rPr>
      </w:pPr>
    </w:p>
    <w:p w:rsidR="0020562F" w:rsidRPr="00B476B1" w:rsidRDefault="00F966FF" w:rsidP="00B476B1">
      <w:pPr>
        <w:spacing w:line="400" w:lineRule="exact"/>
        <w:jc w:val="center"/>
        <w:rPr>
          <w:rFonts w:ascii="微軟正黑體" w:eastAsia="微軟正黑體" w:hAnsi="微軟正黑體"/>
          <w:b/>
          <w:color w:val="FF0000"/>
          <w:sz w:val="26"/>
          <w:szCs w:val="26"/>
        </w:rPr>
      </w:pPr>
      <w:r w:rsidRPr="00B476B1">
        <w:rPr>
          <w:rFonts w:ascii="微軟正黑體" w:eastAsia="微軟正黑體" w:hAnsi="微軟正黑體" w:hint="eastAsia"/>
          <w:b/>
          <w:color w:val="FF0000"/>
          <w:sz w:val="26"/>
          <w:szCs w:val="26"/>
          <w:highlight w:val="yellow"/>
        </w:rPr>
        <w:t>本</w:t>
      </w:r>
      <w:proofErr w:type="gramStart"/>
      <w:r w:rsidRPr="00B476B1">
        <w:rPr>
          <w:rFonts w:ascii="微軟正黑體" w:eastAsia="微軟正黑體" w:hAnsi="微軟正黑體" w:hint="eastAsia"/>
          <w:b/>
          <w:color w:val="FF0000"/>
          <w:sz w:val="26"/>
          <w:szCs w:val="26"/>
          <w:highlight w:val="yellow"/>
        </w:rPr>
        <w:t>手冊受所供</w:t>
      </w:r>
      <w:proofErr w:type="gramEnd"/>
      <w:r w:rsidRPr="00B476B1">
        <w:rPr>
          <w:rFonts w:ascii="微軟正黑體" w:eastAsia="微軟正黑體" w:hAnsi="微軟正黑體" w:hint="eastAsia"/>
          <w:b/>
          <w:color w:val="FF0000"/>
          <w:sz w:val="26"/>
          <w:szCs w:val="26"/>
          <w:highlight w:val="yellow"/>
        </w:rPr>
        <w:t>之資料僅為範本供參，</w:t>
      </w:r>
      <w:r w:rsidR="00B476B1" w:rsidRPr="00B476B1">
        <w:rPr>
          <w:rFonts w:ascii="微軟正黑體" w:eastAsia="微軟正黑體" w:hAnsi="微軟正黑體" w:hint="eastAsia"/>
          <w:b/>
          <w:color w:val="FF0000"/>
          <w:sz w:val="26"/>
          <w:szCs w:val="26"/>
          <w:highlight w:val="yellow"/>
        </w:rPr>
        <w:t>標租機關可依</w:t>
      </w:r>
      <w:proofErr w:type="gramStart"/>
      <w:r w:rsidR="00B476B1" w:rsidRPr="00B476B1">
        <w:rPr>
          <w:rFonts w:ascii="微軟正黑體" w:eastAsia="微軟正黑體" w:hAnsi="微軟正黑體" w:hint="eastAsia"/>
          <w:b/>
          <w:color w:val="FF0000"/>
          <w:sz w:val="26"/>
          <w:szCs w:val="26"/>
          <w:highlight w:val="yellow"/>
        </w:rPr>
        <w:t>標租標的</w:t>
      </w:r>
      <w:proofErr w:type="gramEnd"/>
      <w:r w:rsidR="00B476B1" w:rsidRPr="00B476B1">
        <w:rPr>
          <w:rFonts w:ascii="微軟正黑體" w:eastAsia="微軟正黑體" w:hAnsi="微軟正黑體" w:hint="eastAsia"/>
          <w:b/>
          <w:color w:val="FF0000"/>
          <w:sz w:val="26"/>
          <w:szCs w:val="26"/>
          <w:highlight w:val="yellow"/>
        </w:rPr>
        <w:t>之需求，進行範本調整。</w:t>
      </w:r>
    </w:p>
    <w:p w:rsidR="0020562F" w:rsidRDefault="0020562F" w:rsidP="0020562F">
      <w:pPr>
        <w:pStyle w:val="a6"/>
        <w:kinsoku w:val="0"/>
        <w:overflowPunct w:val="0"/>
        <w:adjustRightInd w:val="0"/>
        <w:snapToGrid w:val="0"/>
        <w:spacing w:afterLines="50" w:after="180"/>
        <w:jc w:val="center"/>
        <w:rPr>
          <w:rFonts w:ascii="標楷體" w:eastAsia="標楷體" w:hAnsi="標楷體"/>
          <w:b/>
          <w:sz w:val="44"/>
          <w:szCs w:val="60"/>
        </w:rPr>
      </w:pPr>
    </w:p>
    <w:p w:rsidR="0020562F" w:rsidRDefault="0020562F" w:rsidP="0020562F">
      <w:pPr>
        <w:pStyle w:val="a6"/>
        <w:kinsoku w:val="0"/>
        <w:overflowPunct w:val="0"/>
        <w:adjustRightInd w:val="0"/>
        <w:snapToGrid w:val="0"/>
        <w:spacing w:afterLines="50" w:after="180"/>
        <w:jc w:val="center"/>
        <w:rPr>
          <w:rFonts w:ascii="標楷體" w:eastAsia="標楷體" w:hAnsi="標楷體"/>
          <w:b/>
          <w:sz w:val="44"/>
          <w:szCs w:val="60"/>
        </w:rPr>
      </w:pPr>
    </w:p>
    <w:p w:rsidR="0020562F" w:rsidRDefault="0020562F" w:rsidP="0020562F">
      <w:pPr>
        <w:pStyle w:val="a6"/>
        <w:kinsoku w:val="0"/>
        <w:overflowPunct w:val="0"/>
        <w:adjustRightInd w:val="0"/>
        <w:snapToGrid w:val="0"/>
        <w:spacing w:afterLines="50" w:after="180"/>
        <w:jc w:val="center"/>
        <w:rPr>
          <w:rFonts w:ascii="標楷體" w:eastAsia="標楷體" w:hAnsi="標楷體"/>
          <w:b/>
          <w:sz w:val="44"/>
          <w:szCs w:val="60"/>
        </w:rPr>
      </w:pPr>
    </w:p>
    <w:p w:rsidR="0020562F" w:rsidRDefault="0020562F" w:rsidP="0020562F">
      <w:pPr>
        <w:pStyle w:val="a6"/>
        <w:kinsoku w:val="0"/>
        <w:overflowPunct w:val="0"/>
        <w:adjustRightInd w:val="0"/>
        <w:snapToGrid w:val="0"/>
        <w:spacing w:afterLines="50" w:after="180"/>
        <w:jc w:val="center"/>
        <w:rPr>
          <w:rFonts w:ascii="標楷體" w:eastAsia="標楷體" w:hAnsi="標楷體"/>
          <w:b/>
          <w:sz w:val="44"/>
          <w:szCs w:val="60"/>
        </w:rPr>
      </w:pPr>
    </w:p>
    <w:p w:rsidR="0020562F" w:rsidRDefault="0020562F" w:rsidP="0020562F">
      <w:pPr>
        <w:pStyle w:val="a6"/>
        <w:kinsoku w:val="0"/>
        <w:overflowPunct w:val="0"/>
        <w:adjustRightInd w:val="0"/>
        <w:snapToGrid w:val="0"/>
        <w:spacing w:afterLines="50" w:after="180"/>
        <w:jc w:val="center"/>
        <w:rPr>
          <w:rFonts w:ascii="標楷體" w:eastAsia="標楷體" w:hAnsi="標楷體"/>
          <w:b/>
          <w:sz w:val="44"/>
          <w:szCs w:val="60"/>
        </w:rPr>
      </w:pPr>
    </w:p>
    <w:p w:rsidR="0020562F" w:rsidRPr="00081ACB" w:rsidRDefault="0020562F" w:rsidP="0020562F">
      <w:pPr>
        <w:pStyle w:val="a6"/>
        <w:kinsoku w:val="0"/>
        <w:overflowPunct w:val="0"/>
        <w:adjustRightInd w:val="0"/>
        <w:snapToGrid w:val="0"/>
        <w:spacing w:afterLines="50" w:after="180"/>
        <w:jc w:val="center"/>
        <w:rPr>
          <w:rFonts w:ascii="標楷體" w:eastAsia="標楷體" w:hAnsi="標楷體"/>
          <w:b/>
          <w:color w:val="000000" w:themeColor="text1"/>
          <w:sz w:val="44"/>
          <w:szCs w:val="60"/>
        </w:rPr>
      </w:pPr>
    </w:p>
    <w:p w:rsidR="0020562F" w:rsidRPr="00081ACB" w:rsidRDefault="0020562F" w:rsidP="0020562F">
      <w:pPr>
        <w:pStyle w:val="a6"/>
        <w:kinsoku w:val="0"/>
        <w:overflowPunct w:val="0"/>
        <w:adjustRightInd w:val="0"/>
        <w:snapToGrid w:val="0"/>
        <w:spacing w:afterLines="50" w:after="180"/>
        <w:jc w:val="center"/>
        <w:rPr>
          <w:rFonts w:ascii="標楷體" w:eastAsia="標楷體" w:hAnsi="標楷體"/>
          <w:b/>
          <w:color w:val="000000" w:themeColor="text1"/>
          <w:sz w:val="44"/>
          <w:szCs w:val="60"/>
        </w:rPr>
      </w:pPr>
      <w:r w:rsidRPr="00081ACB">
        <w:rPr>
          <w:rFonts w:ascii="標楷體" w:eastAsia="標楷體" w:hAnsi="標楷體" w:hint="eastAsia"/>
          <w:b/>
          <w:color w:val="000000" w:themeColor="text1"/>
          <w:sz w:val="44"/>
          <w:szCs w:val="60"/>
        </w:rPr>
        <w:t>○○○年○○（縣/市/鄉/鎮）公有建物辦理</w:t>
      </w:r>
    </w:p>
    <w:p w:rsidR="0020562F" w:rsidRPr="00081ACB" w:rsidRDefault="0020562F" w:rsidP="0020562F">
      <w:pPr>
        <w:pStyle w:val="a6"/>
        <w:kinsoku w:val="0"/>
        <w:overflowPunct w:val="0"/>
        <w:adjustRightInd w:val="0"/>
        <w:snapToGrid w:val="0"/>
        <w:spacing w:afterLines="50" w:after="180"/>
        <w:jc w:val="center"/>
        <w:rPr>
          <w:rFonts w:ascii="標楷體" w:eastAsia="標楷體" w:hAnsi="標楷體"/>
          <w:b/>
          <w:color w:val="000000" w:themeColor="text1"/>
          <w:sz w:val="44"/>
          <w:szCs w:val="60"/>
        </w:rPr>
      </w:pPr>
      <w:r w:rsidRPr="00081ACB">
        <w:rPr>
          <w:rFonts w:ascii="標楷體" w:eastAsia="標楷體" w:hAnsi="標楷體" w:hint="eastAsia"/>
          <w:b/>
          <w:color w:val="000000" w:themeColor="text1"/>
          <w:sz w:val="44"/>
          <w:szCs w:val="60"/>
        </w:rPr>
        <w:t>公民參與設置太陽光電案</w:t>
      </w:r>
    </w:p>
    <w:p w:rsidR="0020562F" w:rsidRPr="00081ACB" w:rsidRDefault="0020562F" w:rsidP="0020562F">
      <w:pPr>
        <w:pStyle w:val="a6"/>
        <w:kinsoku w:val="0"/>
        <w:overflowPunct w:val="0"/>
        <w:adjustRightInd w:val="0"/>
        <w:snapToGrid w:val="0"/>
        <w:spacing w:afterLines="50" w:after="180"/>
        <w:jc w:val="center"/>
        <w:rPr>
          <w:rFonts w:ascii="微軟正黑體" w:eastAsia="微軟正黑體" w:hAnsi="微軟正黑體"/>
          <w:b/>
          <w:color w:val="000000" w:themeColor="text1"/>
          <w:sz w:val="28"/>
          <w:szCs w:val="72"/>
        </w:rPr>
      </w:pPr>
      <w:r w:rsidRPr="00081ACB">
        <w:rPr>
          <w:rFonts w:ascii="標楷體" w:eastAsia="標楷體" w:hAnsi="標楷體" w:hint="eastAsia"/>
          <w:b/>
          <w:color w:val="000000" w:themeColor="text1"/>
          <w:sz w:val="44"/>
          <w:szCs w:val="60"/>
        </w:rPr>
        <w:t>投標須知</w:t>
      </w:r>
    </w:p>
    <w:p w:rsidR="0020562F" w:rsidRPr="00081ACB" w:rsidRDefault="0020562F" w:rsidP="0020562F">
      <w:pPr>
        <w:autoSpaceDE w:val="0"/>
        <w:autoSpaceDN w:val="0"/>
        <w:adjustRightInd w:val="0"/>
        <w:snapToGrid w:val="0"/>
        <w:spacing w:line="360" w:lineRule="auto"/>
        <w:jc w:val="center"/>
        <w:rPr>
          <w:rFonts w:eastAsia="標楷體"/>
          <w:b/>
          <w:bCs/>
          <w:color w:val="FF0000"/>
          <w:kern w:val="0"/>
          <w:sz w:val="36"/>
          <w:szCs w:val="36"/>
        </w:rPr>
      </w:pPr>
      <w:r w:rsidRPr="00081ACB">
        <w:rPr>
          <w:rFonts w:ascii="微軟正黑體" w:eastAsia="微軟正黑體" w:hAnsi="微軟正黑體"/>
          <w:b/>
          <w:color w:val="000000" w:themeColor="text1"/>
          <w:sz w:val="28"/>
          <w:szCs w:val="72"/>
        </w:rPr>
        <w:br w:type="page"/>
      </w:r>
      <w:bookmarkStart w:id="1" w:name="_Hlk140243407"/>
      <w:bookmarkStart w:id="2" w:name="_Toc63851687"/>
      <w:r w:rsidRPr="00081ACB">
        <w:rPr>
          <w:rFonts w:eastAsia="標楷體" w:hint="eastAsia"/>
          <w:b/>
          <w:bCs/>
          <w:color w:val="FF0000"/>
          <w:kern w:val="0"/>
          <w:sz w:val="36"/>
          <w:szCs w:val="36"/>
        </w:rPr>
        <w:lastRenderedPageBreak/>
        <w:t>○○○年○○（縣</w:t>
      </w:r>
      <w:r w:rsidRPr="00081ACB">
        <w:rPr>
          <w:rFonts w:eastAsia="標楷體" w:hint="eastAsia"/>
          <w:b/>
          <w:bCs/>
          <w:color w:val="FF0000"/>
          <w:kern w:val="0"/>
          <w:sz w:val="36"/>
          <w:szCs w:val="36"/>
        </w:rPr>
        <w:t>/</w:t>
      </w:r>
      <w:r w:rsidRPr="00081ACB">
        <w:rPr>
          <w:rFonts w:eastAsia="標楷體" w:hint="eastAsia"/>
          <w:b/>
          <w:bCs/>
          <w:color w:val="FF0000"/>
          <w:kern w:val="0"/>
          <w:sz w:val="36"/>
          <w:szCs w:val="36"/>
        </w:rPr>
        <w:t>市</w:t>
      </w:r>
      <w:r w:rsidRPr="00081ACB">
        <w:rPr>
          <w:rFonts w:eastAsia="標楷體" w:hint="eastAsia"/>
          <w:b/>
          <w:bCs/>
          <w:color w:val="FF0000"/>
          <w:kern w:val="0"/>
          <w:sz w:val="36"/>
          <w:szCs w:val="36"/>
        </w:rPr>
        <w:t>/</w:t>
      </w:r>
      <w:r w:rsidRPr="00081ACB">
        <w:rPr>
          <w:rFonts w:eastAsia="標楷體" w:hint="eastAsia"/>
          <w:b/>
          <w:bCs/>
          <w:color w:val="FF0000"/>
          <w:kern w:val="0"/>
          <w:sz w:val="36"/>
          <w:szCs w:val="36"/>
        </w:rPr>
        <w:t>鄉</w:t>
      </w:r>
      <w:r w:rsidRPr="00081ACB">
        <w:rPr>
          <w:rFonts w:eastAsia="標楷體" w:hint="eastAsia"/>
          <w:b/>
          <w:bCs/>
          <w:color w:val="FF0000"/>
          <w:kern w:val="0"/>
          <w:sz w:val="36"/>
          <w:szCs w:val="36"/>
        </w:rPr>
        <w:t>/</w:t>
      </w:r>
      <w:r w:rsidRPr="00081ACB">
        <w:rPr>
          <w:rFonts w:eastAsia="標楷體" w:hint="eastAsia"/>
          <w:b/>
          <w:bCs/>
          <w:color w:val="FF0000"/>
          <w:kern w:val="0"/>
          <w:sz w:val="36"/>
          <w:szCs w:val="36"/>
        </w:rPr>
        <w:t>鎮）公有建物辦理</w:t>
      </w:r>
    </w:p>
    <w:p w:rsidR="0020562F" w:rsidRPr="00081ACB" w:rsidRDefault="0020562F" w:rsidP="0020562F">
      <w:pPr>
        <w:autoSpaceDE w:val="0"/>
        <w:autoSpaceDN w:val="0"/>
        <w:adjustRightInd w:val="0"/>
        <w:snapToGrid w:val="0"/>
        <w:spacing w:line="360" w:lineRule="auto"/>
        <w:jc w:val="center"/>
        <w:rPr>
          <w:rFonts w:eastAsia="標楷體"/>
          <w:b/>
          <w:bCs/>
          <w:color w:val="FF0000"/>
          <w:kern w:val="0"/>
          <w:sz w:val="36"/>
          <w:szCs w:val="36"/>
        </w:rPr>
      </w:pPr>
      <w:r w:rsidRPr="00081ACB">
        <w:rPr>
          <w:rFonts w:eastAsia="標楷體" w:hint="eastAsia"/>
          <w:b/>
          <w:bCs/>
          <w:color w:val="FF0000"/>
          <w:kern w:val="0"/>
          <w:sz w:val="36"/>
          <w:szCs w:val="36"/>
        </w:rPr>
        <w:t>公民參與設置太陽光電案</w:t>
      </w:r>
    </w:p>
    <w:bookmarkEnd w:id="1"/>
    <w:p w:rsidR="0020562F" w:rsidRPr="00081ACB" w:rsidRDefault="0020562F" w:rsidP="0020562F">
      <w:pPr>
        <w:autoSpaceDE w:val="0"/>
        <w:autoSpaceDN w:val="0"/>
        <w:adjustRightInd w:val="0"/>
        <w:snapToGrid w:val="0"/>
        <w:spacing w:line="360" w:lineRule="auto"/>
        <w:jc w:val="center"/>
        <w:rPr>
          <w:rFonts w:eastAsia="標楷體"/>
          <w:b/>
          <w:bCs/>
          <w:color w:val="FF0000"/>
          <w:kern w:val="0"/>
          <w:sz w:val="36"/>
          <w:szCs w:val="36"/>
        </w:rPr>
      </w:pPr>
      <w:r w:rsidRPr="00081ACB">
        <w:rPr>
          <w:rFonts w:eastAsia="標楷體" w:hint="eastAsia"/>
          <w:b/>
          <w:bCs/>
          <w:color w:val="FF0000"/>
          <w:kern w:val="0"/>
          <w:sz w:val="36"/>
          <w:szCs w:val="36"/>
        </w:rPr>
        <w:t>投標須知</w:t>
      </w:r>
    </w:p>
    <w:p w:rsidR="0020562F" w:rsidRPr="00081ACB" w:rsidRDefault="0020562F" w:rsidP="000E6CAB">
      <w:pPr>
        <w:pStyle w:val="a1"/>
        <w:numPr>
          <w:ilvl w:val="0"/>
          <w:numId w:val="5"/>
        </w:numPr>
        <w:snapToGrid w:val="0"/>
        <w:spacing w:beforeLines="100" w:before="360" w:afterLines="70" w:after="252" w:line="400" w:lineRule="exact"/>
        <w:ind w:left="560" w:right="-20" w:hanging="560"/>
        <w:contextualSpacing/>
        <w:rPr>
          <w:rFonts w:ascii="Times New Roman" w:hint="default"/>
          <w:color w:val="000000" w:themeColor="text1"/>
          <w:szCs w:val="28"/>
        </w:rPr>
      </w:pPr>
      <w:r w:rsidRPr="00081ACB">
        <w:rPr>
          <w:rFonts w:ascii="Times New Roman"/>
          <w:color w:val="000000" w:themeColor="text1"/>
          <w:szCs w:val="28"/>
        </w:rPr>
        <w:t>○○○○○○（縣</w:t>
      </w:r>
      <w:r w:rsidRPr="00081ACB">
        <w:rPr>
          <w:rFonts w:ascii="Times New Roman"/>
          <w:color w:val="000000" w:themeColor="text1"/>
          <w:szCs w:val="28"/>
        </w:rPr>
        <w:t>/</w:t>
      </w:r>
      <w:r w:rsidRPr="00081ACB">
        <w:rPr>
          <w:rFonts w:ascii="Times New Roman"/>
          <w:color w:val="000000" w:themeColor="text1"/>
          <w:szCs w:val="28"/>
        </w:rPr>
        <w:t>市</w:t>
      </w:r>
      <w:r w:rsidRPr="00081ACB">
        <w:rPr>
          <w:rFonts w:ascii="Times New Roman"/>
          <w:color w:val="000000" w:themeColor="text1"/>
          <w:szCs w:val="28"/>
        </w:rPr>
        <w:t>/</w:t>
      </w:r>
      <w:r w:rsidRPr="00081ACB">
        <w:rPr>
          <w:rFonts w:ascii="Times New Roman"/>
          <w:color w:val="000000" w:themeColor="text1"/>
          <w:szCs w:val="28"/>
        </w:rPr>
        <w:t>鄉</w:t>
      </w:r>
      <w:r w:rsidRPr="00081ACB">
        <w:rPr>
          <w:rFonts w:ascii="Times New Roman"/>
          <w:color w:val="000000" w:themeColor="text1"/>
          <w:szCs w:val="28"/>
        </w:rPr>
        <w:t>/</w:t>
      </w:r>
      <w:r w:rsidRPr="00081ACB">
        <w:rPr>
          <w:rFonts w:ascii="Times New Roman"/>
          <w:color w:val="000000" w:themeColor="text1"/>
          <w:szCs w:val="28"/>
        </w:rPr>
        <w:t>鎮）○○○局（以下簡稱本機關）為辦理「○○○年○○（縣</w:t>
      </w:r>
      <w:r w:rsidRPr="00081ACB">
        <w:rPr>
          <w:rFonts w:ascii="Times New Roman"/>
          <w:color w:val="000000" w:themeColor="text1"/>
          <w:szCs w:val="28"/>
        </w:rPr>
        <w:t>/</w:t>
      </w:r>
      <w:r w:rsidRPr="00081ACB">
        <w:rPr>
          <w:rFonts w:ascii="Times New Roman"/>
          <w:color w:val="000000" w:themeColor="text1"/>
          <w:szCs w:val="28"/>
        </w:rPr>
        <w:t>市</w:t>
      </w:r>
      <w:r w:rsidRPr="00081ACB">
        <w:rPr>
          <w:rFonts w:ascii="Times New Roman"/>
          <w:color w:val="000000" w:themeColor="text1"/>
          <w:szCs w:val="28"/>
        </w:rPr>
        <w:t>/</w:t>
      </w:r>
      <w:r w:rsidRPr="00081ACB">
        <w:rPr>
          <w:rFonts w:ascii="Times New Roman"/>
          <w:color w:val="000000" w:themeColor="text1"/>
          <w:szCs w:val="28"/>
        </w:rPr>
        <w:t>鄉</w:t>
      </w:r>
      <w:r w:rsidRPr="00081ACB">
        <w:rPr>
          <w:rFonts w:ascii="Times New Roman"/>
          <w:color w:val="000000" w:themeColor="text1"/>
          <w:szCs w:val="28"/>
        </w:rPr>
        <w:t>/</w:t>
      </w:r>
      <w:r w:rsidRPr="00081ACB">
        <w:rPr>
          <w:rFonts w:ascii="Times New Roman"/>
          <w:color w:val="000000" w:themeColor="text1"/>
          <w:szCs w:val="28"/>
        </w:rPr>
        <w:t>鎮）公有建物辦理公民參與設置太陽光電案」，特定本投標須知</w:t>
      </w:r>
      <w:r w:rsidRPr="00081ACB">
        <w:rPr>
          <w:rFonts w:ascii="Times New Roman" w:hAnsi="標楷體" w:hint="default"/>
          <w:color w:val="000000" w:themeColor="text1"/>
          <w:szCs w:val="28"/>
        </w:rPr>
        <w:t>。</w:t>
      </w:r>
      <w:bookmarkEnd w:id="2"/>
    </w:p>
    <w:p w:rsidR="0020562F" w:rsidRPr="00081ACB" w:rsidRDefault="0020562F" w:rsidP="000E6CAB">
      <w:pPr>
        <w:pStyle w:val="a1"/>
        <w:numPr>
          <w:ilvl w:val="0"/>
          <w:numId w:val="5"/>
        </w:numPr>
        <w:snapToGrid w:val="0"/>
        <w:spacing w:beforeLines="100" w:before="360" w:afterLines="70" w:after="252" w:line="400" w:lineRule="exact"/>
        <w:ind w:left="560" w:right="-20" w:hanging="560"/>
        <w:contextualSpacing/>
        <w:rPr>
          <w:rFonts w:ascii="Times New Roman" w:hint="default"/>
          <w:color w:val="000000" w:themeColor="text1"/>
          <w:szCs w:val="28"/>
        </w:rPr>
      </w:pPr>
      <w:r w:rsidRPr="00081ACB">
        <w:rPr>
          <w:rFonts w:ascii="Times New Roman"/>
          <w:color w:val="000000" w:themeColor="text1"/>
          <w:szCs w:val="28"/>
        </w:rPr>
        <w:t>目的：為增加公民共同參與太陽光電設置機會，本機關特提供公有建物結合公民參與機制，加強太陽光電與設置區域鏈</w:t>
      </w:r>
      <w:proofErr w:type="gramStart"/>
      <w:r w:rsidRPr="00081ACB">
        <w:rPr>
          <w:rFonts w:ascii="Times New Roman"/>
          <w:color w:val="000000" w:themeColor="text1"/>
          <w:szCs w:val="28"/>
        </w:rPr>
        <w:t>結共益</w:t>
      </w:r>
      <w:proofErr w:type="gramEnd"/>
      <w:r w:rsidRPr="00081ACB">
        <w:rPr>
          <w:rFonts w:ascii="Times New Roman"/>
          <w:color w:val="000000" w:themeColor="text1"/>
          <w:szCs w:val="28"/>
        </w:rPr>
        <w:t>，建立太陽光電與社區連結，並增加公民對再生能源自主權利，建立公民參與太陽光電之共識，擴大太陽光電社會支持。</w:t>
      </w:r>
      <w:r w:rsidRPr="00081ACB" w:rsidDel="008D133C">
        <w:rPr>
          <w:rFonts w:ascii="Times New Roman"/>
          <w:color w:val="000000" w:themeColor="text1"/>
          <w:szCs w:val="28"/>
        </w:rPr>
        <w:t xml:space="preserve"> </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本須知用詞，定義如下：</w:t>
      </w:r>
    </w:p>
    <w:p w:rsidR="0020562F" w:rsidRPr="00081ACB" w:rsidRDefault="0020562F" w:rsidP="000E6CAB">
      <w:pPr>
        <w:pStyle w:val="a1"/>
        <w:numPr>
          <w:ilvl w:val="0"/>
          <w:numId w:val="7"/>
        </w:numPr>
        <w:snapToGrid w:val="0"/>
        <w:spacing w:line="400" w:lineRule="exact"/>
        <w:ind w:left="1418" w:hanging="857"/>
        <w:contextualSpacing/>
        <w:rPr>
          <w:rFonts w:ascii="Times New Roman" w:hint="default"/>
          <w:color w:val="000000" w:themeColor="text1"/>
          <w:szCs w:val="28"/>
        </w:rPr>
      </w:pPr>
      <w:r w:rsidRPr="00081ACB">
        <w:rPr>
          <w:rFonts w:ascii="Times New Roman" w:hAnsi="標楷體" w:hint="default"/>
          <w:color w:val="000000" w:themeColor="text1"/>
          <w:szCs w:val="28"/>
        </w:rPr>
        <w:t>太陽光電發電設備：指利用太陽電池轉換太陽光能為電能之發電設備。</w:t>
      </w:r>
    </w:p>
    <w:p w:rsidR="0020562F" w:rsidRPr="00081ACB" w:rsidRDefault="0020562F" w:rsidP="000E6CAB">
      <w:pPr>
        <w:pStyle w:val="a1"/>
        <w:numPr>
          <w:ilvl w:val="0"/>
          <w:numId w:val="7"/>
        </w:numPr>
        <w:snapToGrid w:val="0"/>
        <w:spacing w:line="400" w:lineRule="exact"/>
        <w:ind w:left="1418" w:hanging="857"/>
        <w:contextualSpacing/>
        <w:rPr>
          <w:rFonts w:ascii="Times New Roman" w:hint="default"/>
          <w:color w:val="000000" w:themeColor="text1"/>
          <w:szCs w:val="28"/>
        </w:rPr>
      </w:pPr>
      <w:r w:rsidRPr="00081ACB">
        <w:rPr>
          <w:rFonts w:ascii="Times New Roman" w:hAnsi="標楷體" w:hint="default"/>
          <w:color w:val="000000" w:themeColor="text1"/>
          <w:szCs w:val="28"/>
        </w:rPr>
        <w:t>出租機關：</w:t>
      </w:r>
      <w:proofErr w:type="gramStart"/>
      <w:r w:rsidRPr="00081ACB">
        <w:rPr>
          <w:rFonts w:ascii="Times New Roman" w:hAnsi="標楷體" w:hint="default"/>
          <w:color w:val="000000" w:themeColor="text1"/>
          <w:szCs w:val="28"/>
        </w:rPr>
        <w:t>指標租本</w:t>
      </w:r>
      <w:r w:rsidRPr="00081ACB">
        <w:rPr>
          <w:rFonts w:ascii="Times New Roman" w:hAnsi="標楷體"/>
          <w:color w:val="000000" w:themeColor="text1"/>
          <w:szCs w:val="28"/>
        </w:rPr>
        <w:t>機關</w:t>
      </w:r>
      <w:proofErr w:type="gramEnd"/>
      <w:r w:rsidRPr="00081ACB">
        <w:rPr>
          <w:rFonts w:ascii="Times New Roman" w:hAnsi="標楷體" w:hint="default"/>
          <w:color w:val="000000" w:themeColor="text1"/>
          <w:szCs w:val="28"/>
        </w:rPr>
        <w:t>所</w:t>
      </w:r>
      <w:r w:rsidRPr="00081ACB">
        <w:rPr>
          <w:rFonts w:ascii="Times New Roman" w:hAnsi="標楷體"/>
          <w:color w:val="000000" w:themeColor="text1"/>
          <w:szCs w:val="28"/>
        </w:rPr>
        <w:t>有或有管理權之建物</w:t>
      </w:r>
      <w:r w:rsidRPr="00081ACB">
        <w:rPr>
          <w:rFonts w:ascii="Times New Roman" w:hAnsi="標楷體" w:hint="default"/>
          <w:color w:val="000000" w:themeColor="text1"/>
          <w:szCs w:val="28"/>
        </w:rPr>
        <w:t>供設置太陽光電發電設備之簽約主體，如行政機關、機構或學校。</w:t>
      </w:r>
    </w:p>
    <w:p w:rsidR="0020562F" w:rsidRPr="00081ACB" w:rsidRDefault="0020562F" w:rsidP="000E6CAB">
      <w:pPr>
        <w:pStyle w:val="a1"/>
        <w:numPr>
          <w:ilvl w:val="0"/>
          <w:numId w:val="7"/>
        </w:numPr>
        <w:snapToGrid w:val="0"/>
        <w:spacing w:line="400" w:lineRule="exact"/>
        <w:ind w:left="1418" w:hanging="857"/>
        <w:contextualSpacing/>
        <w:rPr>
          <w:rFonts w:ascii="Times New Roman" w:hint="default"/>
          <w:color w:val="000000" w:themeColor="text1"/>
          <w:szCs w:val="28"/>
        </w:rPr>
      </w:pPr>
      <w:r w:rsidRPr="00081ACB">
        <w:rPr>
          <w:rFonts w:ascii="Times New Roman" w:hAnsi="標楷體" w:hint="default"/>
          <w:color w:val="000000" w:themeColor="text1"/>
          <w:szCs w:val="28"/>
        </w:rPr>
        <w:t>標租機關：</w:t>
      </w:r>
      <w:proofErr w:type="gramStart"/>
      <w:r w:rsidRPr="00081ACB">
        <w:rPr>
          <w:rFonts w:ascii="Times New Roman" w:hAnsi="標楷體" w:hint="default"/>
          <w:color w:val="000000" w:themeColor="text1"/>
          <w:szCs w:val="28"/>
        </w:rPr>
        <w:t>指標租本</w:t>
      </w:r>
      <w:r w:rsidRPr="00081ACB">
        <w:rPr>
          <w:rFonts w:ascii="Times New Roman" w:hAnsi="標楷體"/>
          <w:color w:val="000000" w:themeColor="text1"/>
          <w:szCs w:val="28"/>
        </w:rPr>
        <w:t>機關</w:t>
      </w:r>
      <w:proofErr w:type="gramEnd"/>
      <w:r w:rsidRPr="00081ACB">
        <w:rPr>
          <w:rFonts w:ascii="Times New Roman" w:hAnsi="標楷體" w:hint="default"/>
          <w:color w:val="000000" w:themeColor="text1"/>
          <w:szCs w:val="28"/>
        </w:rPr>
        <w:t>所</w:t>
      </w:r>
      <w:r w:rsidRPr="00081ACB">
        <w:rPr>
          <w:rFonts w:ascii="Times New Roman" w:hAnsi="標楷體"/>
          <w:color w:val="000000" w:themeColor="text1"/>
          <w:szCs w:val="28"/>
        </w:rPr>
        <w:t>有或有管理權之建物</w:t>
      </w:r>
      <w:r w:rsidRPr="00081ACB">
        <w:rPr>
          <w:rFonts w:ascii="Times New Roman" w:hAnsi="標楷體" w:hint="default"/>
          <w:color w:val="000000" w:themeColor="text1"/>
          <w:szCs w:val="28"/>
        </w:rPr>
        <w:t>供設置太陽光電發電設備之業務執行機關。</w:t>
      </w:r>
    </w:p>
    <w:p w:rsidR="0020562F" w:rsidRPr="00081ACB" w:rsidRDefault="0020562F" w:rsidP="000E6CAB">
      <w:pPr>
        <w:pStyle w:val="a1"/>
        <w:numPr>
          <w:ilvl w:val="0"/>
          <w:numId w:val="7"/>
        </w:numPr>
        <w:snapToGrid w:val="0"/>
        <w:spacing w:line="400" w:lineRule="exact"/>
        <w:ind w:left="1418" w:hanging="857"/>
        <w:contextualSpacing/>
        <w:rPr>
          <w:rFonts w:ascii="Times New Roman" w:hint="default"/>
          <w:color w:val="000000" w:themeColor="text1"/>
          <w:szCs w:val="28"/>
        </w:rPr>
      </w:pPr>
      <w:r w:rsidRPr="00081ACB">
        <w:rPr>
          <w:rFonts w:ascii="Times New Roman" w:hAnsi="標楷體"/>
          <w:color w:val="000000" w:themeColor="text1"/>
          <w:szCs w:val="28"/>
        </w:rPr>
        <w:t>建物</w:t>
      </w:r>
      <w:r w:rsidRPr="00081ACB">
        <w:rPr>
          <w:rFonts w:ascii="Times New Roman" w:hAnsi="標楷體" w:hint="default"/>
          <w:color w:val="000000" w:themeColor="text1"/>
          <w:szCs w:val="28"/>
        </w:rPr>
        <w:t>管理機關：指本</w:t>
      </w:r>
      <w:r w:rsidRPr="00081ACB">
        <w:rPr>
          <w:rFonts w:ascii="Times New Roman" w:hAnsi="標楷體"/>
          <w:color w:val="000000" w:themeColor="text1"/>
          <w:szCs w:val="28"/>
        </w:rPr>
        <w:t>標案可供設置太陽光電建物</w:t>
      </w:r>
      <w:r w:rsidRPr="00081ACB">
        <w:rPr>
          <w:rFonts w:ascii="Times New Roman" w:hAnsi="標楷體" w:hint="default"/>
          <w:color w:val="000000" w:themeColor="text1"/>
          <w:szCs w:val="28"/>
        </w:rPr>
        <w:t>之管理機關（單位）。</w:t>
      </w:r>
    </w:p>
    <w:p w:rsidR="0020562F" w:rsidRPr="00081ACB" w:rsidRDefault="0020562F" w:rsidP="000E6CAB">
      <w:pPr>
        <w:pStyle w:val="a1"/>
        <w:numPr>
          <w:ilvl w:val="0"/>
          <w:numId w:val="7"/>
        </w:numPr>
        <w:snapToGrid w:val="0"/>
        <w:spacing w:line="400" w:lineRule="exact"/>
        <w:ind w:left="1418" w:hanging="857"/>
        <w:contextualSpacing/>
        <w:rPr>
          <w:rFonts w:ascii="Times New Roman" w:hint="default"/>
          <w:color w:val="000000" w:themeColor="text1"/>
          <w:szCs w:val="28"/>
        </w:rPr>
      </w:pPr>
      <w:r w:rsidRPr="00081ACB">
        <w:rPr>
          <w:rFonts w:ascii="Times New Roman" w:hAnsi="標楷體" w:hint="default"/>
          <w:color w:val="000000" w:themeColor="text1"/>
          <w:szCs w:val="28"/>
        </w:rPr>
        <w:t>峰</w:t>
      </w:r>
      <w:proofErr w:type="gramStart"/>
      <w:r w:rsidRPr="00081ACB">
        <w:rPr>
          <w:rFonts w:ascii="Times New Roman" w:hAnsi="標楷體" w:hint="default"/>
          <w:color w:val="000000" w:themeColor="text1"/>
          <w:szCs w:val="28"/>
        </w:rPr>
        <w:t>瓩</w:t>
      </w:r>
      <w:proofErr w:type="gramEnd"/>
      <w:r w:rsidRPr="00081ACB">
        <w:rPr>
          <w:rFonts w:ascii="Times New Roman" w:hAnsi="標楷體" w:hint="default"/>
          <w:color w:val="000000" w:themeColor="text1"/>
          <w:szCs w:val="28"/>
        </w:rPr>
        <w:t>（</w:t>
      </w:r>
      <w:r w:rsidRPr="00081ACB">
        <w:rPr>
          <w:rFonts w:ascii="Times New Roman" w:hint="default"/>
          <w:color w:val="000000" w:themeColor="text1"/>
          <w:szCs w:val="28"/>
        </w:rPr>
        <w:t>kWp</w:t>
      </w:r>
      <w:r w:rsidRPr="00081ACB">
        <w:rPr>
          <w:rFonts w:ascii="Times New Roman" w:hAnsi="標楷體" w:hint="default"/>
          <w:color w:val="000000" w:themeColor="text1"/>
          <w:szCs w:val="28"/>
        </w:rPr>
        <w:t>）：指太陽光電發電設備設置容量計算單位，為裝設之太陽光電模組於標準狀況</w:t>
      </w:r>
      <w:proofErr w:type="gramStart"/>
      <w:r w:rsidRPr="00081ACB">
        <w:rPr>
          <w:rFonts w:ascii="Times New Roman" w:hAnsi="標楷體" w:hint="default"/>
          <w:color w:val="000000" w:themeColor="text1"/>
          <w:szCs w:val="28"/>
        </w:rPr>
        <w:t>（</w:t>
      </w:r>
      <w:proofErr w:type="gramEnd"/>
      <w:r w:rsidRPr="00081ACB">
        <w:rPr>
          <w:rFonts w:ascii="Times New Roman" w:hAnsi="標楷體" w:hint="default"/>
          <w:color w:val="000000" w:themeColor="text1"/>
          <w:szCs w:val="28"/>
        </w:rPr>
        <w:t>模組溫度攝氏</w:t>
      </w:r>
      <w:r w:rsidRPr="00081ACB">
        <w:rPr>
          <w:rFonts w:ascii="Times New Roman" w:hAnsi="標楷體"/>
          <w:color w:val="000000" w:themeColor="text1"/>
          <w:szCs w:val="28"/>
        </w:rPr>
        <w:t>2</w:t>
      </w:r>
      <w:r w:rsidRPr="00081ACB">
        <w:rPr>
          <w:rFonts w:ascii="Times New Roman" w:hAnsi="標楷體" w:hint="default"/>
          <w:color w:val="000000" w:themeColor="text1"/>
          <w:szCs w:val="28"/>
        </w:rPr>
        <w:t>5</w:t>
      </w:r>
      <w:r w:rsidRPr="00081ACB">
        <w:rPr>
          <w:rFonts w:ascii="Times New Roman" w:hAnsi="標楷體" w:hint="default"/>
          <w:color w:val="000000" w:themeColor="text1"/>
          <w:szCs w:val="28"/>
        </w:rPr>
        <w:t>度，空氣大氣光程</w:t>
      </w:r>
      <w:r w:rsidRPr="00081ACB">
        <w:rPr>
          <w:rFonts w:ascii="Times New Roman" w:hint="default"/>
          <w:color w:val="000000" w:themeColor="text1"/>
          <w:szCs w:val="28"/>
        </w:rPr>
        <w:t>A.M1.5</w:t>
      </w:r>
      <w:r w:rsidRPr="00081ACB">
        <w:rPr>
          <w:rFonts w:ascii="Times New Roman" w:hAnsi="標楷體" w:hint="default"/>
          <w:color w:val="000000" w:themeColor="text1"/>
          <w:szCs w:val="28"/>
        </w:rPr>
        <w:t>，太陽日照強度</w:t>
      </w:r>
      <w:r w:rsidRPr="00081ACB">
        <w:rPr>
          <w:rFonts w:ascii="Times New Roman" w:hAnsi="標楷體"/>
          <w:color w:val="000000" w:themeColor="text1"/>
          <w:szCs w:val="28"/>
        </w:rPr>
        <w:t>1</w:t>
      </w:r>
      <w:r w:rsidRPr="00081ACB">
        <w:rPr>
          <w:rFonts w:ascii="Times New Roman" w:hAnsi="標楷體" w:hint="default"/>
          <w:color w:val="000000" w:themeColor="text1"/>
          <w:szCs w:val="28"/>
        </w:rPr>
        <w:t>000</w:t>
      </w:r>
      <w:r w:rsidRPr="00081ACB">
        <w:rPr>
          <w:rFonts w:ascii="Times New Roman" w:hint="default"/>
          <w:color w:val="000000" w:themeColor="text1"/>
          <w:szCs w:val="28"/>
        </w:rPr>
        <w:t>W/</w:t>
      </w:r>
      <w:proofErr w:type="gramStart"/>
      <w:r w:rsidRPr="00081ACB">
        <w:rPr>
          <w:rFonts w:ascii="Times New Roman" w:hAnsi="標楷體" w:hint="default"/>
          <w:color w:val="000000" w:themeColor="text1"/>
          <w:szCs w:val="28"/>
        </w:rPr>
        <w:t>㎡）</w:t>
      </w:r>
      <w:proofErr w:type="gramEnd"/>
      <w:r w:rsidRPr="00081ACB">
        <w:rPr>
          <w:rFonts w:ascii="Times New Roman" w:hAnsi="標楷體" w:hint="default"/>
          <w:color w:val="000000" w:themeColor="text1"/>
          <w:szCs w:val="28"/>
        </w:rPr>
        <w:t>下的額定功率輸出。</w:t>
      </w:r>
    </w:p>
    <w:p w:rsidR="0020562F" w:rsidRPr="00081ACB" w:rsidRDefault="0020562F" w:rsidP="000E6CAB">
      <w:pPr>
        <w:pStyle w:val="a1"/>
        <w:numPr>
          <w:ilvl w:val="0"/>
          <w:numId w:val="7"/>
        </w:numPr>
        <w:snapToGrid w:val="0"/>
        <w:spacing w:line="400" w:lineRule="exact"/>
        <w:ind w:left="1418" w:hanging="857"/>
        <w:contextualSpacing/>
        <w:rPr>
          <w:rFonts w:ascii="Times New Roman" w:hint="default"/>
          <w:color w:val="000000" w:themeColor="text1"/>
          <w:szCs w:val="28"/>
        </w:rPr>
      </w:pPr>
      <w:r w:rsidRPr="00081ACB">
        <w:rPr>
          <w:rFonts w:ascii="Times New Roman" w:hAnsi="標楷體" w:hint="default"/>
          <w:color w:val="000000" w:themeColor="text1"/>
          <w:szCs w:val="28"/>
        </w:rPr>
        <w:t>承租廠商：指優先取得與出租機關簽約資格之得標人，並締結契約者。</w:t>
      </w:r>
    </w:p>
    <w:p w:rsidR="0020562F" w:rsidRPr="00081ACB" w:rsidRDefault="0020562F" w:rsidP="000E6CAB">
      <w:pPr>
        <w:pStyle w:val="a1"/>
        <w:numPr>
          <w:ilvl w:val="0"/>
          <w:numId w:val="7"/>
        </w:numPr>
        <w:snapToGrid w:val="0"/>
        <w:spacing w:line="400" w:lineRule="exact"/>
        <w:ind w:left="1418" w:hanging="857"/>
        <w:contextualSpacing/>
        <w:rPr>
          <w:rFonts w:ascii="Times New Roman" w:hint="default"/>
          <w:color w:val="000000" w:themeColor="text1"/>
          <w:szCs w:val="28"/>
        </w:rPr>
      </w:pPr>
      <w:r w:rsidRPr="00081ACB">
        <w:rPr>
          <w:rFonts w:ascii="Times New Roman" w:hAnsi="標楷體" w:hint="default"/>
          <w:color w:val="000000" w:themeColor="text1"/>
          <w:szCs w:val="28"/>
        </w:rPr>
        <w:t>回饋金百分比：指投標廠商願支付</w:t>
      </w:r>
      <w:r w:rsidRPr="00081ACB">
        <w:rPr>
          <w:rFonts w:ascii="Times New Roman" w:hAnsi="標楷體"/>
          <w:color w:val="000000" w:themeColor="text1"/>
          <w:szCs w:val="28"/>
        </w:rPr>
        <w:t>的</w:t>
      </w:r>
      <w:bookmarkStart w:id="3" w:name="_Hlk136901324"/>
      <w:r w:rsidRPr="00081ACB">
        <w:rPr>
          <w:rFonts w:ascii="Times New Roman" w:hAnsi="標楷體"/>
          <w:color w:val="000000" w:themeColor="text1"/>
          <w:szCs w:val="28"/>
        </w:rPr>
        <w:t>房地使用回饋金及公益回饋金收入</w:t>
      </w:r>
      <w:r w:rsidRPr="00081ACB">
        <w:rPr>
          <w:rFonts w:ascii="Times New Roman" w:hAnsi="標楷體" w:hint="default"/>
          <w:color w:val="000000" w:themeColor="text1"/>
          <w:szCs w:val="28"/>
        </w:rPr>
        <w:t>百分比，</w:t>
      </w:r>
      <w:bookmarkEnd w:id="3"/>
      <w:proofErr w:type="gramStart"/>
      <w:r w:rsidRPr="00081ACB">
        <w:rPr>
          <w:rFonts w:ascii="Times New Roman" w:hAnsi="標楷體" w:hint="default"/>
          <w:color w:val="000000" w:themeColor="text1"/>
          <w:szCs w:val="28"/>
        </w:rPr>
        <w:t>採</w:t>
      </w:r>
      <w:proofErr w:type="gramEnd"/>
      <w:r w:rsidRPr="00081ACB">
        <w:rPr>
          <w:rFonts w:ascii="Times New Roman" w:hAnsi="標楷體" w:hint="default"/>
          <w:color w:val="000000" w:themeColor="text1"/>
          <w:szCs w:val="28"/>
        </w:rPr>
        <w:t>公開標租方式得出。</w:t>
      </w:r>
    </w:p>
    <w:p w:rsidR="0020562F" w:rsidRPr="00081ACB" w:rsidRDefault="0020562F" w:rsidP="000E6CAB">
      <w:pPr>
        <w:pStyle w:val="a1"/>
        <w:numPr>
          <w:ilvl w:val="0"/>
          <w:numId w:val="7"/>
        </w:numPr>
        <w:snapToGrid w:val="0"/>
        <w:spacing w:line="400" w:lineRule="exact"/>
        <w:ind w:left="1418" w:hanging="857"/>
        <w:contextualSpacing/>
        <w:rPr>
          <w:rFonts w:ascii="Times New Roman" w:hint="default"/>
          <w:color w:val="000000" w:themeColor="text1"/>
          <w:szCs w:val="28"/>
        </w:rPr>
      </w:pPr>
      <w:r w:rsidRPr="00081ACB">
        <w:rPr>
          <w:rFonts w:ascii="Times New Roman" w:hAnsi="標楷體" w:hint="default"/>
          <w:color w:val="000000" w:themeColor="text1"/>
          <w:szCs w:val="28"/>
        </w:rPr>
        <w:t>回饋金：指太陽光電發電設備售電收入乘以</w:t>
      </w:r>
      <w:r w:rsidRPr="00081ACB">
        <w:rPr>
          <w:rFonts w:ascii="Times New Roman" w:hAnsi="標楷體"/>
          <w:color w:val="000000" w:themeColor="text1"/>
          <w:szCs w:val="28"/>
        </w:rPr>
        <w:t>房地使用回饋金及公益回饋金收入百分比</w:t>
      </w:r>
      <w:r w:rsidRPr="00081ACB">
        <w:rPr>
          <w:rFonts w:ascii="Times New Roman" w:hAnsi="標楷體" w:hint="default"/>
          <w:color w:val="000000" w:themeColor="text1"/>
          <w:szCs w:val="28"/>
        </w:rPr>
        <w:t>所得價款。</w:t>
      </w:r>
    </w:p>
    <w:p w:rsidR="0020562F" w:rsidRPr="00081ACB" w:rsidRDefault="0020562F" w:rsidP="000E6CAB">
      <w:pPr>
        <w:pStyle w:val="a1"/>
        <w:numPr>
          <w:ilvl w:val="0"/>
          <w:numId w:val="7"/>
        </w:numPr>
        <w:snapToGrid w:val="0"/>
        <w:spacing w:line="400" w:lineRule="exact"/>
        <w:ind w:left="1418" w:hanging="857"/>
        <w:contextualSpacing/>
        <w:rPr>
          <w:rFonts w:ascii="Times New Roman" w:hint="default"/>
          <w:color w:val="000000" w:themeColor="text1"/>
          <w:szCs w:val="28"/>
        </w:rPr>
      </w:pPr>
      <w:r w:rsidRPr="00081ACB">
        <w:rPr>
          <w:rFonts w:ascii="Times New Roman" w:hAnsi="標楷體" w:hint="default"/>
          <w:color w:val="000000" w:themeColor="text1"/>
        </w:rPr>
        <w:t>補償金：指承租廠商未辦理續約仍繼續使用，應繳納前一年度回饋金</w:t>
      </w:r>
      <w:r w:rsidRPr="00081ACB">
        <w:rPr>
          <w:rFonts w:ascii="Times New Roman" w:hAnsi="標楷體"/>
          <w:color w:val="000000" w:themeColor="text1"/>
        </w:rPr>
        <w:t>1</w:t>
      </w:r>
      <w:r w:rsidRPr="00081ACB">
        <w:rPr>
          <w:rFonts w:ascii="Times New Roman" w:hAnsi="標楷體" w:hint="default"/>
          <w:color w:val="000000" w:themeColor="text1"/>
        </w:rPr>
        <w:t>.5</w:t>
      </w:r>
      <w:r w:rsidRPr="00081ACB">
        <w:rPr>
          <w:rFonts w:ascii="Times New Roman" w:hAnsi="標楷體" w:hint="default"/>
          <w:color w:val="000000" w:themeColor="text1"/>
        </w:rPr>
        <w:t>倍之金額。</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標租範圍</w:t>
      </w:r>
      <w:r w:rsidRPr="00081ACB">
        <w:rPr>
          <w:rFonts w:ascii="Times New Roman" w:hAnsi="標楷體"/>
          <w:color w:val="000000" w:themeColor="text1"/>
          <w:szCs w:val="28"/>
        </w:rPr>
        <w:t>與權利義務</w:t>
      </w:r>
      <w:r w:rsidRPr="00081ACB">
        <w:rPr>
          <w:rFonts w:ascii="Times New Roman" w:hAnsi="標楷體" w:hint="default"/>
          <w:color w:val="000000" w:themeColor="text1"/>
          <w:szCs w:val="28"/>
        </w:rPr>
        <w:t>：</w:t>
      </w:r>
    </w:p>
    <w:p w:rsidR="0020562F" w:rsidRPr="00081ACB" w:rsidRDefault="0020562F" w:rsidP="000E6CAB">
      <w:pPr>
        <w:numPr>
          <w:ilvl w:val="0"/>
          <w:numId w:val="10"/>
        </w:numPr>
        <w:suppressAutoHyphens/>
        <w:autoSpaceDN w:val="0"/>
        <w:snapToGrid w:val="0"/>
        <w:spacing w:line="400" w:lineRule="exact"/>
        <w:jc w:val="both"/>
        <w:textAlignment w:val="baseline"/>
        <w:rPr>
          <w:rFonts w:eastAsia="標楷體"/>
          <w:color w:val="000000" w:themeColor="text1"/>
          <w:sz w:val="28"/>
          <w:szCs w:val="28"/>
        </w:rPr>
      </w:pPr>
      <w:proofErr w:type="gramStart"/>
      <w:r w:rsidRPr="00081ACB">
        <w:rPr>
          <w:rFonts w:eastAsia="標楷體" w:hAnsi="標楷體"/>
          <w:color w:val="000000" w:themeColor="text1"/>
          <w:sz w:val="28"/>
          <w:szCs w:val="28"/>
        </w:rPr>
        <w:t>詳</w:t>
      </w:r>
      <w:proofErr w:type="gramEnd"/>
      <w:r w:rsidRPr="00081ACB">
        <w:rPr>
          <w:rFonts w:eastAsia="標楷體" w:hAnsi="標楷體"/>
          <w:color w:val="000000" w:themeColor="text1"/>
          <w:sz w:val="28"/>
          <w:szCs w:val="28"/>
        </w:rPr>
        <w:t>租賃標的清冊</w:t>
      </w:r>
      <w:r w:rsidRPr="00081ACB">
        <w:rPr>
          <w:rFonts w:eastAsia="標楷體" w:hAnsi="標楷體" w:hint="eastAsia"/>
          <w:color w:val="000000" w:themeColor="text1"/>
          <w:sz w:val="28"/>
          <w:szCs w:val="28"/>
        </w:rPr>
        <w:t>(</w:t>
      </w:r>
      <w:r w:rsidRPr="00081ACB">
        <w:rPr>
          <w:rFonts w:eastAsia="標楷體" w:hAnsi="標楷體" w:hint="eastAsia"/>
          <w:color w:val="000000" w:themeColor="text1"/>
          <w:sz w:val="28"/>
          <w:szCs w:val="28"/>
        </w:rPr>
        <w:t>附件一</w:t>
      </w:r>
      <w:r w:rsidRPr="00081ACB">
        <w:rPr>
          <w:rFonts w:eastAsia="標楷體" w:hAnsi="標楷體" w:hint="eastAsia"/>
          <w:color w:val="000000" w:themeColor="text1"/>
          <w:sz w:val="28"/>
          <w:szCs w:val="28"/>
        </w:rPr>
        <w:t>)</w:t>
      </w:r>
      <w:r w:rsidRPr="00081ACB">
        <w:rPr>
          <w:rFonts w:eastAsia="標楷體" w:hAnsi="標楷體"/>
          <w:color w:val="000000" w:themeColor="text1"/>
          <w:sz w:val="28"/>
          <w:szCs w:val="28"/>
        </w:rPr>
        <w:t>。</w:t>
      </w:r>
    </w:p>
    <w:p w:rsidR="0020562F" w:rsidRPr="00081ACB" w:rsidRDefault="0020562F" w:rsidP="000E6CAB">
      <w:pPr>
        <w:numPr>
          <w:ilvl w:val="0"/>
          <w:numId w:val="10"/>
        </w:numPr>
        <w:suppressAutoHyphens/>
        <w:autoSpaceDN w:val="0"/>
        <w:snapToGrid w:val="0"/>
        <w:spacing w:line="400" w:lineRule="exact"/>
        <w:jc w:val="both"/>
        <w:textAlignment w:val="baseline"/>
        <w:rPr>
          <w:rFonts w:eastAsia="標楷體"/>
          <w:color w:val="000000" w:themeColor="text1"/>
          <w:sz w:val="28"/>
          <w:szCs w:val="28"/>
        </w:rPr>
      </w:pPr>
      <w:r w:rsidRPr="00081ACB">
        <w:rPr>
          <w:rFonts w:eastAsia="標楷體" w:hAnsi="標楷體"/>
          <w:color w:val="000000" w:themeColor="text1"/>
          <w:sz w:val="28"/>
          <w:szCs w:val="28"/>
        </w:rPr>
        <w:t>基本設備設置容量：</w:t>
      </w:r>
      <w:r w:rsidRPr="00081ACB">
        <w:rPr>
          <w:rFonts w:eastAsia="標楷體"/>
          <w:color w:val="000000" w:themeColor="text1"/>
          <w:sz w:val="28"/>
          <w:szCs w:val="28"/>
          <w:u w:val="single"/>
        </w:rPr>
        <w:t>OOOO</w:t>
      </w:r>
      <w:r w:rsidRPr="00081ACB">
        <w:rPr>
          <w:rFonts w:eastAsia="標楷體" w:hint="eastAsia"/>
          <w:color w:val="000000" w:themeColor="text1"/>
          <w:sz w:val="28"/>
          <w:szCs w:val="28"/>
          <w:u w:val="single"/>
          <w:lang w:eastAsia="zh-HK"/>
        </w:rPr>
        <w:t>峰</w:t>
      </w:r>
      <w:proofErr w:type="gramStart"/>
      <w:r w:rsidRPr="00081ACB">
        <w:rPr>
          <w:rFonts w:eastAsia="標楷體" w:hAnsi="標楷體"/>
          <w:color w:val="000000" w:themeColor="text1"/>
          <w:sz w:val="28"/>
          <w:szCs w:val="28"/>
          <w:u w:val="single"/>
        </w:rPr>
        <w:t>瓩</w:t>
      </w:r>
      <w:proofErr w:type="gramEnd"/>
      <w:r w:rsidRPr="00081ACB">
        <w:rPr>
          <w:rFonts w:eastAsia="標楷體" w:hAnsi="標楷體"/>
          <w:color w:val="000000" w:themeColor="text1"/>
          <w:sz w:val="28"/>
          <w:szCs w:val="28"/>
          <w:u w:val="single"/>
        </w:rPr>
        <w:t>（</w:t>
      </w:r>
      <w:r w:rsidRPr="00081ACB">
        <w:rPr>
          <w:rFonts w:eastAsia="標楷體"/>
          <w:color w:val="000000" w:themeColor="text1"/>
          <w:sz w:val="28"/>
          <w:szCs w:val="28"/>
          <w:u w:val="single"/>
        </w:rPr>
        <w:t>kWp</w:t>
      </w:r>
      <w:r w:rsidRPr="00081ACB">
        <w:rPr>
          <w:rFonts w:eastAsia="標楷體" w:hAnsi="標楷體"/>
          <w:color w:val="000000" w:themeColor="text1"/>
          <w:sz w:val="28"/>
          <w:szCs w:val="28"/>
          <w:u w:val="single"/>
        </w:rPr>
        <w:t>）</w:t>
      </w:r>
      <w:r w:rsidRPr="00081ACB">
        <w:rPr>
          <w:rFonts w:eastAsia="標楷體" w:hAnsi="標楷體"/>
          <w:color w:val="000000" w:themeColor="text1"/>
          <w:sz w:val="28"/>
          <w:szCs w:val="28"/>
        </w:rPr>
        <w:t>。</w:t>
      </w:r>
    </w:p>
    <w:p w:rsidR="0020562F" w:rsidRPr="00081ACB" w:rsidRDefault="0020562F" w:rsidP="000E6CAB">
      <w:pPr>
        <w:numPr>
          <w:ilvl w:val="0"/>
          <w:numId w:val="10"/>
        </w:numPr>
        <w:suppressAutoHyphens/>
        <w:autoSpaceDN w:val="0"/>
        <w:snapToGrid w:val="0"/>
        <w:spacing w:line="400" w:lineRule="exact"/>
        <w:jc w:val="both"/>
        <w:textAlignment w:val="baseline"/>
        <w:rPr>
          <w:rFonts w:eastAsia="標楷體"/>
          <w:color w:val="000000" w:themeColor="text1"/>
          <w:sz w:val="28"/>
          <w:szCs w:val="28"/>
        </w:rPr>
      </w:pPr>
      <w:r w:rsidRPr="00081ACB">
        <w:rPr>
          <w:rFonts w:eastAsia="標楷體" w:hAnsi="標楷體"/>
          <w:color w:val="000000" w:themeColor="text1"/>
          <w:sz w:val="28"/>
          <w:szCs w:val="28"/>
        </w:rPr>
        <w:t>投標設備設置容量：</w:t>
      </w:r>
      <w:r w:rsidRPr="00081ACB">
        <w:rPr>
          <w:rFonts w:eastAsia="標楷體" w:hAnsi="標楷體" w:hint="eastAsia"/>
          <w:color w:val="000000" w:themeColor="text1"/>
          <w:sz w:val="28"/>
          <w:szCs w:val="28"/>
        </w:rPr>
        <w:t>投標設備設置容量係以峰</w:t>
      </w:r>
      <w:proofErr w:type="gramStart"/>
      <w:r w:rsidRPr="00081ACB">
        <w:rPr>
          <w:rFonts w:eastAsia="標楷體" w:hAnsi="標楷體" w:hint="eastAsia"/>
          <w:color w:val="000000" w:themeColor="text1"/>
          <w:sz w:val="28"/>
          <w:szCs w:val="28"/>
        </w:rPr>
        <w:t>瓩</w:t>
      </w:r>
      <w:proofErr w:type="gramEnd"/>
      <w:r w:rsidRPr="00081ACB">
        <w:rPr>
          <w:rFonts w:eastAsia="標楷體" w:hAnsi="標楷體" w:hint="eastAsia"/>
          <w:color w:val="000000" w:themeColor="text1"/>
          <w:sz w:val="28"/>
          <w:szCs w:val="28"/>
        </w:rPr>
        <w:t>（</w:t>
      </w:r>
      <w:r w:rsidRPr="00081ACB">
        <w:rPr>
          <w:rFonts w:eastAsia="標楷體" w:hAnsi="標楷體" w:hint="eastAsia"/>
          <w:color w:val="000000" w:themeColor="text1"/>
          <w:sz w:val="28"/>
          <w:szCs w:val="28"/>
        </w:rPr>
        <w:t>kWp</w:t>
      </w:r>
      <w:r w:rsidRPr="00081ACB">
        <w:rPr>
          <w:rFonts w:eastAsia="標楷體" w:hAnsi="標楷體" w:hint="eastAsia"/>
          <w:color w:val="000000" w:themeColor="text1"/>
          <w:sz w:val="28"/>
          <w:szCs w:val="28"/>
        </w:rPr>
        <w:t>）為單位，投標單投標設備設置容量數值應填寫至小數點後二位。</w:t>
      </w:r>
      <w:r w:rsidRPr="00081ACB">
        <w:rPr>
          <w:rFonts w:eastAsia="標楷體" w:hAnsi="標楷體"/>
          <w:color w:val="000000" w:themeColor="text1"/>
          <w:sz w:val="28"/>
          <w:szCs w:val="28"/>
        </w:rPr>
        <w:t>本標單上之</w:t>
      </w:r>
      <w:r w:rsidRPr="00081ACB">
        <w:rPr>
          <w:rFonts w:eastAsia="標楷體" w:hAnsi="標楷體"/>
          <w:color w:val="000000" w:themeColor="text1"/>
          <w:sz w:val="28"/>
          <w:szCs w:val="28"/>
        </w:rPr>
        <w:lastRenderedPageBreak/>
        <w:t>投標設備設置容量下限容量不低於基本設備設置容量</w:t>
      </w:r>
      <w:r w:rsidRPr="00081ACB">
        <w:rPr>
          <w:rFonts w:eastAsia="標楷體" w:hAnsi="標楷體" w:hint="eastAsia"/>
          <w:color w:val="000000" w:themeColor="text1"/>
          <w:sz w:val="28"/>
          <w:szCs w:val="28"/>
        </w:rPr>
        <w:t>之</w:t>
      </w:r>
      <w:r w:rsidRPr="00081ACB">
        <w:rPr>
          <w:rFonts w:eastAsia="標楷體" w:hAnsi="標楷體" w:hint="eastAsia"/>
          <w:color w:val="000000" w:themeColor="text1"/>
          <w:sz w:val="28"/>
          <w:szCs w:val="28"/>
        </w:rPr>
        <w:t>50%</w:t>
      </w:r>
      <w:r w:rsidRPr="00081ACB">
        <w:rPr>
          <w:rFonts w:eastAsia="標楷體" w:hAnsi="標楷體"/>
          <w:color w:val="000000" w:themeColor="text1"/>
          <w:sz w:val="28"/>
          <w:szCs w:val="28"/>
        </w:rPr>
        <w:t>，投標設備設置容量上限容量不</w:t>
      </w:r>
      <w:r w:rsidRPr="00081ACB">
        <w:rPr>
          <w:rFonts w:eastAsia="標楷體" w:hAnsi="標楷體" w:hint="eastAsia"/>
          <w:color w:val="000000" w:themeColor="text1"/>
          <w:sz w:val="28"/>
          <w:szCs w:val="28"/>
        </w:rPr>
        <w:t>高於基本設備設置容量之</w:t>
      </w:r>
      <w:r w:rsidRPr="00081ACB">
        <w:rPr>
          <w:rFonts w:eastAsia="標楷體" w:hAnsi="標楷體" w:hint="eastAsia"/>
          <w:color w:val="000000" w:themeColor="text1"/>
          <w:sz w:val="28"/>
          <w:szCs w:val="28"/>
        </w:rPr>
        <w:t>80%</w:t>
      </w:r>
      <w:r w:rsidRPr="00081ACB">
        <w:rPr>
          <w:rFonts w:eastAsia="標楷體" w:hAnsi="標楷體"/>
          <w:color w:val="000000" w:themeColor="text1"/>
          <w:sz w:val="28"/>
          <w:szCs w:val="28"/>
        </w:rPr>
        <w:t>。</w:t>
      </w:r>
      <w:r w:rsidRPr="00081ACB">
        <w:rPr>
          <w:rFonts w:eastAsia="標楷體" w:hAnsi="標楷體" w:hint="eastAsia"/>
          <w:color w:val="000000" w:themeColor="text1"/>
          <w:sz w:val="28"/>
          <w:szCs w:val="28"/>
        </w:rPr>
        <w:t>廠商投標容量低於下限者視為不符合投標資格，廠商投標容量高於上限者仍符合投標資格，但超出上限部分不納入評選計分。</w:t>
      </w:r>
    </w:p>
    <w:p w:rsidR="0020562F" w:rsidRPr="00081ACB" w:rsidRDefault="0020562F" w:rsidP="000E6CAB">
      <w:pPr>
        <w:numPr>
          <w:ilvl w:val="0"/>
          <w:numId w:val="10"/>
        </w:numPr>
        <w:suppressAutoHyphens/>
        <w:autoSpaceDN w:val="0"/>
        <w:snapToGrid w:val="0"/>
        <w:spacing w:line="400" w:lineRule="exact"/>
        <w:jc w:val="both"/>
        <w:textAlignment w:val="baseline"/>
        <w:rPr>
          <w:rFonts w:eastAsia="標楷體"/>
          <w:color w:val="000000" w:themeColor="text1"/>
          <w:sz w:val="28"/>
          <w:szCs w:val="28"/>
        </w:rPr>
      </w:pPr>
      <w:r w:rsidRPr="00081ACB">
        <w:rPr>
          <w:rFonts w:eastAsia="標楷體" w:hAnsi="標楷體"/>
          <w:color w:val="000000" w:themeColor="text1"/>
          <w:sz w:val="28"/>
          <w:szCs w:val="28"/>
        </w:rPr>
        <w:t>應完成設備設置容量：經</w:t>
      </w:r>
      <w:r w:rsidRPr="00081ACB">
        <w:rPr>
          <w:rFonts w:eastAsia="標楷體" w:hAnsi="標楷體" w:hint="eastAsia"/>
          <w:color w:val="000000" w:themeColor="text1"/>
          <w:sz w:val="28"/>
          <w:szCs w:val="28"/>
        </w:rPr>
        <w:t>出租機關</w:t>
      </w:r>
      <w:r w:rsidRPr="00081ACB">
        <w:rPr>
          <w:rFonts w:eastAsia="標楷體" w:hAnsi="標楷體"/>
          <w:color w:val="000000" w:themeColor="text1"/>
          <w:sz w:val="28"/>
          <w:szCs w:val="28"/>
        </w:rPr>
        <w:t>同意核定之設備設置容量，得超過投標設備設置容量。</w:t>
      </w:r>
    </w:p>
    <w:p w:rsidR="0020562F" w:rsidRPr="00081ACB" w:rsidRDefault="0020562F" w:rsidP="000E6CAB">
      <w:pPr>
        <w:numPr>
          <w:ilvl w:val="0"/>
          <w:numId w:val="10"/>
        </w:numPr>
        <w:suppressAutoHyphens/>
        <w:autoSpaceDN w:val="0"/>
        <w:snapToGrid w:val="0"/>
        <w:spacing w:line="400" w:lineRule="exact"/>
        <w:jc w:val="both"/>
        <w:textAlignment w:val="baseline"/>
        <w:rPr>
          <w:rFonts w:eastAsia="標楷體"/>
          <w:color w:val="000000" w:themeColor="text1"/>
          <w:sz w:val="28"/>
          <w:szCs w:val="28"/>
        </w:rPr>
      </w:pPr>
      <w:r w:rsidRPr="00081ACB">
        <w:rPr>
          <w:rFonts w:eastAsia="標楷體" w:hAnsi="標楷體"/>
          <w:color w:val="000000" w:themeColor="text1"/>
          <w:sz w:val="28"/>
          <w:szCs w:val="28"/>
        </w:rPr>
        <w:t>前項租賃標的清冊之現況由投標廠商親至現場觀看。投標廠商應於投標前自行赴現場勘察，瞭解租賃標的之現況，並應詳閱本須知及相關附件。投標、開標或得標後不得以任何理由提出抗辯。</w:t>
      </w:r>
    </w:p>
    <w:p w:rsidR="0020562F" w:rsidRPr="00081ACB" w:rsidRDefault="0020562F" w:rsidP="000E6CAB">
      <w:pPr>
        <w:numPr>
          <w:ilvl w:val="0"/>
          <w:numId w:val="10"/>
        </w:numPr>
        <w:suppressAutoHyphens/>
        <w:autoSpaceDN w:val="0"/>
        <w:snapToGrid w:val="0"/>
        <w:spacing w:line="400" w:lineRule="exact"/>
        <w:jc w:val="both"/>
        <w:textAlignment w:val="baseline"/>
        <w:rPr>
          <w:rFonts w:eastAsia="標楷體"/>
          <w:color w:val="000000" w:themeColor="text1"/>
          <w:sz w:val="28"/>
          <w:szCs w:val="28"/>
        </w:rPr>
      </w:pPr>
      <w:r w:rsidRPr="00081ACB">
        <w:rPr>
          <w:rFonts w:eastAsia="標楷體" w:hAnsi="標楷體"/>
          <w:color w:val="000000" w:themeColor="text1"/>
          <w:sz w:val="28"/>
          <w:szCs w:val="28"/>
        </w:rPr>
        <w:t>凡參與投標者，均視為已對租賃標的現況及投標各項文件規定與內容確實瞭解，並同意遵守。</w:t>
      </w:r>
    </w:p>
    <w:p w:rsidR="0020562F" w:rsidRPr="00081ACB" w:rsidRDefault="0020562F" w:rsidP="000E6CAB">
      <w:pPr>
        <w:numPr>
          <w:ilvl w:val="0"/>
          <w:numId w:val="10"/>
        </w:numPr>
        <w:snapToGrid w:val="0"/>
        <w:spacing w:line="400" w:lineRule="exact"/>
        <w:jc w:val="both"/>
        <w:rPr>
          <w:rFonts w:eastAsia="標楷體"/>
          <w:color w:val="000000" w:themeColor="text1"/>
          <w:sz w:val="28"/>
          <w:szCs w:val="28"/>
        </w:rPr>
      </w:pPr>
      <w:r w:rsidRPr="00081ACB">
        <w:rPr>
          <w:rFonts w:eastAsia="標楷體"/>
          <w:color w:val="000000" w:themeColor="text1"/>
          <w:sz w:val="28"/>
          <w:szCs w:val="28"/>
        </w:rPr>
        <w:t>承租廠商所申請設置之太陽光電發電設備，其規劃設計、採購、施工安裝及工業安全衛生管理</w:t>
      </w:r>
      <w:bookmarkStart w:id="4" w:name="_Hlk135123636"/>
      <w:r w:rsidRPr="00081ACB">
        <w:rPr>
          <w:rFonts w:eastAsia="標楷體" w:hint="eastAsia"/>
          <w:color w:val="000000" w:themeColor="text1"/>
          <w:sz w:val="28"/>
          <w:szCs w:val="28"/>
        </w:rPr>
        <w:t>需符合職業安全衛生、消防、建築管理等相關法令之規定</w:t>
      </w:r>
      <w:r w:rsidRPr="00081ACB">
        <w:rPr>
          <w:rFonts w:eastAsia="標楷體"/>
          <w:color w:val="000000" w:themeColor="text1"/>
          <w:sz w:val="28"/>
          <w:szCs w:val="28"/>
        </w:rPr>
        <w:t>，</w:t>
      </w:r>
      <w:r w:rsidRPr="00081ACB">
        <w:rPr>
          <w:rFonts w:eastAsia="標楷體" w:hint="eastAsia"/>
          <w:color w:val="000000" w:themeColor="text1"/>
          <w:sz w:val="28"/>
          <w:szCs w:val="28"/>
        </w:rPr>
        <w:t>其</w:t>
      </w:r>
      <w:bookmarkEnd w:id="4"/>
      <w:r w:rsidRPr="00081ACB">
        <w:rPr>
          <w:rFonts w:eastAsia="標楷體"/>
          <w:color w:val="000000" w:themeColor="text1"/>
          <w:sz w:val="28"/>
          <w:szCs w:val="28"/>
        </w:rPr>
        <w:t>與太陽光電發電設備之運轉、維護、安全管理、損壞修復、太陽光電發電設備所造成的人員傷亡、設置場址範圍內的防漏措施及稅捐等一切事項，概由承租廠商負責，與出租機關無涉。</w:t>
      </w:r>
      <w:r w:rsidRPr="00081ACB">
        <w:rPr>
          <w:rFonts w:eastAsia="標楷體" w:hint="eastAsia"/>
          <w:color w:val="000000" w:themeColor="text1"/>
          <w:sz w:val="28"/>
          <w:szCs w:val="28"/>
        </w:rPr>
        <w:t>承租廠商於履約期間如因前揭事項致出租機關遭第三人主張侵害權利時，承租廠商應協助出租機關為必要之答辯及提供相關資料，並負擔出租機關因此所生之訴訟費用、律師費用及其他相關費用。如致出租機關受有損害者，並應對出租機關負損害賠償責任。</w:t>
      </w:r>
    </w:p>
    <w:p w:rsidR="0020562F" w:rsidRPr="00081ACB" w:rsidRDefault="0020562F" w:rsidP="000E6CAB">
      <w:pPr>
        <w:pStyle w:val="ae"/>
        <w:numPr>
          <w:ilvl w:val="0"/>
          <w:numId w:val="10"/>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lang w:eastAsia="zh-HK"/>
        </w:rPr>
        <w:t>設置場址漏水處理：</w:t>
      </w:r>
    </w:p>
    <w:p w:rsidR="0020562F" w:rsidRPr="00081ACB" w:rsidRDefault="0020562F" w:rsidP="000E6CAB">
      <w:pPr>
        <w:pStyle w:val="ae"/>
        <w:numPr>
          <w:ilvl w:val="0"/>
          <w:numId w:val="36"/>
        </w:numPr>
        <w:snapToGrid w:val="0"/>
        <w:spacing w:line="400" w:lineRule="exact"/>
        <w:ind w:leftChars="0" w:left="1418" w:hanging="425"/>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承租廠商設置太陽光電發電設備前，需評估設置場址範圍內</w:t>
      </w:r>
      <w:r w:rsidRPr="00081ACB">
        <w:rPr>
          <w:rFonts w:ascii="Times New Roman" w:eastAsia="標楷體" w:hAnsi="Times New Roman" w:cs="Times New Roman"/>
          <w:color w:val="000000" w:themeColor="text1"/>
          <w:sz w:val="28"/>
          <w:szCs w:val="28"/>
        </w:rPr>
        <w:t>有</w:t>
      </w:r>
      <w:r w:rsidRPr="00081ACB">
        <w:rPr>
          <w:rFonts w:ascii="Times New Roman" w:eastAsia="標楷體" w:hAnsi="Times New Roman" w:cs="Times New Roman" w:hint="eastAsia"/>
          <w:color w:val="000000" w:themeColor="text1"/>
          <w:sz w:val="28"/>
          <w:szCs w:val="28"/>
        </w:rPr>
        <w:t>無</w:t>
      </w:r>
      <w:r w:rsidRPr="00081ACB">
        <w:rPr>
          <w:rFonts w:ascii="Times New Roman" w:eastAsia="標楷體" w:hAnsi="Times New Roman" w:cs="Times New Roman"/>
          <w:color w:val="000000" w:themeColor="text1"/>
          <w:sz w:val="28"/>
          <w:szCs w:val="28"/>
        </w:rPr>
        <w:t>漏水</w:t>
      </w:r>
      <w:r w:rsidRPr="00081ACB">
        <w:rPr>
          <w:rFonts w:ascii="Times New Roman" w:eastAsia="標楷體" w:hAnsi="Times New Roman" w:cs="Times New Roman" w:hint="eastAsia"/>
          <w:color w:val="000000" w:themeColor="text1"/>
          <w:sz w:val="28"/>
          <w:szCs w:val="28"/>
        </w:rPr>
        <w:t>或可能漏水</w:t>
      </w:r>
      <w:r w:rsidRPr="00081ACB">
        <w:rPr>
          <w:rFonts w:ascii="Times New Roman" w:eastAsia="標楷體" w:hAnsi="Times New Roman" w:cs="Times New Roman"/>
          <w:color w:val="000000" w:themeColor="text1"/>
          <w:sz w:val="28"/>
          <w:szCs w:val="28"/>
        </w:rPr>
        <w:t>情事，</w:t>
      </w:r>
      <w:r w:rsidRPr="00081ACB">
        <w:rPr>
          <w:rFonts w:ascii="Times New Roman" w:eastAsia="標楷體" w:hAnsi="Times New Roman" w:cs="Times New Roman" w:hint="eastAsia"/>
          <w:color w:val="000000" w:themeColor="text1"/>
          <w:sz w:val="28"/>
          <w:szCs w:val="28"/>
        </w:rPr>
        <w:t>若有則承租廠商需進行防漏措施</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rPr>
        <w:t>太陽光電發電設備建置完成後，設置場址範圍（包含設置場址同水平面屋頂範圍）內若有漏水情事發生，</w:t>
      </w:r>
      <w:r w:rsidRPr="00081ACB">
        <w:rPr>
          <w:rFonts w:ascii="Times New Roman" w:eastAsia="標楷體" w:hAnsi="Times New Roman" w:cs="Times New Roman" w:hint="eastAsia"/>
          <w:color w:val="000000" w:themeColor="text1"/>
          <w:sz w:val="28"/>
          <w:szCs w:val="28"/>
          <w:lang w:eastAsia="zh-HK"/>
        </w:rPr>
        <w:t>除由承租廠商提出經</w:t>
      </w:r>
      <w:r w:rsidRPr="00081ACB">
        <w:rPr>
          <w:rFonts w:ascii="Times New Roman" w:eastAsia="標楷體" w:hAnsi="Times New Roman" w:cs="Times New Roman" w:hint="eastAsia"/>
          <w:color w:val="000000" w:themeColor="text1"/>
          <w:sz w:val="28"/>
          <w:szCs w:val="28"/>
        </w:rPr>
        <w:t>公正第三方證明</w:t>
      </w:r>
      <w:r w:rsidRPr="00081ACB">
        <w:rPr>
          <w:rFonts w:ascii="Times New Roman" w:eastAsia="標楷體" w:hAnsi="Times New Roman" w:cs="Times New Roman" w:hint="eastAsia"/>
          <w:color w:val="000000" w:themeColor="text1"/>
          <w:sz w:val="28"/>
          <w:szCs w:val="28"/>
          <w:lang w:eastAsia="zh-HK"/>
        </w:rPr>
        <w:t>非屬其</w:t>
      </w:r>
      <w:r w:rsidRPr="00081ACB">
        <w:rPr>
          <w:rFonts w:ascii="Times New Roman" w:eastAsia="標楷體" w:hAnsi="Times New Roman" w:cs="Times New Roman" w:hint="eastAsia"/>
          <w:color w:val="000000" w:themeColor="text1"/>
          <w:sz w:val="28"/>
          <w:szCs w:val="28"/>
        </w:rPr>
        <w:t>責任</w:t>
      </w:r>
      <w:r w:rsidRPr="00081ACB">
        <w:rPr>
          <w:rFonts w:ascii="Times New Roman" w:eastAsia="標楷體" w:hAnsi="Times New Roman" w:cs="Times New Roman" w:hint="eastAsia"/>
          <w:color w:val="000000" w:themeColor="text1"/>
          <w:sz w:val="28"/>
          <w:szCs w:val="28"/>
          <w:lang w:eastAsia="zh-HK"/>
        </w:rPr>
        <w:t>之文件外，</w:t>
      </w:r>
      <w:r w:rsidRPr="00081ACB">
        <w:rPr>
          <w:rFonts w:ascii="Times New Roman" w:eastAsia="標楷體" w:hAnsi="Times New Roman" w:cs="Times New Roman" w:hint="eastAsia"/>
          <w:color w:val="000000" w:themeColor="text1"/>
          <w:sz w:val="28"/>
          <w:szCs w:val="28"/>
        </w:rPr>
        <w:t>概由承租廠商負責。</w:t>
      </w:r>
    </w:p>
    <w:p w:rsidR="0020562F" w:rsidRPr="00081ACB" w:rsidRDefault="0020562F" w:rsidP="000E6CAB">
      <w:pPr>
        <w:pStyle w:val="ae"/>
        <w:numPr>
          <w:ilvl w:val="0"/>
          <w:numId w:val="36"/>
        </w:numPr>
        <w:snapToGrid w:val="0"/>
        <w:spacing w:line="400" w:lineRule="exact"/>
        <w:ind w:leftChars="0" w:left="1418" w:hanging="425"/>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出租機關於發現漏水狀況並完成通報承租廠商後，承租廠商需於三十日曆天內</w:t>
      </w:r>
      <w:r w:rsidRPr="00081ACB">
        <w:rPr>
          <w:rFonts w:ascii="Times New Roman" w:eastAsia="標楷體" w:hAnsi="Times New Roman" w:cs="Times New Roman" w:hint="eastAsia"/>
          <w:color w:val="000000" w:themeColor="text1"/>
          <w:sz w:val="28"/>
          <w:szCs w:val="28"/>
          <w:lang w:eastAsia="zh-HK"/>
        </w:rPr>
        <w:t>辦理</w:t>
      </w:r>
      <w:r w:rsidRPr="00081ACB">
        <w:rPr>
          <w:rFonts w:ascii="Times New Roman" w:eastAsia="標楷體" w:hAnsi="Times New Roman" w:cs="Times New Roman" w:hint="eastAsia"/>
          <w:color w:val="000000" w:themeColor="text1"/>
          <w:sz w:val="28"/>
          <w:szCs w:val="28"/>
        </w:rPr>
        <w:t>修復工程。若承租廠商</w:t>
      </w:r>
      <w:r w:rsidRPr="00081ACB">
        <w:rPr>
          <w:rFonts w:ascii="Times New Roman" w:eastAsia="標楷體" w:hAnsi="Times New Roman" w:cs="Times New Roman" w:hint="eastAsia"/>
          <w:color w:val="000000" w:themeColor="text1"/>
          <w:sz w:val="28"/>
          <w:szCs w:val="28"/>
          <w:lang w:eastAsia="zh-HK"/>
        </w:rPr>
        <w:t>未能於協商期間內完成</w:t>
      </w:r>
      <w:r w:rsidRPr="00081ACB">
        <w:rPr>
          <w:rFonts w:ascii="Times New Roman" w:eastAsia="標楷體" w:hAnsi="Times New Roman" w:cs="Times New Roman" w:hint="eastAsia"/>
          <w:color w:val="000000" w:themeColor="text1"/>
          <w:sz w:val="28"/>
          <w:szCs w:val="28"/>
        </w:rPr>
        <w:t>，出租機關可自行完成漏水修復工程，所產生之相關金額得自履約保證金扣除，不足部分出租機關得再向承租廠商求償，且出租機關採取屋頂漏水修復工程與方式承租廠商不得有異議。</w:t>
      </w:r>
    </w:p>
    <w:p w:rsidR="0020562F" w:rsidRPr="00081ACB" w:rsidRDefault="0020562F" w:rsidP="000E6CAB">
      <w:pPr>
        <w:pStyle w:val="ae"/>
        <w:numPr>
          <w:ilvl w:val="0"/>
          <w:numId w:val="36"/>
        </w:numPr>
        <w:snapToGrid w:val="0"/>
        <w:spacing w:line="400" w:lineRule="exact"/>
        <w:ind w:leftChars="0" w:left="1418" w:hanging="425"/>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公正第三方係指土木技師公會、結構技師公會或建築師公會等相關專門技術職業公會擔任。</w:t>
      </w:r>
    </w:p>
    <w:p w:rsidR="0020562F" w:rsidRPr="00081ACB" w:rsidRDefault="0020562F" w:rsidP="000E6CAB">
      <w:pPr>
        <w:numPr>
          <w:ilvl w:val="0"/>
          <w:numId w:val="10"/>
        </w:numPr>
        <w:suppressAutoHyphens/>
        <w:autoSpaceDN w:val="0"/>
        <w:snapToGrid w:val="0"/>
        <w:spacing w:line="400" w:lineRule="exact"/>
        <w:jc w:val="both"/>
        <w:textAlignment w:val="baseline"/>
        <w:rPr>
          <w:rFonts w:eastAsia="標楷體"/>
          <w:color w:val="000000" w:themeColor="text1"/>
          <w:sz w:val="28"/>
          <w:szCs w:val="28"/>
        </w:rPr>
      </w:pPr>
      <w:r w:rsidRPr="00081ACB">
        <w:rPr>
          <w:rFonts w:eastAsia="標楷體" w:hint="eastAsia"/>
          <w:color w:val="000000" w:themeColor="text1"/>
          <w:sz w:val="28"/>
          <w:szCs w:val="28"/>
        </w:rPr>
        <w:t>設置期限：</w:t>
      </w:r>
    </w:p>
    <w:p w:rsidR="0020562F" w:rsidRPr="00081ACB" w:rsidRDefault="0020562F" w:rsidP="000E6CAB">
      <w:pPr>
        <w:pStyle w:val="ae"/>
        <w:numPr>
          <w:ilvl w:val="0"/>
          <w:numId w:val="37"/>
        </w:numPr>
        <w:snapToGrid w:val="0"/>
        <w:spacing w:line="400" w:lineRule="exact"/>
        <w:ind w:leftChars="0" w:left="1418" w:hanging="425"/>
        <w:jc w:val="both"/>
        <w:rPr>
          <w:rFonts w:eastAsia="標楷體"/>
          <w:color w:val="000000" w:themeColor="text1"/>
          <w:sz w:val="28"/>
          <w:szCs w:val="28"/>
        </w:rPr>
      </w:pPr>
      <w:r w:rsidRPr="00081ACB">
        <w:rPr>
          <w:rFonts w:eastAsia="標楷體" w:hint="eastAsia"/>
          <w:color w:val="000000" w:themeColor="text1"/>
          <w:sz w:val="28"/>
          <w:szCs w:val="28"/>
        </w:rPr>
        <w:t>承租廠商應於</w:t>
      </w:r>
      <w:r w:rsidRPr="00081ACB">
        <w:rPr>
          <w:rFonts w:eastAsia="標楷體" w:hAnsi="標楷體" w:hint="eastAsia"/>
          <w:color w:val="000000" w:themeColor="text1"/>
          <w:sz w:val="28"/>
          <w:szCs w:val="28"/>
          <w:u w:val="single"/>
        </w:rPr>
        <w:t>決標之日起算十四</w:t>
      </w:r>
      <w:proofErr w:type="gramStart"/>
      <w:r w:rsidRPr="00081ACB">
        <w:rPr>
          <w:rFonts w:eastAsia="標楷體" w:hAnsi="標楷體" w:hint="eastAsia"/>
          <w:color w:val="000000" w:themeColor="text1"/>
          <w:sz w:val="28"/>
          <w:szCs w:val="28"/>
          <w:u w:val="single"/>
        </w:rPr>
        <w:t>個</w:t>
      </w:r>
      <w:proofErr w:type="gramEnd"/>
      <w:r w:rsidRPr="00081ACB">
        <w:rPr>
          <w:rFonts w:eastAsia="標楷體" w:hAnsi="標楷體" w:hint="eastAsia"/>
          <w:color w:val="000000" w:themeColor="text1"/>
          <w:sz w:val="28"/>
          <w:szCs w:val="28"/>
          <w:u w:val="single"/>
        </w:rPr>
        <w:t>月內</w:t>
      </w:r>
      <w:r w:rsidRPr="00081ACB">
        <w:rPr>
          <w:rFonts w:eastAsia="標楷體" w:hint="eastAsia"/>
          <w:color w:val="000000" w:themeColor="text1"/>
          <w:sz w:val="28"/>
          <w:szCs w:val="28"/>
          <w:u w:val="single"/>
        </w:rPr>
        <w:t>（</w:t>
      </w:r>
      <w:r w:rsidRPr="00081ACB">
        <w:rPr>
          <w:rFonts w:eastAsia="標楷體" w:hint="eastAsia"/>
          <w:color w:val="000000" w:themeColor="text1"/>
          <w:sz w:val="28"/>
          <w:szCs w:val="28"/>
          <w:u w:val="single"/>
          <w:lang w:eastAsia="zh-HK"/>
        </w:rPr>
        <w:t>標租單位可依實際情況調整</w:t>
      </w:r>
      <w:r w:rsidRPr="00081ACB">
        <w:rPr>
          <w:rFonts w:eastAsia="標楷體" w:hint="eastAsia"/>
          <w:color w:val="000000" w:themeColor="text1"/>
          <w:sz w:val="28"/>
          <w:szCs w:val="28"/>
          <w:u w:val="single"/>
        </w:rPr>
        <w:t>）</w:t>
      </w:r>
      <w:bookmarkStart w:id="5" w:name="_Hlk136903855"/>
      <w:r w:rsidRPr="00081ACB">
        <w:rPr>
          <w:rFonts w:eastAsia="標楷體" w:hint="eastAsia"/>
          <w:color w:val="000000" w:themeColor="text1"/>
          <w:sz w:val="28"/>
          <w:szCs w:val="28"/>
        </w:rPr>
        <w:t>完成標租系統容量設置，並完成取得台灣電力股份有限公司核發之完成</w:t>
      </w:r>
      <w:proofErr w:type="gramStart"/>
      <w:r w:rsidRPr="00081ACB">
        <w:rPr>
          <w:rFonts w:eastAsia="標楷體" w:hint="eastAsia"/>
          <w:color w:val="000000" w:themeColor="text1"/>
          <w:sz w:val="28"/>
          <w:szCs w:val="28"/>
        </w:rPr>
        <w:t>併聯試</w:t>
      </w:r>
      <w:proofErr w:type="gramEnd"/>
      <w:r w:rsidRPr="00081ACB">
        <w:rPr>
          <w:rFonts w:eastAsia="標楷體" w:hint="eastAsia"/>
          <w:color w:val="000000" w:themeColor="text1"/>
          <w:sz w:val="28"/>
          <w:szCs w:val="28"/>
        </w:rPr>
        <w:t>運轉作業相關證明文件，以書面送至</w:t>
      </w:r>
      <w:r w:rsidRPr="00081ACB">
        <w:rPr>
          <w:rFonts w:eastAsia="標楷體" w:hAnsi="標楷體" w:hint="eastAsia"/>
          <w:color w:val="000000" w:themeColor="text1"/>
          <w:sz w:val="28"/>
          <w:szCs w:val="28"/>
        </w:rPr>
        <w:t>出租</w:t>
      </w:r>
      <w:r w:rsidRPr="00081ACB">
        <w:rPr>
          <w:rFonts w:eastAsia="標楷體" w:hint="eastAsia"/>
          <w:color w:val="000000" w:themeColor="text1"/>
          <w:sz w:val="28"/>
          <w:szCs w:val="28"/>
        </w:rPr>
        <w:t>機關備查。</w:t>
      </w:r>
      <w:bookmarkEnd w:id="5"/>
      <w:r w:rsidRPr="00081ACB">
        <w:rPr>
          <w:rFonts w:eastAsia="標楷體" w:hint="eastAsia"/>
          <w:color w:val="000000" w:themeColor="text1"/>
          <w:sz w:val="28"/>
          <w:szCs w:val="28"/>
        </w:rPr>
        <w:t>期滿後未設置完成及</w:t>
      </w:r>
      <w:proofErr w:type="gramStart"/>
      <w:r w:rsidRPr="00081ACB">
        <w:rPr>
          <w:rFonts w:eastAsia="標楷體" w:hint="eastAsia"/>
          <w:color w:val="000000" w:themeColor="text1"/>
          <w:sz w:val="28"/>
          <w:szCs w:val="28"/>
        </w:rPr>
        <w:t>併</w:t>
      </w:r>
      <w:proofErr w:type="gramEnd"/>
      <w:r w:rsidRPr="00081ACB">
        <w:rPr>
          <w:rFonts w:eastAsia="標楷體" w:hint="eastAsia"/>
          <w:color w:val="000000" w:themeColor="text1"/>
          <w:sz w:val="28"/>
          <w:szCs w:val="28"/>
        </w:rPr>
        <w:t>聯之建築物，承租廠商</w:t>
      </w:r>
      <w:r w:rsidRPr="00081ACB">
        <w:rPr>
          <w:rFonts w:eastAsia="標楷體" w:hint="eastAsia"/>
          <w:color w:val="000000" w:themeColor="text1"/>
          <w:sz w:val="28"/>
          <w:szCs w:val="28"/>
          <w:lang w:eastAsia="zh-HK"/>
        </w:rPr>
        <w:t>未經出租機關或建物</w:t>
      </w:r>
      <w:r w:rsidRPr="00081ACB">
        <w:rPr>
          <w:rFonts w:eastAsia="標楷體" w:hint="eastAsia"/>
          <w:color w:val="000000" w:themeColor="text1"/>
          <w:sz w:val="28"/>
          <w:szCs w:val="28"/>
          <w:lang w:eastAsia="zh-HK"/>
        </w:rPr>
        <w:lastRenderedPageBreak/>
        <w:t>管理機關（單位）同意，</w:t>
      </w:r>
      <w:r w:rsidRPr="00081ACB">
        <w:rPr>
          <w:rFonts w:eastAsia="標楷體" w:hint="eastAsia"/>
          <w:color w:val="000000" w:themeColor="text1"/>
          <w:sz w:val="28"/>
          <w:szCs w:val="28"/>
        </w:rPr>
        <w:t>不得主張繼續施作。</w:t>
      </w:r>
    </w:p>
    <w:p w:rsidR="0020562F" w:rsidRPr="00081ACB" w:rsidRDefault="0020562F" w:rsidP="000E6CAB">
      <w:pPr>
        <w:pStyle w:val="ae"/>
        <w:numPr>
          <w:ilvl w:val="0"/>
          <w:numId w:val="37"/>
        </w:numPr>
        <w:snapToGrid w:val="0"/>
        <w:spacing w:line="400" w:lineRule="exact"/>
        <w:ind w:leftChars="0" w:left="1418" w:hanging="425"/>
        <w:jc w:val="both"/>
        <w:rPr>
          <w:rFonts w:eastAsia="標楷體"/>
          <w:color w:val="000000" w:themeColor="text1"/>
          <w:sz w:val="28"/>
          <w:szCs w:val="28"/>
        </w:rPr>
      </w:pPr>
      <w:r w:rsidRPr="00081ACB">
        <w:rPr>
          <w:rFonts w:eastAsia="標楷體" w:hint="eastAsia"/>
          <w:color w:val="000000" w:themeColor="text1"/>
          <w:sz w:val="28"/>
          <w:szCs w:val="28"/>
        </w:rPr>
        <w:t>承租廠商應於依租賃契約（含附件）所定期限，完成「設置使用計畫書」所提工作，並以書面檢送相關資料予出租機關備查。</w:t>
      </w:r>
    </w:p>
    <w:p w:rsidR="0020562F" w:rsidRPr="00081ACB" w:rsidRDefault="0020562F" w:rsidP="000E6CAB">
      <w:pPr>
        <w:numPr>
          <w:ilvl w:val="0"/>
          <w:numId w:val="10"/>
        </w:numPr>
        <w:suppressAutoHyphens/>
        <w:autoSpaceDN w:val="0"/>
        <w:snapToGrid w:val="0"/>
        <w:spacing w:line="400" w:lineRule="exact"/>
        <w:jc w:val="both"/>
        <w:textAlignment w:val="baseline"/>
        <w:rPr>
          <w:rFonts w:eastAsia="標楷體"/>
          <w:color w:val="000000" w:themeColor="text1"/>
          <w:sz w:val="28"/>
          <w:szCs w:val="28"/>
        </w:rPr>
      </w:pPr>
      <w:r w:rsidRPr="00081ACB">
        <w:rPr>
          <w:rFonts w:eastAsia="標楷體" w:hint="eastAsia"/>
          <w:color w:val="000000" w:themeColor="text1"/>
          <w:sz w:val="28"/>
          <w:szCs w:val="28"/>
        </w:rPr>
        <w:t>出租期間各太陽光電發電設備運作產生</w:t>
      </w:r>
      <w:proofErr w:type="gramStart"/>
      <w:r w:rsidRPr="00081ACB">
        <w:rPr>
          <w:rFonts w:eastAsia="標楷體" w:hint="eastAsia"/>
          <w:color w:val="000000" w:themeColor="text1"/>
          <w:sz w:val="28"/>
          <w:szCs w:val="28"/>
        </w:rPr>
        <w:t>之碳權</w:t>
      </w:r>
      <w:proofErr w:type="gramEnd"/>
      <w:r w:rsidRPr="00081ACB">
        <w:rPr>
          <w:rFonts w:eastAsia="標楷體" w:hint="eastAsia"/>
          <w:color w:val="000000" w:themeColor="text1"/>
          <w:sz w:val="28"/>
          <w:szCs w:val="28"/>
        </w:rPr>
        <w:t>，若承租廠商需要使用時，得由承租廠商</w:t>
      </w:r>
      <w:proofErr w:type="gramStart"/>
      <w:r w:rsidRPr="00081ACB">
        <w:rPr>
          <w:rFonts w:eastAsia="標楷體" w:hint="eastAsia"/>
          <w:color w:val="000000" w:themeColor="text1"/>
          <w:sz w:val="28"/>
          <w:szCs w:val="28"/>
        </w:rPr>
        <w:t>負擔碳權申請</w:t>
      </w:r>
      <w:proofErr w:type="gramEnd"/>
      <w:r w:rsidRPr="00081ACB">
        <w:rPr>
          <w:rFonts w:eastAsia="標楷體" w:hint="eastAsia"/>
          <w:color w:val="000000" w:themeColor="text1"/>
          <w:sz w:val="28"/>
          <w:szCs w:val="28"/>
        </w:rPr>
        <w:t>費用，</w:t>
      </w:r>
      <w:proofErr w:type="gramStart"/>
      <w:r w:rsidRPr="00081ACB">
        <w:rPr>
          <w:rFonts w:eastAsia="標楷體" w:hint="eastAsia"/>
          <w:color w:val="000000" w:themeColor="text1"/>
          <w:sz w:val="28"/>
          <w:szCs w:val="28"/>
        </w:rPr>
        <w:t>碳權依</w:t>
      </w:r>
      <w:proofErr w:type="gramEnd"/>
      <w:r w:rsidRPr="00081ACB">
        <w:rPr>
          <w:rFonts w:eastAsia="標楷體" w:hint="eastAsia"/>
          <w:color w:val="000000" w:themeColor="text1"/>
          <w:sz w:val="28"/>
          <w:szCs w:val="28"/>
        </w:rPr>
        <w:t>承租廠商對出租機關訂約之回饋金比例分配，出租機關得自行運用與回饋金比例相同</w:t>
      </w:r>
      <w:proofErr w:type="gramStart"/>
      <w:r w:rsidRPr="00081ACB">
        <w:rPr>
          <w:rFonts w:eastAsia="標楷體" w:hint="eastAsia"/>
          <w:color w:val="000000" w:themeColor="text1"/>
          <w:sz w:val="28"/>
          <w:szCs w:val="28"/>
        </w:rPr>
        <w:t>之碳權</w:t>
      </w:r>
      <w:proofErr w:type="gramEnd"/>
      <w:r w:rsidRPr="00081ACB">
        <w:rPr>
          <w:rFonts w:eastAsia="標楷體" w:hint="eastAsia"/>
          <w:color w:val="000000" w:themeColor="text1"/>
          <w:sz w:val="28"/>
          <w:szCs w:val="28"/>
        </w:rPr>
        <w:t>。本款所</w:t>
      </w:r>
      <w:proofErr w:type="gramStart"/>
      <w:r w:rsidRPr="00081ACB">
        <w:rPr>
          <w:rFonts w:eastAsia="標楷體" w:hint="eastAsia"/>
          <w:color w:val="000000" w:themeColor="text1"/>
          <w:sz w:val="28"/>
          <w:szCs w:val="28"/>
        </w:rPr>
        <w:t>稱碳權</w:t>
      </w:r>
      <w:proofErr w:type="gramEnd"/>
      <w:r w:rsidRPr="00081ACB">
        <w:rPr>
          <w:rFonts w:eastAsia="標楷體" w:hint="eastAsia"/>
          <w:color w:val="000000" w:themeColor="text1"/>
          <w:sz w:val="28"/>
          <w:szCs w:val="28"/>
        </w:rPr>
        <w:t>為所設置之太陽光電發電設備發出電量減緩排放二氧化碳當量之交易、抵換或其他權利，該權利依據「氣候變遷因應法」相關規定為之。</w:t>
      </w:r>
    </w:p>
    <w:p w:rsidR="0020562F" w:rsidRPr="00081ACB" w:rsidRDefault="0020562F" w:rsidP="000E6CAB">
      <w:pPr>
        <w:numPr>
          <w:ilvl w:val="0"/>
          <w:numId w:val="10"/>
        </w:numPr>
        <w:suppressAutoHyphens/>
        <w:autoSpaceDN w:val="0"/>
        <w:snapToGrid w:val="0"/>
        <w:spacing w:line="400" w:lineRule="exact"/>
        <w:ind w:left="1560" w:hanging="840"/>
        <w:jc w:val="both"/>
        <w:textAlignment w:val="baseline"/>
        <w:rPr>
          <w:rFonts w:eastAsia="標楷體"/>
          <w:color w:val="000000" w:themeColor="text1"/>
          <w:sz w:val="28"/>
          <w:szCs w:val="28"/>
        </w:rPr>
      </w:pPr>
      <w:r w:rsidRPr="00081ACB">
        <w:rPr>
          <w:rFonts w:eastAsia="標楷體" w:hint="eastAsia"/>
          <w:color w:val="000000" w:themeColor="text1"/>
          <w:sz w:val="28"/>
          <w:szCs w:val="28"/>
        </w:rPr>
        <w:t>承租廠商應提出「設置使用計畫書」，說明公益回饋及公民參與計畫及方法（如以募資方式優先開放社區居民共同參與、以售電收入辦理社區公益或能源教育、福利、環境、助學金或其他公共事務）。</w:t>
      </w:r>
    </w:p>
    <w:p w:rsidR="0020562F" w:rsidRPr="00081ACB" w:rsidRDefault="0020562F" w:rsidP="000E6CAB">
      <w:pPr>
        <w:numPr>
          <w:ilvl w:val="0"/>
          <w:numId w:val="10"/>
        </w:numPr>
        <w:suppressAutoHyphens/>
        <w:autoSpaceDN w:val="0"/>
        <w:snapToGrid w:val="0"/>
        <w:spacing w:line="400" w:lineRule="exact"/>
        <w:ind w:left="1560" w:hanging="840"/>
        <w:jc w:val="both"/>
        <w:textAlignment w:val="baseline"/>
        <w:rPr>
          <w:rFonts w:eastAsia="標楷體"/>
          <w:color w:val="000000" w:themeColor="text1"/>
          <w:sz w:val="28"/>
          <w:szCs w:val="28"/>
        </w:rPr>
      </w:pPr>
      <w:r w:rsidRPr="00081ACB">
        <w:rPr>
          <w:rFonts w:eastAsia="標楷體" w:hint="eastAsia"/>
          <w:color w:val="000000" w:themeColor="text1"/>
          <w:sz w:val="28"/>
          <w:szCs w:val="28"/>
        </w:rPr>
        <w:t>「設置使用計畫書」應列入契約附件，依期完成。</w:t>
      </w:r>
    </w:p>
    <w:p w:rsidR="0020562F" w:rsidRPr="00081ACB" w:rsidRDefault="0020562F" w:rsidP="000E6CAB">
      <w:pPr>
        <w:numPr>
          <w:ilvl w:val="0"/>
          <w:numId w:val="10"/>
        </w:numPr>
        <w:suppressAutoHyphens/>
        <w:autoSpaceDN w:val="0"/>
        <w:snapToGrid w:val="0"/>
        <w:spacing w:line="400" w:lineRule="exact"/>
        <w:ind w:left="1560" w:hanging="840"/>
        <w:jc w:val="both"/>
        <w:textAlignment w:val="baseline"/>
        <w:rPr>
          <w:rFonts w:eastAsia="標楷體"/>
          <w:color w:val="000000" w:themeColor="text1"/>
          <w:sz w:val="28"/>
          <w:szCs w:val="28"/>
        </w:rPr>
      </w:pPr>
      <w:r w:rsidRPr="00081ACB">
        <w:rPr>
          <w:rFonts w:eastAsia="標楷體" w:hint="eastAsia"/>
          <w:color w:val="000000" w:themeColor="text1"/>
          <w:sz w:val="28"/>
          <w:szCs w:val="28"/>
        </w:rPr>
        <w:t>本標案每</w:t>
      </w:r>
      <w:r w:rsidRPr="00081ACB">
        <w:rPr>
          <w:rFonts w:eastAsia="標楷體" w:hint="eastAsia"/>
          <w:color w:val="000000" w:themeColor="text1"/>
          <w:sz w:val="28"/>
          <w:szCs w:val="28"/>
          <w:lang w:eastAsia="zh-HK"/>
        </w:rPr>
        <w:t>建物</w:t>
      </w:r>
      <w:r w:rsidRPr="00081ACB">
        <w:rPr>
          <w:rFonts w:eastAsia="標楷體" w:hint="eastAsia"/>
          <w:color w:val="000000" w:themeColor="text1"/>
          <w:sz w:val="28"/>
          <w:szCs w:val="28"/>
        </w:rPr>
        <w:t>設置案，承租廠商自有資金不得少於建置總經費</w:t>
      </w:r>
      <w:r w:rsidRPr="00081ACB">
        <w:rPr>
          <w:rFonts w:eastAsia="標楷體" w:hint="eastAsia"/>
          <w:color w:val="000000" w:themeColor="text1"/>
          <w:sz w:val="28"/>
          <w:szCs w:val="28"/>
        </w:rPr>
        <w:t>30%</w:t>
      </w:r>
      <w:r w:rsidRPr="00081ACB">
        <w:rPr>
          <w:rFonts w:eastAsia="標楷體" w:hint="eastAsia"/>
          <w:color w:val="000000" w:themeColor="text1"/>
          <w:sz w:val="28"/>
          <w:szCs w:val="28"/>
        </w:rPr>
        <w:t>。</w:t>
      </w:r>
    </w:p>
    <w:p w:rsidR="0020562F" w:rsidRPr="00081ACB" w:rsidRDefault="0020562F" w:rsidP="000E6CAB">
      <w:pPr>
        <w:numPr>
          <w:ilvl w:val="0"/>
          <w:numId w:val="10"/>
        </w:numPr>
        <w:suppressAutoHyphens/>
        <w:autoSpaceDN w:val="0"/>
        <w:snapToGrid w:val="0"/>
        <w:spacing w:line="400" w:lineRule="exact"/>
        <w:ind w:left="1560" w:hanging="840"/>
        <w:jc w:val="both"/>
        <w:textAlignment w:val="baseline"/>
        <w:rPr>
          <w:rFonts w:eastAsia="標楷體"/>
          <w:color w:val="000000" w:themeColor="text1"/>
          <w:sz w:val="28"/>
          <w:szCs w:val="28"/>
        </w:rPr>
      </w:pPr>
      <w:r w:rsidRPr="00081ACB">
        <w:rPr>
          <w:rFonts w:eastAsia="標楷體" w:hint="eastAsia"/>
          <w:color w:val="000000" w:themeColor="text1"/>
          <w:sz w:val="28"/>
          <w:szCs w:val="28"/>
        </w:rPr>
        <w:t>承租廠商應確認太陽光電發電設備之公民參與採用合法方式，不得違反任何金融法規及其他相關規定。出租機關、標租機關及</w:t>
      </w:r>
      <w:r w:rsidRPr="00081ACB">
        <w:rPr>
          <w:rFonts w:eastAsia="標楷體" w:hint="eastAsia"/>
          <w:color w:val="000000" w:themeColor="text1"/>
          <w:sz w:val="28"/>
          <w:szCs w:val="28"/>
          <w:lang w:eastAsia="zh-HK"/>
        </w:rPr>
        <w:t>建物</w:t>
      </w:r>
      <w:r w:rsidRPr="00081ACB">
        <w:rPr>
          <w:rFonts w:eastAsia="標楷體" w:hint="eastAsia"/>
          <w:color w:val="000000" w:themeColor="text1"/>
          <w:sz w:val="28"/>
          <w:szCs w:val="28"/>
        </w:rPr>
        <w:t>管理機關不因審查承租廠商提交之報告而對承租廠商之公民參與方法負擔核定權力或確認其行為合法之義務。</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投標資格：</w:t>
      </w:r>
    </w:p>
    <w:p w:rsidR="0020562F" w:rsidRPr="00081ACB" w:rsidRDefault="0020562F" w:rsidP="000E6CAB">
      <w:pPr>
        <w:numPr>
          <w:ilvl w:val="0"/>
          <w:numId w:val="11"/>
        </w:numPr>
        <w:suppressAutoHyphens/>
        <w:autoSpaceDN w:val="0"/>
        <w:snapToGrid w:val="0"/>
        <w:spacing w:line="400" w:lineRule="exact"/>
        <w:jc w:val="both"/>
        <w:textAlignment w:val="baseline"/>
        <w:rPr>
          <w:rFonts w:eastAsia="標楷體"/>
          <w:color w:val="000000" w:themeColor="text1"/>
          <w:sz w:val="28"/>
          <w:szCs w:val="28"/>
        </w:rPr>
      </w:pPr>
      <w:r w:rsidRPr="00081ACB">
        <w:rPr>
          <w:rFonts w:eastAsia="標楷體" w:hAnsi="標楷體"/>
          <w:color w:val="000000" w:themeColor="text1"/>
          <w:sz w:val="28"/>
          <w:szCs w:val="28"/>
        </w:rPr>
        <w:t>投標身分：</w:t>
      </w:r>
    </w:p>
    <w:p w:rsidR="0020562F" w:rsidRPr="00081ACB" w:rsidRDefault="0020562F" w:rsidP="000E6CAB">
      <w:pPr>
        <w:numPr>
          <w:ilvl w:val="0"/>
          <w:numId w:val="9"/>
        </w:numPr>
        <w:snapToGrid w:val="0"/>
        <w:spacing w:line="400" w:lineRule="exact"/>
        <w:contextualSpacing/>
        <w:jc w:val="both"/>
        <w:rPr>
          <w:rFonts w:eastAsia="標楷體"/>
          <w:color w:val="000000" w:themeColor="text1"/>
          <w:sz w:val="28"/>
          <w:szCs w:val="28"/>
        </w:rPr>
      </w:pPr>
      <w:r w:rsidRPr="00081ACB">
        <w:rPr>
          <w:rFonts w:eastAsia="標楷體" w:hAnsi="標楷體" w:hint="eastAsia"/>
          <w:color w:val="000000" w:themeColor="text1"/>
          <w:sz w:val="28"/>
          <w:szCs w:val="28"/>
        </w:rPr>
        <w:t>依中華民國相關法律登記之法人（含財團法人、社團法人或合作社組織等）。</w:t>
      </w:r>
    </w:p>
    <w:p w:rsidR="0020562F" w:rsidRPr="00081ACB" w:rsidRDefault="0020562F" w:rsidP="000E6CAB">
      <w:pPr>
        <w:numPr>
          <w:ilvl w:val="0"/>
          <w:numId w:val="9"/>
        </w:numPr>
        <w:snapToGrid w:val="0"/>
        <w:spacing w:line="400" w:lineRule="exact"/>
        <w:contextualSpacing/>
        <w:jc w:val="both"/>
        <w:rPr>
          <w:rFonts w:eastAsia="標楷體"/>
          <w:color w:val="000000" w:themeColor="text1"/>
          <w:sz w:val="28"/>
          <w:szCs w:val="28"/>
        </w:rPr>
      </w:pPr>
      <w:r w:rsidRPr="00081ACB">
        <w:rPr>
          <w:rFonts w:eastAsia="標楷體" w:hAnsi="標楷體"/>
          <w:color w:val="000000" w:themeColor="text1"/>
          <w:sz w:val="28"/>
          <w:szCs w:val="28"/>
        </w:rPr>
        <w:t>外國</w:t>
      </w:r>
      <w:r w:rsidRPr="00081ACB">
        <w:rPr>
          <w:rFonts w:eastAsia="標楷體" w:hAnsi="標楷體" w:hint="eastAsia"/>
          <w:color w:val="000000" w:themeColor="text1"/>
          <w:sz w:val="28"/>
          <w:szCs w:val="28"/>
        </w:rPr>
        <w:t>法人</w:t>
      </w:r>
      <w:r w:rsidRPr="00081ACB">
        <w:rPr>
          <w:rFonts w:eastAsia="標楷體" w:hAnsi="標楷體"/>
          <w:color w:val="000000" w:themeColor="text1"/>
          <w:sz w:val="28"/>
          <w:szCs w:val="28"/>
        </w:rPr>
        <w:t>參加投標，應受土地法第十七條、第十八條及第二十四條之限制。</w:t>
      </w:r>
    </w:p>
    <w:p w:rsidR="0020562F" w:rsidRPr="00081ACB" w:rsidRDefault="0020562F" w:rsidP="000E6CAB">
      <w:pPr>
        <w:numPr>
          <w:ilvl w:val="0"/>
          <w:numId w:val="9"/>
        </w:numPr>
        <w:snapToGrid w:val="0"/>
        <w:spacing w:line="400" w:lineRule="exact"/>
        <w:contextualSpacing/>
        <w:jc w:val="both"/>
        <w:rPr>
          <w:rFonts w:eastAsia="標楷體"/>
          <w:color w:val="000000" w:themeColor="text1"/>
          <w:sz w:val="28"/>
          <w:szCs w:val="28"/>
        </w:rPr>
      </w:pPr>
      <w:r w:rsidRPr="00081ACB">
        <w:rPr>
          <w:rFonts w:eastAsia="標楷體" w:hAnsi="標楷體"/>
          <w:color w:val="000000" w:themeColor="text1"/>
          <w:sz w:val="28"/>
          <w:szCs w:val="28"/>
        </w:rPr>
        <w:t>大陸地區於第三地區投資之</w:t>
      </w:r>
      <w:r w:rsidRPr="00081ACB">
        <w:rPr>
          <w:rFonts w:eastAsia="標楷體" w:hAnsi="標楷體" w:hint="eastAsia"/>
          <w:color w:val="000000" w:themeColor="text1"/>
          <w:sz w:val="28"/>
          <w:szCs w:val="28"/>
        </w:rPr>
        <w:t>法人</w:t>
      </w:r>
      <w:r w:rsidRPr="00081ACB">
        <w:rPr>
          <w:rFonts w:eastAsia="標楷體" w:hAnsi="標楷體"/>
          <w:color w:val="000000" w:themeColor="text1"/>
          <w:sz w:val="28"/>
          <w:szCs w:val="28"/>
        </w:rPr>
        <w:t>參加投標，應受台灣地區與大陸地區人民關係條例第六十九條之限制。</w:t>
      </w:r>
    </w:p>
    <w:p w:rsidR="0020562F" w:rsidRPr="00081ACB" w:rsidRDefault="0020562F" w:rsidP="000E6CAB">
      <w:pPr>
        <w:numPr>
          <w:ilvl w:val="0"/>
          <w:numId w:val="9"/>
        </w:numPr>
        <w:snapToGrid w:val="0"/>
        <w:spacing w:line="400" w:lineRule="exact"/>
        <w:contextualSpacing/>
        <w:jc w:val="both"/>
        <w:rPr>
          <w:rFonts w:eastAsia="標楷體"/>
          <w:color w:val="000000" w:themeColor="text1"/>
          <w:sz w:val="28"/>
          <w:szCs w:val="28"/>
        </w:rPr>
      </w:pPr>
      <w:r w:rsidRPr="00081ACB">
        <w:rPr>
          <w:rFonts w:eastAsia="標楷體" w:hAnsi="標楷體"/>
          <w:color w:val="000000" w:themeColor="text1"/>
          <w:sz w:val="28"/>
          <w:szCs w:val="28"/>
        </w:rPr>
        <w:t>本</w:t>
      </w:r>
      <w:proofErr w:type="gramStart"/>
      <w:r w:rsidRPr="00081ACB">
        <w:rPr>
          <w:rFonts w:eastAsia="標楷體" w:hAnsi="標楷體"/>
          <w:color w:val="000000" w:themeColor="text1"/>
          <w:sz w:val="28"/>
          <w:szCs w:val="28"/>
        </w:rPr>
        <w:t>標租案不</w:t>
      </w:r>
      <w:proofErr w:type="gramEnd"/>
      <w:r w:rsidRPr="00081ACB">
        <w:rPr>
          <w:rFonts w:eastAsia="標楷體" w:hAnsi="標楷體"/>
          <w:color w:val="000000" w:themeColor="text1"/>
          <w:sz w:val="28"/>
          <w:szCs w:val="28"/>
        </w:rPr>
        <w:t>允許共同投標。</w:t>
      </w:r>
    </w:p>
    <w:p w:rsidR="0020562F" w:rsidRPr="00081ACB" w:rsidRDefault="0020562F" w:rsidP="000E6CAB">
      <w:pPr>
        <w:numPr>
          <w:ilvl w:val="0"/>
          <w:numId w:val="11"/>
        </w:numPr>
        <w:suppressAutoHyphens/>
        <w:autoSpaceDN w:val="0"/>
        <w:snapToGrid w:val="0"/>
        <w:spacing w:line="400" w:lineRule="exact"/>
        <w:jc w:val="both"/>
        <w:textAlignment w:val="baseline"/>
        <w:rPr>
          <w:rFonts w:eastAsia="標楷體" w:hAnsi="標楷體"/>
          <w:color w:val="000000" w:themeColor="text1"/>
          <w:sz w:val="28"/>
          <w:szCs w:val="28"/>
        </w:rPr>
      </w:pPr>
      <w:r w:rsidRPr="00081ACB">
        <w:rPr>
          <w:rFonts w:eastAsia="標楷體" w:hAnsi="標楷體"/>
          <w:color w:val="000000" w:themeColor="text1"/>
          <w:sz w:val="28"/>
          <w:szCs w:val="28"/>
        </w:rPr>
        <w:t>開標前與</w:t>
      </w:r>
      <w:r w:rsidRPr="00081ACB">
        <w:rPr>
          <w:rFonts w:eastAsia="標楷體" w:hAnsi="標楷體" w:hint="eastAsia"/>
          <w:color w:val="000000" w:themeColor="text1"/>
          <w:sz w:val="28"/>
          <w:szCs w:val="28"/>
        </w:rPr>
        <w:t>出租機關</w:t>
      </w:r>
      <w:r w:rsidRPr="00081ACB">
        <w:rPr>
          <w:rFonts w:eastAsia="標楷體" w:hAnsi="標楷體"/>
          <w:color w:val="000000" w:themeColor="text1"/>
          <w:sz w:val="28"/>
          <w:szCs w:val="28"/>
        </w:rPr>
        <w:t>有法律糾紛或承辦</w:t>
      </w:r>
      <w:r w:rsidRPr="00081ACB">
        <w:rPr>
          <w:rFonts w:eastAsia="標楷體" w:hAnsi="標楷體" w:hint="eastAsia"/>
          <w:color w:val="000000" w:themeColor="text1"/>
          <w:sz w:val="28"/>
          <w:szCs w:val="28"/>
        </w:rPr>
        <w:t>出租機關</w:t>
      </w:r>
      <w:r w:rsidRPr="00081ACB">
        <w:rPr>
          <w:rFonts w:eastAsia="標楷體" w:hAnsi="標楷體"/>
          <w:color w:val="000000" w:themeColor="text1"/>
          <w:sz w:val="28"/>
          <w:szCs w:val="28"/>
        </w:rPr>
        <w:t>其他業務拖欠費用或承租標的物尚未繳清應付租金、違約金或其他原契約所約定應由承租人支付之費用者，不得參與投標，受主管機關停業處分期限未滿者亦同。</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32"/>
        </w:rPr>
        <w:t>投標廠商應檢附之資格證明文件：</w:t>
      </w:r>
    </w:p>
    <w:p w:rsidR="0020562F" w:rsidRPr="00081ACB" w:rsidRDefault="0020562F" w:rsidP="000E6CAB">
      <w:pPr>
        <w:numPr>
          <w:ilvl w:val="0"/>
          <w:numId w:val="8"/>
        </w:numPr>
        <w:snapToGrid w:val="0"/>
        <w:spacing w:line="400" w:lineRule="exact"/>
        <w:contextualSpacing/>
        <w:jc w:val="both"/>
        <w:rPr>
          <w:rFonts w:eastAsia="標楷體" w:hAnsi="標楷體"/>
          <w:color w:val="000000" w:themeColor="text1"/>
          <w:sz w:val="28"/>
          <w:szCs w:val="28"/>
        </w:rPr>
      </w:pPr>
      <w:r w:rsidRPr="00081ACB">
        <w:rPr>
          <w:rFonts w:eastAsia="標楷體" w:hAnsi="標楷體" w:hint="eastAsia"/>
          <w:color w:val="000000" w:themeColor="text1"/>
          <w:sz w:val="28"/>
          <w:szCs w:val="28"/>
        </w:rPr>
        <w:t>法人登記證明文件及章程。若已為公司登記者，應提供公司變更登記表、公司登記證明書或列印公開於目的事業主管機關網站之最新資料代之。另按經濟部公告「營利事業登記證」自中華民國</w:t>
      </w:r>
      <w:r w:rsidRPr="00081ACB">
        <w:rPr>
          <w:rFonts w:eastAsia="標楷體" w:hAnsi="標楷體" w:hint="eastAsia"/>
          <w:color w:val="000000" w:themeColor="text1"/>
          <w:sz w:val="28"/>
          <w:szCs w:val="28"/>
        </w:rPr>
        <w:t>98</w:t>
      </w:r>
      <w:r w:rsidRPr="00081ACB">
        <w:rPr>
          <w:rFonts w:eastAsia="標楷體" w:hAnsi="標楷體" w:hint="eastAsia"/>
          <w:color w:val="000000" w:themeColor="text1"/>
          <w:sz w:val="28"/>
          <w:szCs w:val="28"/>
        </w:rPr>
        <w:t>年</w:t>
      </w:r>
      <w:r w:rsidRPr="00081ACB">
        <w:rPr>
          <w:rFonts w:eastAsia="標楷體" w:hAnsi="標楷體" w:hint="eastAsia"/>
          <w:color w:val="000000" w:themeColor="text1"/>
          <w:sz w:val="28"/>
          <w:szCs w:val="28"/>
        </w:rPr>
        <w:t>4</w:t>
      </w:r>
      <w:r w:rsidRPr="00081ACB">
        <w:rPr>
          <w:rFonts w:eastAsia="標楷體" w:hAnsi="標楷體" w:hint="eastAsia"/>
          <w:color w:val="000000" w:themeColor="text1"/>
          <w:sz w:val="28"/>
          <w:szCs w:val="28"/>
        </w:rPr>
        <w:t>月</w:t>
      </w:r>
      <w:r w:rsidRPr="00081ACB">
        <w:rPr>
          <w:rFonts w:eastAsia="標楷體" w:hAnsi="標楷體" w:hint="eastAsia"/>
          <w:color w:val="000000" w:themeColor="text1"/>
          <w:sz w:val="28"/>
          <w:szCs w:val="28"/>
        </w:rPr>
        <w:t>13</w:t>
      </w:r>
      <w:r w:rsidRPr="00081ACB">
        <w:rPr>
          <w:rFonts w:eastAsia="標楷體" w:hAnsi="標楷體" w:hint="eastAsia"/>
          <w:color w:val="000000" w:themeColor="text1"/>
          <w:sz w:val="28"/>
          <w:szCs w:val="28"/>
        </w:rPr>
        <w:t>日起停止使用，不再作為證明文件，</w:t>
      </w:r>
      <w:r w:rsidRPr="00081ACB">
        <w:rPr>
          <w:rFonts w:eastAsia="標楷體" w:hint="eastAsia"/>
          <w:color w:val="000000" w:themeColor="text1"/>
          <w:sz w:val="28"/>
          <w:szCs w:val="28"/>
        </w:rPr>
        <w:t>投標廠商</w:t>
      </w:r>
      <w:r w:rsidRPr="00081ACB">
        <w:rPr>
          <w:rFonts w:eastAsia="標楷體" w:hAnsi="標楷體" w:hint="eastAsia"/>
          <w:color w:val="000000" w:themeColor="text1"/>
          <w:sz w:val="28"/>
          <w:szCs w:val="28"/>
        </w:rPr>
        <w:t>請勿檢</w:t>
      </w:r>
      <w:proofErr w:type="gramStart"/>
      <w:r w:rsidRPr="00081ACB">
        <w:rPr>
          <w:rFonts w:eastAsia="標楷體" w:hAnsi="標楷體" w:hint="eastAsia"/>
          <w:color w:val="000000" w:themeColor="text1"/>
          <w:sz w:val="28"/>
          <w:szCs w:val="28"/>
        </w:rPr>
        <w:t>附</w:t>
      </w:r>
      <w:proofErr w:type="gramEnd"/>
      <w:r w:rsidRPr="00081ACB">
        <w:rPr>
          <w:rFonts w:eastAsia="標楷體" w:hAnsi="標楷體" w:hint="eastAsia"/>
          <w:color w:val="000000" w:themeColor="text1"/>
          <w:sz w:val="28"/>
          <w:szCs w:val="28"/>
        </w:rPr>
        <w:t>。</w:t>
      </w:r>
    </w:p>
    <w:p w:rsidR="0020562F" w:rsidRPr="00081ACB" w:rsidRDefault="0020562F" w:rsidP="000E6CAB">
      <w:pPr>
        <w:numPr>
          <w:ilvl w:val="0"/>
          <w:numId w:val="8"/>
        </w:numPr>
        <w:snapToGrid w:val="0"/>
        <w:spacing w:line="400" w:lineRule="exact"/>
        <w:contextualSpacing/>
        <w:jc w:val="both"/>
        <w:rPr>
          <w:rFonts w:eastAsia="標楷體"/>
          <w:color w:val="000000" w:themeColor="text1"/>
          <w:sz w:val="28"/>
          <w:szCs w:val="28"/>
        </w:rPr>
      </w:pPr>
      <w:r w:rsidRPr="00081ACB">
        <w:rPr>
          <w:rFonts w:eastAsia="標楷體" w:hAnsi="標楷體"/>
          <w:color w:val="000000" w:themeColor="text1"/>
          <w:sz w:val="28"/>
          <w:szCs w:val="28"/>
        </w:rPr>
        <w:t>納稅證明文件：最近一期之營業稅繳款書收據聯或主管</w:t>
      </w:r>
      <w:proofErr w:type="gramStart"/>
      <w:r w:rsidRPr="00081ACB">
        <w:rPr>
          <w:rFonts w:eastAsia="標楷體" w:hAnsi="標楷體"/>
          <w:color w:val="000000" w:themeColor="text1"/>
          <w:sz w:val="28"/>
          <w:szCs w:val="28"/>
        </w:rPr>
        <w:t>稽</w:t>
      </w:r>
      <w:proofErr w:type="gramEnd"/>
      <w:r w:rsidRPr="00081ACB">
        <w:rPr>
          <w:rFonts w:eastAsia="標楷體" w:hAnsi="標楷體"/>
          <w:color w:val="000000" w:themeColor="text1"/>
          <w:sz w:val="28"/>
          <w:szCs w:val="28"/>
        </w:rPr>
        <w:t>徵機關核</w:t>
      </w:r>
      <w:r w:rsidRPr="00081ACB">
        <w:rPr>
          <w:rFonts w:eastAsia="標楷體" w:hAnsi="標楷體"/>
          <w:color w:val="000000" w:themeColor="text1"/>
          <w:sz w:val="28"/>
          <w:szCs w:val="28"/>
        </w:rPr>
        <w:lastRenderedPageBreak/>
        <w:t>章之最近一期營業人銷售額與稅額申報書收執聯。廠商不及提出最近一期證明者，得以前</w:t>
      </w:r>
      <w:r w:rsidRPr="00081ACB">
        <w:rPr>
          <w:rFonts w:eastAsia="標楷體" w:hint="eastAsia"/>
          <w:color w:val="000000" w:themeColor="text1"/>
          <w:sz w:val="28"/>
          <w:szCs w:val="28"/>
        </w:rPr>
        <w:t>一</w:t>
      </w:r>
      <w:r w:rsidRPr="00081ACB">
        <w:rPr>
          <w:rFonts w:eastAsia="標楷體" w:hAnsi="標楷體"/>
          <w:color w:val="000000" w:themeColor="text1"/>
          <w:sz w:val="28"/>
          <w:szCs w:val="28"/>
        </w:rPr>
        <w:t>期之納稅證明代之</w:t>
      </w:r>
      <w:r w:rsidRPr="00081ACB">
        <w:rPr>
          <w:rFonts w:eastAsia="標楷體"/>
          <w:color w:val="000000" w:themeColor="text1"/>
          <w:sz w:val="28"/>
          <w:szCs w:val="28"/>
        </w:rPr>
        <w:t>（</w:t>
      </w:r>
      <w:r w:rsidRPr="00081ACB">
        <w:rPr>
          <w:rFonts w:eastAsia="標楷體" w:hAnsi="標楷體"/>
          <w:color w:val="000000" w:themeColor="text1"/>
          <w:sz w:val="28"/>
          <w:szCs w:val="28"/>
        </w:rPr>
        <w:t>免稅法人請提出免稅證明書）。新設立且未屆第一期營業稅繳納期限者，得以營業稅主管</w:t>
      </w:r>
      <w:proofErr w:type="gramStart"/>
      <w:r w:rsidRPr="00081ACB">
        <w:rPr>
          <w:rFonts w:eastAsia="標楷體" w:hAnsi="標楷體"/>
          <w:color w:val="000000" w:themeColor="text1"/>
          <w:sz w:val="28"/>
          <w:szCs w:val="28"/>
        </w:rPr>
        <w:t>稽</w:t>
      </w:r>
      <w:proofErr w:type="gramEnd"/>
      <w:r w:rsidRPr="00081ACB">
        <w:rPr>
          <w:rFonts w:eastAsia="標楷體" w:hAnsi="標楷體"/>
          <w:color w:val="000000" w:themeColor="text1"/>
          <w:sz w:val="28"/>
          <w:szCs w:val="28"/>
        </w:rPr>
        <w:t>徵機關核發之核准設立登記公函代之；經核定使用統一發票者，應一併</w:t>
      </w:r>
      <w:proofErr w:type="gramStart"/>
      <w:r w:rsidRPr="00081ACB">
        <w:rPr>
          <w:rFonts w:eastAsia="標楷體" w:hAnsi="標楷體"/>
          <w:color w:val="000000" w:themeColor="text1"/>
          <w:sz w:val="28"/>
          <w:szCs w:val="28"/>
        </w:rPr>
        <w:t>檢附申領</w:t>
      </w:r>
      <w:proofErr w:type="gramEnd"/>
      <w:r w:rsidRPr="00081ACB">
        <w:rPr>
          <w:rFonts w:eastAsia="標楷體" w:hAnsi="標楷體"/>
          <w:color w:val="000000" w:themeColor="text1"/>
          <w:sz w:val="28"/>
          <w:szCs w:val="28"/>
        </w:rPr>
        <w:t>統一發票購票證相關文件代之。</w:t>
      </w:r>
    </w:p>
    <w:p w:rsidR="0020562F" w:rsidRPr="00081ACB" w:rsidRDefault="0020562F" w:rsidP="000E6CAB">
      <w:pPr>
        <w:numPr>
          <w:ilvl w:val="0"/>
          <w:numId w:val="8"/>
        </w:numPr>
        <w:snapToGrid w:val="0"/>
        <w:spacing w:line="400" w:lineRule="exact"/>
        <w:contextualSpacing/>
        <w:jc w:val="both"/>
        <w:rPr>
          <w:rFonts w:eastAsia="標楷體"/>
          <w:color w:val="000000" w:themeColor="text1"/>
          <w:sz w:val="28"/>
          <w:szCs w:val="28"/>
        </w:rPr>
      </w:pPr>
      <w:r w:rsidRPr="00081ACB">
        <w:rPr>
          <w:rFonts w:eastAsia="標楷體" w:hAnsi="標楷體"/>
          <w:color w:val="000000" w:themeColor="text1"/>
          <w:sz w:val="28"/>
          <w:szCs w:val="28"/>
        </w:rPr>
        <w:t>信用證明文件：票據交換機構或受理查詢之金融機構於截止投標日之前半年內所出具之非拒絕往來戶及最近</w:t>
      </w:r>
      <w:proofErr w:type="gramStart"/>
      <w:r w:rsidRPr="00081ACB">
        <w:rPr>
          <w:rFonts w:eastAsia="標楷體" w:hAnsi="標楷體"/>
          <w:color w:val="000000" w:themeColor="text1"/>
          <w:sz w:val="28"/>
          <w:szCs w:val="28"/>
        </w:rPr>
        <w:t>三</w:t>
      </w:r>
      <w:proofErr w:type="gramEnd"/>
      <w:r w:rsidRPr="00081ACB">
        <w:rPr>
          <w:rFonts w:eastAsia="標楷體" w:hAnsi="標楷體"/>
          <w:color w:val="000000" w:themeColor="text1"/>
          <w:sz w:val="28"/>
          <w:szCs w:val="28"/>
        </w:rPr>
        <w:t>年內無退票紀錄證明文件。（由票據交換所或受理查詢金融機構出具之票據信用查覆單，應加蓋查覆單位、單位有權人員及經辦員圖章者，始可作為證明之文件）。</w:t>
      </w:r>
    </w:p>
    <w:p w:rsidR="0020562F" w:rsidRPr="00081ACB" w:rsidRDefault="0020562F" w:rsidP="000E6CAB">
      <w:pPr>
        <w:numPr>
          <w:ilvl w:val="0"/>
          <w:numId w:val="8"/>
        </w:numPr>
        <w:snapToGrid w:val="0"/>
        <w:spacing w:line="400" w:lineRule="exact"/>
        <w:contextualSpacing/>
        <w:jc w:val="both"/>
        <w:rPr>
          <w:rFonts w:eastAsia="標楷體"/>
          <w:color w:val="000000" w:themeColor="text1"/>
          <w:sz w:val="28"/>
          <w:szCs w:val="28"/>
        </w:rPr>
      </w:pPr>
      <w:r w:rsidRPr="00081ACB">
        <w:rPr>
          <w:rFonts w:eastAsia="標楷體" w:hAnsi="標楷體"/>
          <w:color w:val="000000" w:themeColor="text1"/>
          <w:sz w:val="28"/>
          <w:szCs w:val="28"/>
        </w:rPr>
        <w:t>外國廠商提出之資格文件，</w:t>
      </w:r>
      <w:proofErr w:type="gramStart"/>
      <w:r w:rsidRPr="00081ACB">
        <w:rPr>
          <w:rFonts w:eastAsia="標楷體" w:hAnsi="標楷體"/>
          <w:color w:val="000000" w:themeColor="text1"/>
          <w:sz w:val="28"/>
          <w:szCs w:val="28"/>
        </w:rPr>
        <w:t>應附經公證</w:t>
      </w:r>
      <w:proofErr w:type="gramEnd"/>
      <w:r w:rsidRPr="00081ACB">
        <w:rPr>
          <w:rFonts w:eastAsia="標楷體" w:hAnsi="標楷體"/>
          <w:color w:val="000000" w:themeColor="text1"/>
          <w:sz w:val="28"/>
          <w:szCs w:val="28"/>
        </w:rPr>
        <w:t>或認證之中文譯本，如外國廠商依該國情形提出有困難者，得於申請文件內敘明其情形或以其所具有之相當資格代之。</w:t>
      </w:r>
    </w:p>
    <w:p w:rsidR="0020562F" w:rsidRPr="00081ACB" w:rsidRDefault="0020562F" w:rsidP="000E6CAB">
      <w:pPr>
        <w:numPr>
          <w:ilvl w:val="0"/>
          <w:numId w:val="8"/>
        </w:numPr>
        <w:snapToGrid w:val="0"/>
        <w:spacing w:line="400" w:lineRule="exact"/>
        <w:contextualSpacing/>
        <w:jc w:val="both"/>
        <w:rPr>
          <w:rFonts w:eastAsia="標楷體"/>
          <w:color w:val="000000" w:themeColor="text1"/>
          <w:sz w:val="28"/>
          <w:szCs w:val="32"/>
        </w:rPr>
      </w:pPr>
      <w:r w:rsidRPr="00081ACB">
        <w:rPr>
          <w:rFonts w:eastAsia="標楷體" w:hAnsi="標楷體"/>
          <w:color w:val="000000" w:themeColor="text1"/>
          <w:sz w:val="28"/>
          <w:szCs w:val="32"/>
        </w:rPr>
        <w:t>投標廠商應提出之資格證明文件，除投標文件另有規定外，以影本為原則，但</w:t>
      </w:r>
      <w:r w:rsidRPr="00081ACB">
        <w:rPr>
          <w:rFonts w:eastAsia="標楷體" w:hAnsi="標楷體" w:hint="eastAsia"/>
          <w:color w:val="000000" w:themeColor="text1"/>
          <w:sz w:val="28"/>
          <w:szCs w:val="32"/>
        </w:rPr>
        <w:t>出租</w:t>
      </w:r>
      <w:r w:rsidRPr="00081ACB">
        <w:rPr>
          <w:rFonts w:eastAsia="標楷體" w:hAnsi="標楷體"/>
          <w:color w:val="000000" w:themeColor="text1"/>
          <w:sz w:val="28"/>
          <w:szCs w:val="32"/>
        </w:rPr>
        <w:t>機關於必要時得通知投標廠商限期提出正本以供查驗，查驗結果如與正本不符，係偽造或變造者，機關於開標前發現者，其所投之標應不予開標；於開標後發現者，應不</w:t>
      </w:r>
      <w:proofErr w:type="gramStart"/>
      <w:r w:rsidRPr="00081ACB">
        <w:rPr>
          <w:rFonts w:eastAsia="標楷體" w:hAnsi="標楷體"/>
          <w:color w:val="000000" w:themeColor="text1"/>
          <w:sz w:val="28"/>
          <w:szCs w:val="32"/>
        </w:rPr>
        <w:t>決標予該</w:t>
      </w:r>
      <w:proofErr w:type="gramEnd"/>
      <w:r w:rsidRPr="00081ACB">
        <w:rPr>
          <w:rFonts w:eastAsia="標楷體" w:hAnsi="標楷體"/>
          <w:color w:val="000000" w:themeColor="text1"/>
          <w:sz w:val="28"/>
          <w:szCs w:val="32"/>
        </w:rPr>
        <w:t>廠商；決標後發現得標廠商於決標前有前揭情形者，應撤銷決標。但撤銷</w:t>
      </w:r>
      <w:proofErr w:type="gramStart"/>
      <w:r w:rsidRPr="00081ACB">
        <w:rPr>
          <w:rFonts w:eastAsia="標楷體" w:hAnsi="標楷體"/>
          <w:color w:val="000000" w:themeColor="text1"/>
          <w:sz w:val="28"/>
          <w:szCs w:val="32"/>
        </w:rPr>
        <w:t>決標反不符</w:t>
      </w:r>
      <w:proofErr w:type="gramEnd"/>
      <w:r w:rsidRPr="00081ACB">
        <w:rPr>
          <w:rFonts w:eastAsia="標楷體" w:hAnsi="標楷體"/>
          <w:color w:val="000000" w:themeColor="text1"/>
          <w:sz w:val="28"/>
          <w:szCs w:val="32"/>
        </w:rPr>
        <w:t>公共利益，並經上級機關核准者，不在此限。另機關撤銷決標者，契約視為自始無效，並</w:t>
      </w:r>
      <w:proofErr w:type="gramStart"/>
      <w:r w:rsidRPr="00081ACB">
        <w:rPr>
          <w:rFonts w:eastAsia="標楷體" w:hAnsi="標楷體"/>
          <w:color w:val="000000" w:themeColor="text1"/>
          <w:sz w:val="28"/>
          <w:szCs w:val="32"/>
        </w:rPr>
        <w:t>準</w:t>
      </w:r>
      <w:proofErr w:type="gramEnd"/>
      <w:r w:rsidRPr="00081ACB">
        <w:rPr>
          <w:rFonts w:eastAsia="標楷體" w:hAnsi="標楷體"/>
          <w:color w:val="000000" w:themeColor="text1"/>
          <w:sz w:val="28"/>
          <w:szCs w:val="32"/>
        </w:rPr>
        <w:t>用解除契約或終止契約之規定。</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租賃期間：</w:t>
      </w:r>
    </w:p>
    <w:p w:rsidR="0020562F" w:rsidRPr="00081ACB" w:rsidRDefault="0020562F" w:rsidP="000E6CAB">
      <w:pPr>
        <w:numPr>
          <w:ilvl w:val="0"/>
          <w:numId w:val="12"/>
        </w:numPr>
        <w:snapToGrid w:val="0"/>
        <w:spacing w:line="400" w:lineRule="exact"/>
        <w:contextualSpacing/>
        <w:jc w:val="both"/>
        <w:rPr>
          <w:rFonts w:eastAsia="標楷體" w:hAnsi="標楷體"/>
          <w:color w:val="000000" w:themeColor="text1"/>
          <w:sz w:val="28"/>
          <w:szCs w:val="32"/>
          <w:lang w:eastAsia="zh-HK"/>
        </w:rPr>
      </w:pPr>
      <w:r w:rsidRPr="00081ACB">
        <w:rPr>
          <w:rFonts w:eastAsia="標楷體" w:hAnsi="標楷體"/>
          <w:color w:val="000000" w:themeColor="text1"/>
          <w:sz w:val="28"/>
          <w:szCs w:val="32"/>
        </w:rPr>
        <w:t>本標租之標的，其租賃期間以</w:t>
      </w:r>
      <w:r w:rsidRPr="00081ACB">
        <w:rPr>
          <w:rFonts w:eastAsia="標楷體" w:hAnsi="標楷體"/>
          <w:color w:val="000000" w:themeColor="text1"/>
          <w:sz w:val="28"/>
          <w:szCs w:val="28"/>
        </w:rPr>
        <w:t>OOO</w:t>
      </w:r>
      <w:r w:rsidRPr="00081ACB">
        <w:rPr>
          <w:rFonts w:eastAsia="標楷體" w:hAnsi="標楷體"/>
          <w:color w:val="000000" w:themeColor="text1"/>
          <w:sz w:val="28"/>
          <w:szCs w:val="28"/>
        </w:rPr>
        <w:t>年</w:t>
      </w:r>
      <w:r w:rsidRPr="00081ACB">
        <w:rPr>
          <w:rFonts w:eastAsia="標楷體" w:hAnsi="標楷體"/>
          <w:color w:val="000000" w:themeColor="text1"/>
          <w:sz w:val="28"/>
          <w:szCs w:val="32"/>
        </w:rPr>
        <w:t>為限，租期屆滿時，租期屆滿租賃關係即行終止，</w:t>
      </w:r>
      <w:proofErr w:type="gramStart"/>
      <w:r w:rsidRPr="00081ACB">
        <w:rPr>
          <w:rFonts w:eastAsia="標楷體" w:hAnsi="標楷體"/>
          <w:color w:val="000000" w:themeColor="text1"/>
          <w:sz w:val="28"/>
          <w:szCs w:val="32"/>
        </w:rPr>
        <w:t>不</w:t>
      </w:r>
      <w:proofErr w:type="gramEnd"/>
      <w:r w:rsidRPr="00081ACB">
        <w:rPr>
          <w:rFonts w:eastAsia="標楷體" w:hAnsi="標楷體"/>
          <w:color w:val="000000" w:themeColor="text1"/>
          <w:sz w:val="28"/>
          <w:szCs w:val="32"/>
        </w:rPr>
        <w:t>另行通知。</w:t>
      </w:r>
    </w:p>
    <w:p w:rsidR="0020562F" w:rsidRPr="00081ACB" w:rsidRDefault="0020562F" w:rsidP="000E6CAB">
      <w:pPr>
        <w:numPr>
          <w:ilvl w:val="0"/>
          <w:numId w:val="12"/>
        </w:numPr>
        <w:snapToGrid w:val="0"/>
        <w:spacing w:line="400" w:lineRule="exact"/>
        <w:contextualSpacing/>
        <w:jc w:val="both"/>
        <w:rPr>
          <w:rFonts w:eastAsia="標楷體" w:hAnsi="標楷體"/>
          <w:color w:val="000000" w:themeColor="text1"/>
          <w:sz w:val="28"/>
          <w:szCs w:val="32"/>
          <w:lang w:eastAsia="zh-HK"/>
        </w:rPr>
      </w:pPr>
      <w:r w:rsidRPr="00081ACB">
        <w:rPr>
          <w:rFonts w:eastAsia="標楷體"/>
          <w:color w:val="000000" w:themeColor="text1"/>
          <w:sz w:val="28"/>
          <w:szCs w:val="28"/>
        </w:rPr>
        <w:t>於</w:t>
      </w:r>
      <w:r w:rsidRPr="00081ACB">
        <w:rPr>
          <w:rFonts w:eastAsia="標楷體" w:hAnsi="標楷體" w:hint="eastAsia"/>
          <w:color w:val="000000" w:themeColor="text1"/>
          <w:sz w:val="28"/>
          <w:szCs w:val="28"/>
          <w:u w:val="single"/>
        </w:rPr>
        <w:t>決標之日起算十四</w:t>
      </w:r>
      <w:proofErr w:type="gramStart"/>
      <w:r w:rsidRPr="00081ACB">
        <w:rPr>
          <w:rFonts w:eastAsia="標楷體" w:hAnsi="標楷體" w:hint="eastAsia"/>
          <w:color w:val="000000" w:themeColor="text1"/>
          <w:sz w:val="28"/>
          <w:szCs w:val="28"/>
          <w:u w:val="single"/>
        </w:rPr>
        <w:t>個</w:t>
      </w:r>
      <w:proofErr w:type="gramEnd"/>
      <w:r w:rsidRPr="00081ACB">
        <w:rPr>
          <w:rFonts w:eastAsia="標楷體" w:hAnsi="標楷體" w:hint="eastAsia"/>
          <w:color w:val="000000" w:themeColor="text1"/>
          <w:sz w:val="28"/>
          <w:szCs w:val="28"/>
          <w:u w:val="single"/>
        </w:rPr>
        <w:t>月內</w:t>
      </w:r>
      <w:r w:rsidRPr="00081ACB">
        <w:rPr>
          <w:rFonts w:eastAsia="標楷體" w:hint="eastAsia"/>
          <w:color w:val="000000" w:themeColor="text1"/>
          <w:sz w:val="28"/>
          <w:szCs w:val="28"/>
          <w:u w:val="single"/>
        </w:rPr>
        <w:t>（</w:t>
      </w:r>
      <w:r w:rsidRPr="00081ACB">
        <w:rPr>
          <w:rFonts w:eastAsia="標楷體" w:hint="eastAsia"/>
          <w:color w:val="000000" w:themeColor="text1"/>
          <w:sz w:val="28"/>
          <w:szCs w:val="28"/>
          <w:u w:val="single"/>
          <w:lang w:eastAsia="zh-HK"/>
        </w:rPr>
        <w:t>標租單位可依實際情況調整</w:t>
      </w:r>
      <w:r w:rsidRPr="00081ACB">
        <w:rPr>
          <w:rFonts w:eastAsia="標楷體" w:hint="eastAsia"/>
          <w:color w:val="000000" w:themeColor="text1"/>
          <w:sz w:val="28"/>
          <w:szCs w:val="28"/>
          <w:u w:val="single"/>
        </w:rPr>
        <w:t>）</w:t>
      </w:r>
      <w:r w:rsidRPr="00081ACB">
        <w:rPr>
          <w:rFonts w:eastAsia="標楷體"/>
          <w:color w:val="000000" w:themeColor="text1"/>
          <w:sz w:val="28"/>
          <w:szCs w:val="28"/>
        </w:rPr>
        <w:t>，</w:t>
      </w:r>
      <w:r w:rsidRPr="00081ACB">
        <w:rPr>
          <w:rFonts w:eastAsia="標楷體" w:hAnsi="標楷體"/>
          <w:color w:val="000000" w:themeColor="text1"/>
          <w:sz w:val="28"/>
          <w:szCs w:val="32"/>
        </w:rPr>
        <w:t>承租廠商</w:t>
      </w:r>
      <w:r w:rsidRPr="00081ACB">
        <w:rPr>
          <w:rFonts w:eastAsia="標楷體"/>
          <w:color w:val="000000" w:themeColor="text1"/>
          <w:sz w:val="28"/>
          <w:szCs w:val="28"/>
        </w:rPr>
        <w:t>應完成</w:t>
      </w:r>
      <w:r w:rsidRPr="00081ACB">
        <w:rPr>
          <w:rFonts w:eastAsia="標楷體" w:hint="eastAsia"/>
          <w:color w:val="000000" w:themeColor="text1"/>
          <w:sz w:val="28"/>
          <w:szCs w:val="28"/>
          <w:lang w:eastAsia="zh-HK"/>
        </w:rPr>
        <w:t>決</w:t>
      </w:r>
      <w:r w:rsidRPr="00081ACB">
        <w:rPr>
          <w:rFonts w:eastAsia="標楷體" w:hint="eastAsia"/>
          <w:color w:val="000000" w:themeColor="text1"/>
          <w:sz w:val="28"/>
          <w:szCs w:val="28"/>
        </w:rPr>
        <w:t>標</w:t>
      </w:r>
      <w:r w:rsidRPr="00081ACB">
        <w:rPr>
          <w:rFonts w:eastAsia="標楷體" w:hint="eastAsia"/>
          <w:color w:val="000000" w:themeColor="text1"/>
          <w:sz w:val="28"/>
          <w:szCs w:val="28"/>
          <w:lang w:eastAsia="zh-HK"/>
        </w:rPr>
        <w:t>後</w:t>
      </w:r>
      <w:r w:rsidRPr="00081ACB">
        <w:rPr>
          <w:rFonts w:eastAsia="標楷體" w:hint="eastAsia"/>
          <w:color w:val="000000" w:themeColor="text1"/>
          <w:sz w:val="28"/>
          <w:szCs w:val="28"/>
        </w:rPr>
        <w:t>承諾於</w:t>
      </w:r>
      <w:r w:rsidRPr="00081ACB">
        <w:rPr>
          <w:rFonts w:eastAsia="標楷體" w:hAnsi="標楷體"/>
          <w:color w:val="000000" w:themeColor="text1"/>
          <w:sz w:val="28"/>
          <w:szCs w:val="32"/>
        </w:rPr>
        <w:t>出租機關</w:t>
      </w:r>
      <w:r w:rsidRPr="00081ACB">
        <w:rPr>
          <w:rFonts w:eastAsia="標楷體" w:hint="eastAsia"/>
          <w:color w:val="000000" w:themeColor="text1"/>
          <w:sz w:val="28"/>
          <w:szCs w:val="28"/>
        </w:rPr>
        <w:t>施作之</w:t>
      </w:r>
      <w:bookmarkStart w:id="6" w:name="OLE_LINK32"/>
      <w:bookmarkStart w:id="7" w:name="OLE_LINK33"/>
      <w:r w:rsidRPr="00081ACB">
        <w:rPr>
          <w:rFonts w:eastAsia="標楷體" w:hint="eastAsia"/>
          <w:color w:val="000000" w:themeColor="text1"/>
          <w:sz w:val="28"/>
          <w:szCs w:val="28"/>
        </w:rPr>
        <w:t>設置容量</w:t>
      </w:r>
      <w:bookmarkEnd w:id="6"/>
      <w:bookmarkEnd w:id="7"/>
      <w:r w:rsidRPr="00081ACB">
        <w:rPr>
          <w:rFonts w:eastAsia="標楷體" w:hint="eastAsia"/>
          <w:color w:val="000000" w:themeColor="text1"/>
          <w:sz w:val="28"/>
          <w:szCs w:val="28"/>
        </w:rPr>
        <w:t>。</w:t>
      </w:r>
      <w:r w:rsidRPr="00081ACB">
        <w:rPr>
          <w:rFonts w:eastAsia="標楷體"/>
          <w:color w:val="000000" w:themeColor="text1"/>
          <w:sz w:val="28"/>
          <w:szCs w:val="28"/>
        </w:rPr>
        <w:t>完成認定</w:t>
      </w:r>
      <w:r w:rsidRPr="00081ACB">
        <w:rPr>
          <w:rFonts w:eastAsia="標楷體" w:hint="eastAsia"/>
          <w:color w:val="000000" w:themeColor="text1"/>
          <w:sz w:val="28"/>
          <w:szCs w:val="28"/>
          <w:lang w:eastAsia="zh-HK"/>
        </w:rPr>
        <w:t>標準</w:t>
      </w:r>
      <w:r w:rsidRPr="00081ACB">
        <w:rPr>
          <w:rFonts w:eastAsia="標楷體"/>
          <w:color w:val="000000" w:themeColor="text1"/>
          <w:sz w:val="28"/>
          <w:szCs w:val="28"/>
        </w:rPr>
        <w:t>為系統至少須完成</w:t>
      </w:r>
      <w:proofErr w:type="gramStart"/>
      <w:r w:rsidRPr="00081ACB">
        <w:rPr>
          <w:rFonts w:eastAsia="標楷體"/>
          <w:color w:val="000000" w:themeColor="text1"/>
          <w:sz w:val="28"/>
          <w:szCs w:val="28"/>
        </w:rPr>
        <w:t>併聯試</w:t>
      </w:r>
      <w:proofErr w:type="gramEnd"/>
      <w:r w:rsidRPr="00081ACB">
        <w:rPr>
          <w:rFonts w:eastAsia="標楷體"/>
          <w:color w:val="000000" w:themeColor="text1"/>
          <w:sz w:val="28"/>
          <w:szCs w:val="28"/>
        </w:rPr>
        <w:t>運轉。未依期設置完成</w:t>
      </w:r>
      <w:r w:rsidRPr="00081ACB">
        <w:rPr>
          <w:rFonts w:eastAsia="標楷體" w:hint="eastAsia"/>
          <w:color w:val="000000" w:themeColor="text1"/>
          <w:sz w:val="28"/>
          <w:szCs w:val="28"/>
          <w:lang w:eastAsia="zh-HK"/>
        </w:rPr>
        <w:t>者</w:t>
      </w:r>
      <w:r w:rsidRPr="00081ACB">
        <w:rPr>
          <w:rFonts w:eastAsia="標楷體"/>
          <w:color w:val="000000" w:themeColor="text1"/>
          <w:sz w:val="28"/>
          <w:szCs w:val="28"/>
        </w:rPr>
        <w:t>，</w:t>
      </w:r>
      <w:r w:rsidRPr="00081ACB">
        <w:rPr>
          <w:rFonts w:eastAsia="標楷體" w:hint="eastAsia"/>
          <w:color w:val="000000" w:themeColor="text1"/>
          <w:sz w:val="28"/>
          <w:szCs w:val="28"/>
          <w:lang w:eastAsia="zh-HK"/>
        </w:rPr>
        <w:t>依本案租賃契約相關規定收取</w:t>
      </w:r>
      <w:r w:rsidRPr="00081ACB">
        <w:rPr>
          <w:rFonts w:eastAsia="標楷體"/>
          <w:color w:val="000000" w:themeColor="text1"/>
          <w:sz w:val="28"/>
          <w:szCs w:val="28"/>
        </w:rPr>
        <w:t>違約金。</w:t>
      </w:r>
    </w:p>
    <w:p w:rsidR="0020562F" w:rsidRPr="00081ACB" w:rsidRDefault="0020562F" w:rsidP="000E6CAB">
      <w:pPr>
        <w:numPr>
          <w:ilvl w:val="0"/>
          <w:numId w:val="12"/>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該投標設備設置容量若經檢視租賃標的候選清冊後，無足夠設置之區域，則以其實際上系統設置容量為最終結案量，惟承租廠商應依</w:t>
      </w:r>
      <w:r w:rsidRPr="00081ACB">
        <w:rPr>
          <w:rFonts w:eastAsia="標楷體" w:hAnsi="標楷體" w:hint="eastAsia"/>
          <w:color w:val="000000" w:themeColor="text1"/>
          <w:sz w:val="28"/>
          <w:szCs w:val="32"/>
        </w:rPr>
        <w:t>租賃契約第十條第五項</w:t>
      </w:r>
      <w:r w:rsidRPr="00081ACB">
        <w:rPr>
          <w:rFonts w:eastAsia="標楷體" w:hAnsi="標楷體"/>
          <w:color w:val="000000" w:themeColor="text1"/>
          <w:sz w:val="28"/>
          <w:szCs w:val="32"/>
        </w:rPr>
        <w:t>規定繳納懲罰性違約金。</w:t>
      </w:r>
    </w:p>
    <w:p w:rsidR="0020562F" w:rsidRPr="00081ACB" w:rsidRDefault="0020562F" w:rsidP="000E6CAB">
      <w:pPr>
        <w:numPr>
          <w:ilvl w:val="0"/>
          <w:numId w:val="12"/>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承租廠商於租賃期間內未重大違反契約且有意續租者，至遲應於租期屆滿前三</w:t>
      </w:r>
      <w:proofErr w:type="gramStart"/>
      <w:r w:rsidRPr="00081ACB">
        <w:rPr>
          <w:rFonts w:eastAsia="標楷體" w:hAnsi="標楷體"/>
          <w:color w:val="000000" w:themeColor="text1"/>
          <w:sz w:val="28"/>
          <w:szCs w:val="32"/>
        </w:rPr>
        <w:t>個</w:t>
      </w:r>
      <w:proofErr w:type="gramEnd"/>
      <w:r w:rsidRPr="00081ACB">
        <w:rPr>
          <w:rFonts w:eastAsia="標楷體" w:hAnsi="標楷體"/>
          <w:color w:val="000000" w:themeColor="text1"/>
          <w:sz w:val="28"/>
          <w:szCs w:val="32"/>
        </w:rPr>
        <w:t>月，</w:t>
      </w:r>
      <w:r w:rsidRPr="00081ACB">
        <w:rPr>
          <w:rFonts w:eastAsia="標楷體" w:hAnsi="標楷體" w:hint="eastAsia"/>
          <w:color w:val="000000" w:themeColor="text1"/>
          <w:sz w:val="28"/>
          <w:szCs w:val="32"/>
        </w:rPr>
        <w:t>以書面</w:t>
      </w:r>
      <w:r w:rsidRPr="00081ACB">
        <w:rPr>
          <w:rFonts w:eastAsia="標楷體" w:hAnsi="標楷體"/>
          <w:color w:val="000000" w:themeColor="text1"/>
          <w:sz w:val="28"/>
          <w:szCs w:val="32"/>
        </w:rPr>
        <w:t>向出租機關提出</w:t>
      </w:r>
      <w:proofErr w:type="gramStart"/>
      <w:r w:rsidRPr="00081ACB">
        <w:rPr>
          <w:rFonts w:eastAsia="標楷體" w:hAnsi="標楷體"/>
          <w:color w:val="000000" w:themeColor="text1"/>
          <w:sz w:val="28"/>
          <w:szCs w:val="32"/>
        </w:rPr>
        <w:t>換約續租</w:t>
      </w:r>
      <w:proofErr w:type="gramEnd"/>
      <w:r w:rsidRPr="00081ACB">
        <w:rPr>
          <w:rFonts w:eastAsia="標楷體" w:hAnsi="標楷體"/>
          <w:color w:val="000000" w:themeColor="text1"/>
          <w:sz w:val="28"/>
          <w:szCs w:val="32"/>
        </w:rPr>
        <w:t>申請；逾期未申請者，視為無意續租，租期屆滿租賃關係即行終止。</w:t>
      </w:r>
    </w:p>
    <w:p w:rsidR="0020562F" w:rsidRPr="00081ACB" w:rsidRDefault="0020562F" w:rsidP="000E6CAB">
      <w:pPr>
        <w:numPr>
          <w:ilvl w:val="0"/>
          <w:numId w:val="12"/>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出租機關</w:t>
      </w:r>
      <w:r w:rsidRPr="00081ACB">
        <w:rPr>
          <w:rFonts w:eastAsia="標楷體" w:hAnsi="標楷體" w:hint="eastAsia"/>
          <w:color w:val="000000" w:themeColor="text1"/>
          <w:sz w:val="28"/>
          <w:szCs w:val="32"/>
        </w:rPr>
        <w:t>受理續約申請後，經</w:t>
      </w:r>
      <w:r w:rsidRPr="00081ACB">
        <w:rPr>
          <w:rFonts w:eastAsia="標楷體" w:hAnsi="標楷體"/>
          <w:color w:val="000000" w:themeColor="text1"/>
          <w:sz w:val="28"/>
          <w:szCs w:val="32"/>
        </w:rPr>
        <w:t>出租機關</w:t>
      </w:r>
      <w:r w:rsidRPr="00081ACB">
        <w:rPr>
          <w:rFonts w:eastAsia="標楷體" w:hAnsi="標楷體" w:hint="eastAsia"/>
          <w:color w:val="000000" w:themeColor="text1"/>
          <w:sz w:val="28"/>
          <w:szCs w:val="32"/>
        </w:rPr>
        <w:t>依續約檢核表（如租賃契約附件二）審查符合續約條件者，如原租賃契約期間之末日未逾</w:t>
      </w:r>
      <w:r w:rsidRPr="00081ACB">
        <w:rPr>
          <w:rFonts w:eastAsia="標楷體" w:hAnsi="標楷體"/>
          <w:color w:val="000000" w:themeColor="text1"/>
          <w:sz w:val="28"/>
          <w:szCs w:val="32"/>
        </w:rPr>
        <w:t>承租廠商</w:t>
      </w:r>
      <w:r w:rsidRPr="00081ACB">
        <w:rPr>
          <w:rFonts w:eastAsia="標楷體" w:hAnsi="標楷體" w:hint="eastAsia"/>
          <w:color w:val="000000" w:themeColor="text1"/>
          <w:sz w:val="28"/>
          <w:szCs w:val="32"/>
        </w:rPr>
        <w:t>與台灣電力股份有限公司就原租賃契約建置之太陽光電發電設備所定</w:t>
      </w:r>
      <w:bookmarkStart w:id="8" w:name="_Hlk135053634"/>
      <w:r w:rsidRPr="00081ACB">
        <w:rPr>
          <w:rFonts w:eastAsia="標楷體" w:hAnsi="標楷體" w:hint="eastAsia"/>
          <w:color w:val="000000" w:themeColor="text1"/>
          <w:sz w:val="28"/>
          <w:szCs w:val="32"/>
        </w:rPr>
        <w:t>電能</w:t>
      </w:r>
      <w:proofErr w:type="gramStart"/>
      <w:r w:rsidRPr="00081ACB">
        <w:rPr>
          <w:rFonts w:eastAsia="標楷體" w:hAnsi="標楷體" w:hint="eastAsia"/>
          <w:color w:val="000000" w:themeColor="text1"/>
          <w:sz w:val="28"/>
          <w:szCs w:val="32"/>
        </w:rPr>
        <w:t>或餘電購</w:t>
      </w:r>
      <w:proofErr w:type="gramEnd"/>
      <w:r w:rsidRPr="00081ACB">
        <w:rPr>
          <w:rFonts w:eastAsia="標楷體" w:hAnsi="標楷體" w:hint="eastAsia"/>
          <w:color w:val="000000" w:themeColor="text1"/>
          <w:sz w:val="28"/>
          <w:szCs w:val="32"/>
        </w:rPr>
        <w:t>售契約</w:t>
      </w:r>
      <w:bookmarkEnd w:id="8"/>
      <w:proofErr w:type="gramStart"/>
      <w:r w:rsidRPr="00081ACB">
        <w:rPr>
          <w:rFonts w:eastAsia="標楷體" w:hAnsi="標楷體" w:hint="eastAsia"/>
          <w:color w:val="000000" w:themeColor="text1"/>
          <w:sz w:val="28"/>
          <w:szCs w:val="32"/>
        </w:rPr>
        <w:t>期間，</w:t>
      </w:r>
      <w:proofErr w:type="gramEnd"/>
      <w:r w:rsidRPr="00081ACB">
        <w:rPr>
          <w:rFonts w:eastAsia="標楷體" w:hAnsi="標楷體"/>
          <w:color w:val="000000" w:themeColor="text1"/>
          <w:sz w:val="28"/>
          <w:szCs w:val="32"/>
        </w:rPr>
        <w:t>出租機關</w:t>
      </w:r>
      <w:r w:rsidRPr="00081ACB">
        <w:rPr>
          <w:rFonts w:eastAsia="標楷體" w:hAnsi="標楷體" w:hint="eastAsia"/>
          <w:color w:val="000000" w:themeColor="text1"/>
          <w:sz w:val="28"/>
          <w:szCs w:val="32"/>
        </w:rPr>
        <w:t>以同意承租廠商續約申請為原則；原租賃期間之末日已逾電能</w:t>
      </w:r>
      <w:proofErr w:type="gramStart"/>
      <w:r w:rsidRPr="00081ACB">
        <w:rPr>
          <w:rFonts w:eastAsia="標楷體" w:hAnsi="標楷體" w:hint="eastAsia"/>
          <w:color w:val="000000" w:themeColor="text1"/>
          <w:sz w:val="28"/>
          <w:szCs w:val="32"/>
        </w:rPr>
        <w:t>或餘電購</w:t>
      </w:r>
      <w:proofErr w:type="gramEnd"/>
      <w:r w:rsidRPr="00081ACB">
        <w:rPr>
          <w:rFonts w:eastAsia="標楷體" w:hAnsi="標楷體" w:hint="eastAsia"/>
          <w:color w:val="000000" w:themeColor="text1"/>
          <w:sz w:val="28"/>
          <w:szCs w:val="32"/>
        </w:rPr>
        <w:t>售契約者，經</w:t>
      </w:r>
      <w:r w:rsidRPr="00081ACB">
        <w:rPr>
          <w:rFonts w:eastAsia="標楷體" w:hAnsi="標楷體"/>
          <w:color w:val="000000" w:themeColor="text1"/>
          <w:sz w:val="28"/>
          <w:szCs w:val="32"/>
        </w:rPr>
        <w:t>出租</w:t>
      </w:r>
      <w:r w:rsidRPr="00081ACB">
        <w:rPr>
          <w:rFonts w:eastAsia="標楷體" w:hAnsi="標楷體"/>
          <w:color w:val="000000" w:themeColor="text1"/>
          <w:sz w:val="28"/>
          <w:szCs w:val="32"/>
        </w:rPr>
        <w:lastRenderedPageBreak/>
        <w:t>機關</w:t>
      </w:r>
      <w:r w:rsidRPr="00081ACB">
        <w:rPr>
          <w:rFonts w:eastAsia="標楷體" w:hAnsi="標楷體" w:hint="eastAsia"/>
          <w:color w:val="000000" w:themeColor="text1"/>
          <w:sz w:val="28"/>
          <w:szCs w:val="32"/>
        </w:rPr>
        <w:t>同意後辦理續約事宜。</w:t>
      </w:r>
    </w:p>
    <w:p w:rsidR="0020562F" w:rsidRPr="00081ACB" w:rsidRDefault="0020562F" w:rsidP="000E6CAB">
      <w:pPr>
        <w:numPr>
          <w:ilvl w:val="0"/>
          <w:numId w:val="12"/>
        </w:numPr>
        <w:snapToGrid w:val="0"/>
        <w:spacing w:line="400" w:lineRule="exact"/>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本案租賃契約解除、終止或期間屆滿後，</w:t>
      </w:r>
      <w:r w:rsidRPr="00081ACB">
        <w:rPr>
          <w:rFonts w:eastAsia="標楷體" w:hAnsi="標楷體"/>
          <w:color w:val="000000" w:themeColor="text1"/>
          <w:sz w:val="28"/>
          <w:szCs w:val="32"/>
        </w:rPr>
        <w:t>承租廠商</w:t>
      </w:r>
      <w:r w:rsidRPr="00081ACB">
        <w:rPr>
          <w:rFonts w:eastAsia="標楷體" w:hAnsi="標楷體" w:hint="eastAsia"/>
          <w:color w:val="000000" w:themeColor="text1"/>
          <w:sz w:val="28"/>
          <w:szCs w:val="32"/>
        </w:rPr>
        <w:t>應依租賃契約所載處置太陽光電發電設備。</w:t>
      </w:r>
    </w:p>
    <w:p w:rsidR="0020562F" w:rsidRPr="00081ACB" w:rsidRDefault="0020562F" w:rsidP="000E6CAB">
      <w:pPr>
        <w:numPr>
          <w:ilvl w:val="0"/>
          <w:numId w:val="12"/>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承租廠商未辦理續約仍繼續使用租賃標的，應繳納補償金，並不得主張民法第四百五十一條之適用及其他異議。</w:t>
      </w:r>
    </w:p>
    <w:p w:rsidR="0020562F" w:rsidRPr="00081ACB" w:rsidRDefault="0020562F" w:rsidP="000E6CAB">
      <w:pPr>
        <w:numPr>
          <w:ilvl w:val="0"/>
          <w:numId w:val="12"/>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出租機關辦理續租申請時，應注意下列事項：</w:t>
      </w:r>
    </w:p>
    <w:p w:rsidR="0020562F" w:rsidRPr="00081ACB" w:rsidRDefault="0020562F" w:rsidP="000E6CAB">
      <w:pPr>
        <w:numPr>
          <w:ilvl w:val="0"/>
          <w:numId w:val="15"/>
        </w:numPr>
        <w:snapToGrid w:val="0"/>
        <w:spacing w:line="400" w:lineRule="exact"/>
        <w:contextualSpacing/>
        <w:jc w:val="both"/>
        <w:rPr>
          <w:rFonts w:eastAsia="標楷體" w:hAnsi="標楷體"/>
          <w:color w:val="000000" w:themeColor="text1"/>
          <w:sz w:val="28"/>
          <w:szCs w:val="28"/>
        </w:rPr>
      </w:pPr>
      <w:r w:rsidRPr="00081ACB">
        <w:rPr>
          <w:rFonts w:eastAsia="標楷體" w:hAnsi="標楷體" w:hint="eastAsia"/>
          <w:color w:val="000000" w:themeColor="text1"/>
          <w:sz w:val="28"/>
          <w:szCs w:val="28"/>
        </w:rPr>
        <w:t>重新簽訂租賃契約書。</w:t>
      </w:r>
    </w:p>
    <w:p w:rsidR="0020562F" w:rsidRPr="00081ACB" w:rsidRDefault="0020562F" w:rsidP="000E6CAB">
      <w:pPr>
        <w:numPr>
          <w:ilvl w:val="0"/>
          <w:numId w:val="15"/>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續租年限：出租機關</w:t>
      </w:r>
      <w:r w:rsidRPr="00081ACB">
        <w:rPr>
          <w:rFonts w:eastAsia="標楷體" w:hAnsi="標楷體" w:hint="eastAsia"/>
          <w:color w:val="000000" w:themeColor="text1"/>
          <w:sz w:val="28"/>
          <w:szCs w:val="28"/>
        </w:rPr>
        <w:t>自本契約租賃期間屆滿次日起算</w:t>
      </w:r>
      <w:r w:rsidRPr="00081ACB">
        <w:rPr>
          <w:rFonts w:eastAsia="標楷體" w:hAnsi="標楷體" w:hint="eastAsia"/>
          <w:color w:val="000000" w:themeColor="text1"/>
          <w:sz w:val="28"/>
          <w:szCs w:val="28"/>
        </w:rPr>
        <w:t>9</w:t>
      </w:r>
      <w:r w:rsidRPr="00081ACB">
        <w:rPr>
          <w:rFonts w:eastAsia="標楷體" w:hAnsi="標楷體" w:hint="eastAsia"/>
          <w:color w:val="000000" w:themeColor="text1"/>
          <w:sz w:val="28"/>
          <w:szCs w:val="28"/>
        </w:rPr>
        <w:t>年</w:t>
      </w:r>
      <w:r w:rsidRPr="00081ACB">
        <w:rPr>
          <w:rFonts w:eastAsia="標楷體" w:hAnsi="標楷體" w:hint="eastAsia"/>
          <w:color w:val="000000" w:themeColor="text1"/>
          <w:sz w:val="28"/>
          <w:szCs w:val="28"/>
        </w:rPr>
        <w:t>11</w:t>
      </w:r>
      <w:r w:rsidRPr="00081ACB">
        <w:rPr>
          <w:rFonts w:eastAsia="標楷體" w:hAnsi="標楷體" w:hint="eastAsia"/>
          <w:color w:val="000000" w:themeColor="text1"/>
          <w:sz w:val="28"/>
          <w:szCs w:val="28"/>
        </w:rPr>
        <w:t>個月內，</w:t>
      </w:r>
      <w:r w:rsidRPr="00081ACB">
        <w:rPr>
          <w:rFonts w:eastAsia="標楷體" w:hAnsi="標楷體"/>
          <w:color w:val="000000" w:themeColor="text1"/>
          <w:sz w:val="28"/>
          <w:szCs w:val="28"/>
        </w:rPr>
        <w:t>在不影響公用用途情況下，依提供設施之特性、使用方式定之。</w:t>
      </w:r>
    </w:p>
    <w:p w:rsidR="0020562F" w:rsidRPr="00081ACB" w:rsidRDefault="0020562F" w:rsidP="000E6CAB">
      <w:pPr>
        <w:numPr>
          <w:ilvl w:val="0"/>
          <w:numId w:val="15"/>
        </w:numPr>
        <w:snapToGrid w:val="0"/>
        <w:spacing w:line="400" w:lineRule="exact"/>
        <w:contextualSpacing/>
        <w:jc w:val="both"/>
        <w:rPr>
          <w:rFonts w:eastAsia="標楷體" w:hAnsi="標楷體"/>
          <w:color w:val="000000" w:themeColor="text1"/>
          <w:sz w:val="28"/>
          <w:szCs w:val="28"/>
        </w:rPr>
      </w:pPr>
      <w:r w:rsidRPr="00081ACB">
        <w:rPr>
          <w:rFonts w:eastAsia="標楷體" w:hAnsi="標楷體" w:hint="eastAsia"/>
          <w:color w:val="000000" w:themeColor="text1"/>
          <w:sz w:val="28"/>
          <w:szCs w:val="28"/>
        </w:rPr>
        <w:t>租賃期間末日未逾</w:t>
      </w:r>
      <w:r w:rsidRPr="00081ACB">
        <w:rPr>
          <w:rFonts w:eastAsia="標楷體" w:hAnsi="標楷體"/>
          <w:color w:val="000000" w:themeColor="text1"/>
          <w:sz w:val="28"/>
          <w:szCs w:val="32"/>
        </w:rPr>
        <w:t>承租廠商</w:t>
      </w:r>
      <w:r w:rsidRPr="00081ACB">
        <w:rPr>
          <w:rFonts w:eastAsia="標楷體" w:hAnsi="標楷體" w:hint="eastAsia"/>
          <w:color w:val="000000" w:themeColor="text1"/>
          <w:sz w:val="28"/>
          <w:szCs w:val="32"/>
        </w:rPr>
        <w:t>與台灣電力股份有限公司</w:t>
      </w:r>
      <w:r w:rsidRPr="00081ACB">
        <w:rPr>
          <w:rFonts w:eastAsia="標楷體" w:hAnsi="標楷體" w:hint="eastAsia"/>
          <w:color w:val="000000" w:themeColor="text1"/>
          <w:sz w:val="28"/>
          <w:szCs w:val="28"/>
        </w:rPr>
        <w:t>就原租賃契約建置之太陽光電發電設備所定</w:t>
      </w:r>
      <w:r w:rsidRPr="00081ACB">
        <w:rPr>
          <w:rFonts w:eastAsia="標楷體" w:hAnsi="標楷體" w:hint="eastAsia"/>
          <w:color w:val="000000" w:themeColor="text1"/>
          <w:sz w:val="28"/>
          <w:szCs w:val="32"/>
        </w:rPr>
        <w:t>電能</w:t>
      </w:r>
      <w:proofErr w:type="gramStart"/>
      <w:r w:rsidRPr="00081ACB">
        <w:rPr>
          <w:rFonts w:eastAsia="標楷體" w:hAnsi="標楷體" w:hint="eastAsia"/>
          <w:color w:val="000000" w:themeColor="text1"/>
          <w:sz w:val="28"/>
          <w:szCs w:val="32"/>
        </w:rPr>
        <w:t>或餘電購</w:t>
      </w:r>
      <w:proofErr w:type="gramEnd"/>
      <w:r w:rsidRPr="00081ACB">
        <w:rPr>
          <w:rFonts w:eastAsia="標楷體" w:hAnsi="標楷體" w:hint="eastAsia"/>
          <w:color w:val="000000" w:themeColor="text1"/>
          <w:sz w:val="28"/>
          <w:szCs w:val="32"/>
        </w:rPr>
        <w:t>售契約</w:t>
      </w:r>
      <w:r w:rsidRPr="00081ACB">
        <w:rPr>
          <w:rFonts w:eastAsia="標楷體" w:hAnsi="標楷體" w:hint="eastAsia"/>
          <w:color w:val="000000" w:themeColor="text1"/>
          <w:sz w:val="28"/>
          <w:szCs w:val="28"/>
        </w:rPr>
        <w:t>期間者，回饋金百分比計算方式如下：</w:t>
      </w:r>
    </w:p>
    <w:p w:rsidR="0020562F" w:rsidRPr="00081ACB" w:rsidRDefault="0020562F" w:rsidP="000E6CAB">
      <w:pPr>
        <w:numPr>
          <w:ilvl w:val="1"/>
          <w:numId w:val="15"/>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32"/>
        </w:rPr>
        <w:t>承租廠商</w:t>
      </w:r>
      <w:r w:rsidRPr="00081ACB">
        <w:rPr>
          <w:rFonts w:eastAsia="標楷體" w:hAnsi="標楷體" w:hint="eastAsia"/>
          <w:color w:val="000000" w:themeColor="text1"/>
          <w:sz w:val="28"/>
          <w:szCs w:val="32"/>
        </w:rPr>
        <w:t>與</w:t>
      </w:r>
      <w:proofErr w:type="gramStart"/>
      <w:r w:rsidRPr="00081ACB">
        <w:rPr>
          <w:rFonts w:eastAsia="標楷體" w:hAnsi="標楷體" w:hint="eastAsia"/>
          <w:color w:val="000000" w:themeColor="text1"/>
          <w:sz w:val="28"/>
          <w:szCs w:val="32"/>
        </w:rPr>
        <w:t>台灣電力股份有限公司</w:t>
      </w:r>
      <w:r w:rsidRPr="00081ACB">
        <w:rPr>
          <w:rFonts w:eastAsia="標楷體" w:hAnsi="標楷體" w:hint="eastAsia"/>
          <w:color w:val="000000" w:themeColor="text1"/>
          <w:sz w:val="28"/>
          <w:szCs w:val="28"/>
        </w:rPr>
        <w:t>間所定</w:t>
      </w:r>
      <w:proofErr w:type="gramEnd"/>
      <w:r w:rsidRPr="00081ACB">
        <w:rPr>
          <w:rFonts w:eastAsia="標楷體" w:hAnsi="標楷體" w:hint="eastAsia"/>
          <w:color w:val="000000" w:themeColor="text1"/>
          <w:sz w:val="28"/>
          <w:szCs w:val="28"/>
        </w:rPr>
        <w:t>契約期間屆滿前之租賃</w:t>
      </w:r>
      <w:proofErr w:type="gramStart"/>
      <w:r w:rsidRPr="00081ACB">
        <w:rPr>
          <w:rFonts w:eastAsia="標楷體" w:hAnsi="標楷體" w:hint="eastAsia"/>
          <w:color w:val="000000" w:themeColor="text1"/>
          <w:sz w:val="28"/>
          <w:szCs w:val="28"/>
        </w:rPr>
        <w:t>期間，</w:t>
      </w:r>
      <w:proofErr w:type="gramEnd"/>
      <w:r w:rsidRPr="00081ACB">
        <w:rPr>
          <w:rFonts w:eastAsia="標楷體" w:hAnsi="標楷體" w:hint="eastAsia"/>
          <w:color w:val="000000" w:themeColor="text1"/>
          <w:sz w:val="28"/>
          <w:szCs w:val="28"/>
        </w:rPr>
        <w:t>其</w:t>
      </w:r>
      <w:proofErr w:type="gramStart"/>
      <w:r w:rsidRPr="00081ACB">
        <w:rPr>
          <w:rFonts w:eastAsia="標楷體" w:hAnsi="標楷體" w:hint="eastAsia"/>
          <w:color w:val="000000" w:themeColor="text1"/>
          <w:sz w:val="28"/>
          <w:szCs w:val="28"/>
        </w:rPr>
        <w:t>回饋金除雙方</w:t>
      </w:r>
      <w:proofErr w:type="gramEnd"/>
      <w:r w:rsidRPr="00081ACB">
        <w:rPr>
          <w:rFonts w:eastAsia="標楷體" w:hAnsi="標楷體" w:hint="eastAsia"/>
          <w:color w:val="000000" w:themeColor="text1"/>
          <w:sz w:val="28"/>
          <w:szCs w:val="28"/>
        </w:rPr>
        <w:t>合意重新議定者外，按原有租賃契約所定百分比計算。</w:t>
      </w:r>
    </w:p>
    <w:p w:rsidR="0020562F" w:rsidRPr="00081ACB" w:rsidRDefault="0020562F" w:rsidP="000E6CAB">
      <w:pPr>
        <w:numPr>
          <w:ilvl w:val="1"/>
          <w:numId w:val="15"/>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32"/>
        </w:rPr>
        <w:t>承租廠商</w:t>
      </w:r>
      <w:r w:rsidRPr="00081ACB">
        <w:rPr>
          <w:rFonts w:eastAsia="標楷體" w:hAnsi="標楷體" w:hint="eastAsia"/>
          <w:color w:val="000000" w:themeColor="text1"/>
          <w:sz w:val="28"/>
          <w:szCs w:val="32"/>
        </w:rPr>
        <w:t>與</w:t>
      </w:r>
      <w:proofErr w:type="gramStart"/>
      <w:r w:rsidRPr="00081ACB">
        <w:rPr>
          <w:rFonts w:eastAsia="標楷體" w:hAnsi="標楷體" w:hint="eastAsia"/>
          <w:color w:val="000000" w:themeColor="text1"/>
          <w:sz w:val="28"/>
          <w:szCs w:val="32"/>
        </w:rPr>
        <w:t>台灣電力股份有限公司</w:t>
      </w:r>
      <w:r w:rsidRPr="00081ACB">
        <w:rPr>
          <w:rFonts w:eastAsia="標楷體" w:hAnsi="標楷體" w:hint="eastAsia"/>
          <w:color w:val="000000" w:themeColor="text1"/>
          <w:sz w:val="28"/>
          <w:szCs w:val="28"/>
        </w:rPr>
        <w:t>間所定</w:t>
      </w:r>
      <w:proofErr w:type="gramEnd"/>
      <w:r w:rsidRPr="00081ACB">
        <w:rPr>
          <w:rFonts w:eastAsia="標楷體" w:hAnsi="標楷體" w:hint="eastAsia"/>
          <w:color w:val="000000" w:themeColor="text1"/>
          <w:sz w:val="28"/>
          <w:szCs w:val="28"/>
        </w:rPr>
        <w:t>契約期間屆滿後之租賃</w:t>
      </w:r>
      <w:proofErr w:type="gramStart"/>
      <w:r w:rsidRPr="00081ACB">
        <w:rPr>
          <w:rFonts w:eastAsia="標楷體" w:hAnsi="標楷體" w:hint="eastAsia"/>
          <w:color w:val="000000" w:themeColor="text1"/>
          <w:sz w:val="28"/>
          <w:szCs w:val="28"/>
        </w:rPr>
        <w:t>期間，</w:t>
      </w:r>
      <w:proofErr w:type="gramEnd"/>
      <w:r w:rsidRPr="00081ACB">
        <w:rPr>
          <w:rFonts w:eastAsia="標楷體" w:hAnsi="標楷體" w:hint="eastAsia"/>
          <w:color w:val="000000" w:themeColor="text1"/>
          <w:sz w:val="28"/>
          <w:szCs w:val="28"/>
        </w:rPr>
        <w:t>雙方可重新議定回饋金百分比。</w:t>
      </w:r>
    </w:p>
    <w:p w:rsidR="0020562F" w:rsidRPr="00081ACB" w:rsidRDefault="0020562F" w:rsidP="000E6CAB">
      <w:pPr>
        <w:numPr>
          <w:ilvl w:val="0"/>
          <w:numId w:val="15"/>
        </w:numPr>
        <w:snapToGrid w:val="0"/>
        <w:spacing w:line="400" w:lineRule="exact"/>
        <w:contextualSpacing/>
        <w:jc w:val="both"/>
        <w:rPr>
          <w:rFonts w:eastAsia="標楷體" w:hAnsi="標楷體"/>
          <w:color w:val="000000" w:themeColor="text1"/>
          <w:sz w:val="28"/>
          <w:szCs w:val="28"/>
        </w:rPr>
      </w:pPr>
      <w:r w:rsidRPr="00081ACB">
        <w:rPr>
          <w:rFonts w:eastAsia="標楷體" w:hAnsi="標楷體" w:hint="eastAsia"/>
          <w:color w:val="000000" w:themeColor="text1"/>
          <w:sz w:val="28"/>
          <w:szCs w:val="28"/>
        </w:rPr>
        <w:t>租賃期間始日已逾</w:t>
      </w:r>
      <w:r w:rsidRPr="00081ACB">
        <w:rPr>
          <w:rFonts w:eastAsia="標楷體" w:hAnsi="標楷體"/>
          <w:color w:val="000000" w:themeColor="text1"/>
          <w:sz w:val="28"/>
          <w:szCs w:val="28"/>
        </w:rPr>
        <w:t>承租廠商</w:t>
      </w:r>
      <w:r w:rsidRPr="00081ACB">
        <w:rPr>
          <w:rFonts w:eastAsia="標楷體" w:hAnsi="標楷體" w:hint="eastAsia"/>
          <w:color w:val="000000" w:themeColor="text1"/>
          <w:sz w:val="28"/>
          <w:szCs w:val="28"/>
        </w:rPr>
        <w:t>與台灣電力股份有限公司就原租賃契約建置之太陽光電發電設備所定</w:t>
      </w:r>
      <w:r w:rsidRPr="00081ACB">
        <w:rPr>
          <w:rFonts w:eastAsia="標楷體" w:hAnsi="標楷體" w:hint="eastAsia"/>
          <w:color w:val="000000" w:themeColor="text1"/>
          <w:sz w:val="28"/>
          <w:szCs w:val="32"/>
        </w:rPr>
        <w:t>電能</w:t>
      </w:r>
      <w:proofErr w:type="gramStart"/>
      <w:r w:rsidRPr="00081ACB">
        <w:rPr>
          <w:rFonts w:eastAsia="標楷體" w:hAnsi="標楷體" w:hint="eastAsia"/>
          <w:color w:val="000000" w:themeColor="text1"/>
          <w:sz w:val="28"/>
          <w:szCs w:val="32"/>
        </w:rPr>
        <w:t>或餘電購</w:t>
      </w:r>
      <w:proofErr w:type="gramEnd"/>
      <w:r w:rsidRPr="00081ACB">
        <w:rPr>
          <w:rFonts w:eastAsia="標楷體" w:hAnsi="標楷體" w:hint="eastAsia"/>
          <w:color w:val="000000" w:themeColor="text1"/>
          <w:sz w:val="28"/>
          <w:szCs w:val="32"/>
        </w:rPr>
        <w:t>售契約</w:t>
      </w:r>
      <w:r w:rsidRPr="00081ACB">
        <w:rPr>
          <w:rFonts w:eastAsia="標楷體" w:hAnsi="標楷體" w:hint="eastAsia"/>
          <w:color w:val="000000" w:themeColor="text1"/>
          <w:sz w:val="28"/>
          <w:szCs w:val="28"/>
        </w:rPr>
        <w:t>期間者，雙方可重新議定回饋金百分比。</w:t>
      </w:r>
    </w:p>
    <w:p w:rsidR="0020562F" w:rsidRPr="00081ACB" w:rsidRDefault="0020562F" w:rsidP="000E6CAB">
      <w:pPr>
        <w:pStyle w:val="a1"/>
        <w:numPr>
          <w:ilvl w:val="0"/>
          <w:numId w:val="5"/>
        </w:numPr>
        <w:snapToGrid w:val="0"/>
        <w:spacing w:line="400" w:lineRule="exact"/>
        <w:ind w:left="561" w:hanging="561"/>
        <w:rPr>
          <w:rFonts w:ascii="Times New Roman" w:hint="default"/>
          <w:color w:val="000000" w:themeColor="text1"/>
          <w:szCs w:val="28"/>
        </w:rPr>
      </w:pPr>
      <w:r w:rsidRPr="00081ACB">
        <w:rPr>
          <w:rFonts w:ascii="Times New Roman" w:hAnsi="標楷體" w:hint="default"/>
          <w:color w:val="000000" w:themeColor="text1"/>
          <w:szCs w:val="28"/>
        </w:rPr>
        <w:t>回饋金計算方式：</w:t>
      </w:r>
    </w:p>
    <w:p w:rsidR="0020562F" w:rsidRPr="00081ACB" w:rsidRDefault="0020562F" w:rsidP="000E6CAB">
      <w:pPr>
        <w:numPr>
          <w:ilvl w:val="0"/>
          <w:numId w:val="13"/>
        </w:numPr>
        <w:snapToGrid w:val="0"/>
        <w:spacing w:line="400" w:lineRule="exact"/>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房地使用回饋金：為</w:t>
      </w:r>
      <w:bookmarkStart w:id="9" w:name="_Hlk137135783"/>
      <w:r w:rsidRPr="00081ACB">
        <w:rPr>
          <w:rFonts w:ascii="Segoe UI Symbol" w:eastAsia="標楷體" w:hAnsi="Segoe UI Symbol" w:cs="Segoe UI Symbol"/>
          <w:color w:val="000000" w:themeColor="text1"/>
          <w:sz w:val="28"/>
          <w:szCs w:val="32"/>
        </w:rPr>
        <w:t>☐</w:t>
      </w:r>
      <w:r w:rsidRPr="00081ACB">
        <w:rPr>
          <w:rFonts w:eastAsia="標楷體" w:hAnsi="標楷體" w:hint="eastAsia"/>
          <w:color w:val="000000" w:themeColor="text1"/>
          <w:sz w:val="28"/>
          <w:szCs w:val="32"/>
        </w:rPr>
        <w:t>含稅</w:t>
      </w:r>
      <w:r w:rsidRPr="00081ACB">
        <w:rPr>
          <w:rFonts w:ascii="Segoe UI Symbol" w:eastAsia="標楷體" w:hAnsi="Segoe UI Symbol" w:cs="Segoe UI Symbol"/>
          <w:color w:val="000000" w:themeColor="text1"/>
          <w:sz w:val="28"/>
          <w:szCs w:val="32"/>
        </w:rPr>
        <w:t>☐</w:t>
      </w:r>
      <w:r w:rsidRPr="00081ACB">
        <w:rPr>
          <w:rFonts w:eastAsia="標楷體" w:hAnsi="標楷體" w:hint="eastAsia"/>
          <w:color w:val="000000" w:themeColor="text1"/>
          <w:sz w:val="28"/>
          <w:szCs w:val="32"/>
        </w:rPr>
        <w:t>不含稅</w:t>
      </w:r>
      <w:bookmarkEnd w:id="9"/>
      <w:r w:rsidRPr="00081ACB">
        <w:rPr>
          <w:rFonts w:eastAsia="標楷體" w:hAnsi="標楷體" w:hint="eastAsia"/>
          <w:color w:val="000000" w:themeColor="text1"/>
          <w:sz w:val="28"/>
          <w:szCs w:val="32"/>
        </w:rPr>
        <w:t>之售電收入（元）×房地使用回饋金百分比（</w:t>
      </w:r>
      <w:r w:rsidRPr="00081ACB">
        <w:rPr>
          <w:rFonts w:eastAsia="標楷體" w:hAnsi="標楷體" w:hint="eastAsia"/>
          <w:color w:val="000000" w:themeColor="text1"/>
          <w:sz w:val="28"/>
          <w:szCs w:val="32"/>
        </w:rPr>
        <w:t>%</w:t>
      </w:r>
      <w:r w:rsidRPr="00081ACB">
        <w:rPr>
          <w:rFonts w:eastAsia="標楷體" w:hAnsi="標楷體" w:hint="eastAsia"/>
          <w:color w:val="000000" w:themeColor="text1"/>
          <w:sz w:val="28"/>
          <w:szCs w:val="32"/>
        </w:rPr>
        <w:t>），其比例不應小於</w:t>
      </w:r>
      <w:r w:rsidRPr="00081ACB">
        <w:rPr>
          <w:rFonts w:eastAsia="標楷體" w:hAnsi="標楷體" w:hint="eastAsia"/>
          <w:color w:val="000000" w:themeColor="text1"/>
          <w:sz w:val="28"/>
          <w:szCs w:val="32"/>
        </w:rPr>
        <w:t>3%</w:t>
      </w:r>
      <w:r w:rsidRPr="00081ACB">
        <w:rPr>
          <w:rFonts w:eastAsia="標楷體" w:hAnsi="標楷體" w:hint="eastAsia"/>
          <w:color w:val="000000" w:themeColor="text1"/>
          <w:sz w:val="28"/>
          <w:szCs w:val="32"/>
        </w:rPr>
        <w:t>，上限為</w:t>
      </w:r>
      <w:r w:rsidRPr="00081ACB">
        <w:rPr>
          <w:rFonts w:eastAsia="標楷體" w:hAnsi="標楷體" w:hint="eastAsia"/>
          <w:color w:val="000000" w:themeColor="text1"/>
          <w:sz w:val="28"/>
          <w:szCs w:val="32"/>
        </w:rPr>
        <w:t>5%</w:t>
      </w:r>
      <w:r w:rsidRPr="00081ACB">
        <w:rPr>
          <w:rFonts w:eastAsia="標楷體" w:hAnsi="標楷體" w:hint="eastAsia"/>
          <w:color w:val="000000" w:themeColor="text1"/>
          <w:sz w:val="28"/>
          <w:szCs w:val="32"/>
        </w:rPr>
        <w:t>（低於</w:t>
      </w:r>
      <w:r w:rsidRPr="00081ACB">
        <w:rPr>
          <w:rFonts w:eastAsia="標楷體" w:hAnsi="標楷體" w:hint="eastAsia"/>
          <w:color w:val="000000" w:themeColor="text1"/>
          <w:sz w:val="28"/>
          <w:szCs w:val="32"/>
        </w:rPr>
        <w:t>3%</w:t>
      </w:r>
      <w:r w:rsidRPr="00081ACB">
        <w:rPr>
          <w:rFonts w:eastAsia="標楷體" w:hAnsi="標楷體" w:hint="eastAsia"/>
          <w:color w:val="000000" w:themeColor="text1"/>
          <w:sz w:val="28"/>
          <w:szCs w:val="32"/>
        </w:rPr>
        <w:t>者視為不符合投標資格，高於</w:t>
      </w:r>
      <w:r w:rsidRPr="00081ACB">
        <w:rPr>
          <w:rFonts w:eastAsia="標楷體" w:hAnsi="標楷體" w:hint="eastAsia"/>
          <w:color w:val="000000" w:themeColor="text1"/>
          <w:sz w:val="28"/>
          <w:szCs w:val="32"/>
        </w:rPr>
        <w:t>5%</w:t>
      </w:r>
      <w:r w:rsidRPr="00081ACB">
        <w:rPr>
          <w:rFonts w:eastAsia="標楷體" w:hAnsi="標楷體" w:hint="eastAsia"/>
          <w:color w:val="000000" w:themeColor="text1"/>
          <w:sz w:val="28"/>
          <w:szCs w:val="32"/>
        </w:rPr>
        <w:t>者仍符合投標資格，但超出上限部分不納入評選計分），依租賃契約規定期程繳交。</w:t>
      </w:r>
    </w:p>
    <w:p w:rsidR="0020562F" w:rsidRPr="00081ACB" w:rsidRDefault="0020562F" w:rsidP="000E6CAB">
      <w:pPr>
        <w:numPr>
          <w:ilvl w:val="0"/>
          <w:numId w:val="13"/>
        </w:numPr>
        <w:snapToGrid w:val="0"/>
        <w:spacing w:line="400" w:lineRule="exact"/>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公益回饋金：應使用於社會公益計畫之回饋金，為</w:t>
      </w:r>
      <w:r w:rsidRPr="00081ACB">
        <w:rPr>
          <w:rFonts w:ascii="Segoe UI Symbol" w:eastAsia="標楷體" w:hAnsi="Segoe UI Symbol" w:cs="Segoe UI Symbol"/>
          <w:color w:val="000000" w:themeColor="text1"/>
          <w:sz w:val="28"/>
          <w:szCs w:val="32"/>
        </w:rPr>
        <w:t>☐</w:t>
      </w:r>
      <w:r w:rsidRPr="00081ACB">
        <w:rPr>
          <w:rFonts w:eastAsia="標楷體" w:hAnsi="標楷體" w:hint="eastAsia"/>
          <w:color w:val="000000" w:themeColor="text1"/>
          <w:sz w:val="28"/>
          <w:szCs w:val="32"/>
        </w:rPr>
        <w:t>含稅</w:t>
      </w:r>
      <w:r w:rsidRPr="00081ACB">
        <w:rPr>
          <w:rFonts w:ascii="Segoe UI Symbol" w:eastAsia="標楷體" w:hAnsi="Segoe UI Symbol" w:cs="Segoe UI Symbol"/>
          <w:color w:val="000000" w:themeColor="text1"/>
          <w:sz w:val="28"/>
          <w:szCs w:val="32"/>
        </w:rPr>
        <w:t>☐</w:t>
      </w:r>
      <w:r w:rsidRPr="00081ACB">
        <w:rPr>
          <w:rFonts w:eastAsia="標楷體" w:hAnsi="標楷體" w:hint="eastAsia"/>
          <w:color w:val="000000" w:themeColor="text1"/>
          <w:sz w:val="28"/>
          <w:szCs w:val="32"/>
        </w:rPr>
        <w:t>不含稅之售電收入（元）×公益回饋金百分比（</w:t>
      </w:r>
      <w:r w:rsidRPr="00081ACB">
        <w:rPr>
          <w:rFonts w:eastAsia="標楷體" w:hAnsi="標楷體" w:hint="eastAsia"/>
          <w:color w:val="000000" w:themeColor="text1"/>
          <w:sz w:val="28"/>
          <w:szCs w:val="32"/>
        </w:rPr>
        <w:t>%</w:t>
      </w:r>
      <w:r w:rsidRPr="00081ACB">
        <w:rPr>
          <w:rFonts w:eastAsia="標楷體" w:hAnsi="標楷體" w:hint="eastAsia"/>
          <w:color w:val="000000" w:themeColor="text1"/>
          <w:sz w:val="28"/>
          <w:szCs w:val="32"/>
        </w:rPr>
        <w:t>），其比例不應小於</w:t>
      </w:r>
      <w:r w:rsidRPr="00081ACB">
        <w:rPr>
          <w:rFonts w:eastAsia="標楷體" w:hAnsi="標楷體" w:hint="eastAsia"/>
          <w:color w:val="000000" w:themeColor="text1"/>
          <w:sz w:val="28"/>
          <w:szCs w:val="32"/>
        </w:rPr>
        <w:t>2%</w:t>
      </w:r>
      <w:r w:rsidRPr="00081ACB">
        <w:rPr>
          <w:rFonts w:eastAsia="標楷體" w:hAnsi="標楷體" w:hint="eastAsia"/>
          <w:color w:val="000000" w:themeColor="text1"/>
          <w:sz w:val="28"/>
          <w:szCs w:val="32"/>
        </w:rPr>
        <w:t>，並於承租廠商完成「設置使用計畫書」所列工作事項辦理後，檢附辦理報告及支出證明。</w:t>
      </w:r>
    </w:p>
    <w:p w:rsidR="0020562F" w:rsidRPr="00081ACB" w:rsidRDefault="0020562F" w:rsidP="000E6CAB">
      <w:pPr>
        <w:numPr>
          <w:ilvl w:val="0"/>
          <w:numId w:val="13"/>
        </w:numPr>
        <w:snapToGrid w:val="0"/>
        <w:spacing w:line="400" w:lineRule="exact"/>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售電收入：為太陽光電發電設備年發電量（度）×售電價格（元），包含</w:t>
      </w:r>
      <w:proofErr w:type="gramStart"/>
      <w:r w:rsidRPr="00081ACB">
        <w:rPr>
          <w:rFonts w:eastAsia="標楷體" w:hAnsi="標楷體" w:hint="eastAsia"/>
          <w:color w:val="000000" w:themeColor="text1"/>
          <w:sz w:val="28"/>
          <w:szCs w:val="32"/>
        </w:rPr>
        <w:t>以躉購費率</w:t>
      </w:r>
      <w:proofErr w:type="gramEnd"/>
      <w:r w:rsidRPr="00081ACB">
        <w:rPr>
          <w:rFonts w:eastAsia="標楷體" w:hAnsi="標楷體" w:hint="eastAsia"/>
          <w:color w:val="000000" w:themeColor="text1"/>
          <w:sz w:val="28"/>
          <w:szCs w:val="32"/>
        </w:rPr>
        <w:t>價格售予公用售電業及以電能轉供費率價格售予其他業者之收入：</w:t>
      </w:r>
    </w:p>
    <w:p w:rsidR="0020562F" w:rsidRPr="00081ACB" w:rsidRDefault="0020562F" w:rsidP="000E6CAB">
      <w:pPr>
        <w:numPr>
          <w:ilvl w:val="0"/>
          <w:numId w:val="38"/>
        </w:numPr>
        <w:snapToGrid w:val="0"/>
        <w:spacing w:line="400" w:lineRule="exact"/>
        <w:contextualSpacing/>
        <w:jc w:val="both"/>
        <w:rPr>
          <w:rFonts w:eastAsia="標楷體" w:hAnsi="標楷體"/>
          <w:color w:val="000000" w:themeColor="text1"/>
          <w:sz w:val="28"/>
          <w:szCs w:val="32"/>
        </w:rPr>
      </w:pPr>
      <w:proofErr w:type="gramStart"/>
      <w:r w:rsidRPr="00081ACB">
        <w:rPr>
          <w:rFonts w:eastAsia="標楷體" w:hAnsi="標楷體" w:hint="eastAsia"/>
          <w:color w:val="000000" w:themeColor="text1"/>
          <w:sz w:val="28"/>
          <w:szCs w:val="32"/>
        </w:rPr>
        <w:t>以躉購費率</w:t>
      </w:r>
      <w:proofErr w:type="gramEnd"/>
      <w:r w:rsidRPr="00081ACB">
        <w:rPr>
          <w:rFonts w:eastAsia="標楷體" w:hAnsi="標楷體" w:hint="eastAsia"/>
          <w:color w:val="000000" w:themeColor="text1"/>
          <w:sz w:val="28"/>
          <w:szCs w:val="32"/>
        </w:rPr>
        <w:t>價格售予公用售電業：由承租廠商向台灣電力股份有限公司申請每月回售電價總收入證明，以計算每期售出價款。</w:t>
      </w:r>
    </w:p>
    <w:p w:rsidR="0020562F" w:rsidRPr="00081ACB" w:rsidRDefault="0020562F" w:rsidP="000E6CAB">
      <w:pPr>
        <w:numPr>
          <w:ilvl w:val="0"/>
          <w:numId w:val="38"/>
        </w:numPr>
        <w:snapToGrid w:val="0"/>
        <w:spacing w:line="400" w:lineRule="exact"/>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以電能轉供費率價格售予其他業者：由承租廠商提供台灣電力股份有限公司寄發之電能轉供費用繳費通知單及記載轉供費率之相關契約文件，以計算每期售出價款。</w:t>
      </w:r>
    </w:p>
    <w:p w:rsidR="0020562F" w:rsidRPr="00081ACB" w:rsidRDefault="0020562F" w:rsidP="000E6CAB">
      <w:pPr>
        <w:numPr>
          <w:ilvl w:val="0"/>
          <w:numId w:val="13"/>
        </w:numPr>
        <w:snapToGrid w:val="0"/>
        <w:spacing w:line="400" w:lineRule="exact"/>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lastRenderedPageBreak/>
        <w:t>年發電量下限度數：太陽光電發電設備年發電量下限（度）計算基準，基隆市為每</w:t>
      </w:r>
      <w:proofErr w:type="gramStart"/>
      <w:r w:rsidRPr="00081ACB">
        <w:rPr>
          <w:rFonts w:eastAsia="標楷體" w:hAnsi="標楷體" w:hint="eastAsia"/>
          <w:color w:val="000000" w:themeColor="text1"/>
          <w:sz w:val="28"/>
          <w:szCs w:val="32"/>
        </w:rPr>
        <w:t>瓩</w:t>
      </w:r>
      <w:proofErr w:type="gramEnd"/>
      <w:r w:rsidRPr="00081ACB">
        <w:rPr>
          <w:rFonts w:eastAsia="標楷體" w:hAnsi="標楷體" w:hint="eastAsia"/>
          <w:color w:val="000000" w:themeColor="text1"/>
          <w:sz w:val="28"/>
          <w:szCs w:val="32"/>
        </w:rPr>
        <w:t>年發電度數</w:t>
      </w:r>
      <w:r w:rsidRPr="00081ACB">
        <w:rPr>
          <w:rFonts w:eastAsia="標楷體" w:hAnsi="標楷體" w:hint="eastAsia"/>
          <w:color w:val="000000" w:themeColor="text1"/>
          <w:sz w:val="28"/>
          <w:szCs w:val="32"/>
        </w:rPr>
        <w:t>800</w:t>
      </w:r>
      <w:r w:rsidRPr="00081ACB">
        <w:rPr>
          <w:rFonts w:eastAsia="標楷體" w:hAnsi="標楷體" w:hint="eastAsia"/>
          <w:color w:val="000000" w:themeColor="text1"/>
          <w:sz w:val="28"/>
          <w:szCs w:val="32"/>
        </w:rPr>
        <w:t>（度），「北部地區」縣市為每</w:t>
      </w:r>
      <w:proofErr w:type="gramStart"/>
      <w:r w:rsidRPr="00081ACB">
        <w:rPr>
          <w:rFonts w:eastAsia="標楷體" w:hAnsi="標楷體" w:hint="eastAsia"/>
          <w:color w:val="000000" w:themeColor="text1"/>
          <w:sz w:val="28"/>
          <w:szCs w:val="32"/>
        </w:rPr>
        <w:t>瓩</w:t>
      </w:r>
      <w:proofErr w:type="gramEnd"/>
      <w:r w:rsidRPr="00081ACB">
        <w:rPr>
          <w:rFonts w:eastAsia="標楷體" w:hAnsi="標楷體" w:hint="eastAsia"/>
          <w:color w:val="000000" w:themeColor="text1"/>
          <w:sz w:val="28"/>
          <w:szCs w:val="32"/>
        </w:rPr>
        <w:t>年發電度數</w:t>
      </w:r>
      <w:r w:rsidRPr="00081ACB">
        <w:rPr>
          <w:rFonts w:eastAsia="標楷體" w:hAnsi="標楷體" w:hint="eastAsia"/>
          <w:color w:val="000000" w:themeColor="text1"/>
          <w:sz w:val="28"/>
          <w:szCs w:val="32"/>
        </w:rPr>
        <w:t>1,050</w:t>
      </w:r>
      <w:r w:rsidRPr="00081ACB">
        <w:rPr>
          <w:rFonts w:eastAsia="標楷體" w:hAnsi="標楷體" w:hint="eastAsia"/>
          <w:color w:val="000000" w:themeColor="text1"/>
          <w:sz w:val="28"/>
          <w:szCs w:val="32"/>
        </w:rPr>
        <w:t>（度），「其他地區」為每</w:t>
      </w:r>
      <w:proofErr w:type="gramStart"/>
      <w:r w:rsidRPr="00081ACB">
        <w:rPr>
          <w:rFonts w:eastAsia="標楷體" w:hAnsi="標楷體" w:hint="eastAsia"/>
          <w:color w:val="000000" w:themeColor="text1"/>
          <w:sz w:val="28"/>
          <w:szCs w:val="32"/>
        </w:rPr>
        <w:t>瓩</w:t>
      </w:r>
      <w:proofErr w:type="gramEnd"/>
      <w:r w:rsidRPr="00081ACB">
        <w:rPr>
          <w:rFonts w:eastAsia="標楷體" w:hAnsi="標楷體" w:hint="eastAsia"/>
          <w:color w:val="000000" w:themeColor="text1"/>
          <w:sz w:val="28"/>
          <w:szCs w:val="32"/>
        </w:rPr>
        <w:t>年發電度數</w:t>
      </w:r>
      <w:r w:rsidRPr="00081ACB">
        <w:rPr>
          <w:rFonts w:eastAsia="標楷體" w:hAnsi="標楷體" w:hint="eastAsia"/>
          <w:color w:val="000000" w:themeColor="text1"/>
          <w:sz w:val="28"/>
          <w:szCs w:val="32"/>
        </w:rPr>
        <w:t>1,250</w:t>
      </w:r>
      <w:r w:rsidRPr="00081ACB">
        <w:rPr>
          <w:rFonts w:eastAsia="標楷體" w:hAnsi="標楷體" w:hint="eastAsia"/>
          <w:color w:val="000000" w:themeColor="text1"/>
          <w:sz w:val="28"/>
          <w:szCs w:val="32"/>
        </w:rPr>
        <w:t>（度）。</w:t>
      </w:r>
      <w:bookmarkStart w:id="10" w:name="_Hlk136515394"/>
      <w:r w:rsidRPr="00081ACB">
        <w:rPr>
          <w:rFonts w:eastAsia="標楷體" w:hAnsi="標楷體"/>
          <w:color w:val="000000" w:themeColor="text1"/>
          <w:sz w:val="28"/>
          <w:szCs w:val="32"/>
        </w:rPr>
        <w:t>太陽光電發電設備</w:t>
      </w:r>
      <w:r w:rsidRPr="00081ACB">
        <w:rPr>
          <w:rFonts w:eastAsia="標楷體" w:hAnsi="標楷體" w:hint="eastAsia"/>
          <w:color w:val="000000" w:themeColor="text1"/>
          <w:sz w:val="28"/>
          <w:szCs w:val="32"/>
        </w:rPr>
        <w:t>尚未取得售電收入或年發電量低於下限度數者，以該地區年發電量下限度數計算，若年發電量高於下限度數者，以實際發電度數計算</w:t>
      </w:r>
      <w:bookmarkEnd w:id="10"/>
      <w:r w:rsidRPr="00081ACB">
        <w:rPr>
          <w:rFonts w:eastAsia="標楷體" w:hAnsi="標楷體" w:hint="eastAsia"/>
          <w:color w:val="000000" w:themeColor="text1"/>
          <w:sz w:val="28"/>
          <w:szCs w:val="32"/>
        </w:rPr>
        <w:t>。</w:t>
      </w:r>
    </w:p>
    <w:p w:rsidR="0020562F" w:rsidRPr="00081ACB" w:rsidRDefault="0020562F" w:rsidP="000E6CAB">
      <w:pPr>
        <w:numPr>
          <w:ilvl w:val="0"/>
          <w:numId w:val="13"/>
        </w:numPr>
        <w:snapToGrid w:val="0"/>
        <w:spacing w:line="400" w:lineRule="exact"/>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「北部地區」包含苗栗縣、新竹縣、新竹市、桃園市、新北市、台北市、宜蘭縣及花蓮縣等縣市。其餘未包含縣市為「其他地區」。</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bookmarkStart w:id="11" w:name="_Hlk136515413"/>
      <w:r w:rsidRPr="00081ACB">
        <w:rPr>
          <w:rFonts w:ascii="Times New Roman" w:hAnsi="標楷體"/>
          <w:color w:val="000000" w:themeColor="text1"/>
          <w:szCs w:val="28"/>
        </w:rPr>
        <w:t>房地使用</w:t>
      </w:r>
      <w:bookmarkEnd w:id="11"/>
      <w:r w:rsidRPr="00081ACB">
        <w:rPr>
          <w:rFonts w:ascii="Times New Roman" w:hAnsi="標楷體" w:hint="default"/>
          <w:color w:val="000000" w:themeColor="text1"/>
          <w:szCs w:val="28"/>
        </w:rPr>
        <w:t>回饋金繳納</w:t>
      </w:r>
      <w:r w:rsidRPr="00081ACB">
        <w:rPr>
          <w:rFonts w:ascii="Times New Roman"/>
          <w:color w:val="000000" w:themeColor="text1"/>
          <w:w w:val="101"/>
          <w:kern w:val="0"/>
          <w:szCs w:val="28"/>
        </w:rPr>
        <w:t>及公民參與和公益回饋報告書提交</w:t>
      </w:r>
      <w:r w:rsidRPr="00081ACB">
        <w:rPr>
          <w:rFonts w:ascii="Times New Roman" w:hAnsi="標楷體" w:hint="default"/>
          <w:color w:val="000000" w:themeColor="text1"/>
          <w:szCs w:val="28"/>
        </w:rPr>
        <w:t>方式如下：</w:t>
      </w:r>
    </w:p>
    <w:p w:rsidR="0020562F" w:rsidRPr="00081ACB" w:rsidRDefault="0020562F" w:rsidP="000E6CAB">
      <w:pPr>
        <w:numPr>
          <w:ilvl w:val="0"/>
          <w:numId w:val="14"/>
        </w:numPr>
        <w:snapToGrid w:val="0"/>
        <w:spacing w:line="400" w:lineRule="exact"/>
        <w:ind w:left="1276" w:hanging="556"/>
        <w:contextualSpacing/>
        <w:jc w:val="both"/>
        <w:rPr>
          <w:rFonts w:eastAsia="標楷體" w:hAnsi="標楷體"/>
          <w:color w:val="000000" w:themeColor="text1"/>
          <w:sz w:val="28"/>
          <w:szCs w:val="32"/>
        </w:rPr>
      </w:pPr>
      <w:bookmarkStart w:id="12" w:name="_Hlk136515444"/>
      <w:r w:rsidRPr="00081ACB">
        <w:rPr>
          <w:rFonts w:eastAsia="標楷體" w:hAnsi="標楷體" w:hint="eastAsia"/>
          <w:color w:val="000000" w:themeColor="text1"/>
          <w:sz w:val="28"/>
          <w:szCs w:val="32"/>
        </w:rPr>
        <w:t>房地使用</w:t>
      </w:r>
      <w:bookmarkEnd w:id="12"/>
      <w:r w:rsidRPr="00081ACB">
        <w:rPr>
          <w:rFonts w:eastAsia="標楷體" w:hAnsi="標楷體" w:hint="eastAsia"/>
          <w:color w:val="000000" w:themeColor="text1"/>
          <w:sz w:val="28"/>
          <w:szCs w:val="32"/>
        </w:rPr>
        <w:t>回饋金繳納方式：</w:t>
      </w:r>
    </w:p>
    <w:p w:rsidR="0020562F" w:rsidRPr="00081ACB" w:rsidRDefault="0020562F" w:rsidP="000E6CAB">
      <w:pPr>
        <w:numPr>
          <w:ilvl w:val="1"/>
          <w:numId w:val="39"/>
        </w:numPr>
        <w:snapToGrid w:val="0"/>
        <w:spacing w:line="400" w:lineRule="exact"/>
        <w:ind w:left="1418" w:hanging="218"/>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房地使用</w:t>
      </w:r>
      <w:r w:rsidRPr="00081ACB">
        <w:rPr>
          <w:rFonts w:eastAsia="標楷體" w:hAnsi="標楷體"/>
          <w:color w:val="000000" w:themeColor="text1"/>
          <w:sz w:val="28"/>
          <w:szCs w:val="32"/>
        </w:rPr>
        <w:t>回饋金應於合約生效日起算</w:t>
      </w:r>
      <w:r w:rsidRPr="00081ACB">
        <w:rPr>
          <w:rFonts w:eastAsia="標楷體" w:hAnsi="標楷體" w:hint="eastAsia"/>
          <w:color w:val="000000" w:themeColor="text1"/>
          <w:sz w:val="28"/>
          <w:szCs w:val="32"/>
        </w:rPr>
        <w:t>。</w:t>
      </w:r>
    </w:p>
    <w:p w:rsidR="0020562F" w:rsidRPr="00081ACB" w:rsidRDefault="0020562F" w:rsidP="000E6CAB">
      <w:pPr>
        <w:numPr>
          <w:ilvl w:val="1"/>
          <w:numId w:val="39"/>
        </w:numPr>
        <w:snapToGrid w:val="0"/>
        <w:spacing w:line="400" w:lineRule="exact"/>
        <w:ind w:left="1418" w:hanging="218"/>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房地使用</w:t>
      </w:r>
      <w:r w:rsidRPr="00081ACB">
        <w:rPr>
          <w:rFonts w:eastAsia="標楷體" w:hAnsi="標楷體"/>
          <w:color w:val="000000" w:themeColor="text1"/>
          <w:sz w:val="28"/>
          <w:szCs w:val="32"/>
        </w:rPr>
        <w:t>回饋金分兩期繳納，承租廠商應於每年的</w:t>
      </w:r>
      <w:smartTag w:uri="urn:schemas-microsoft-com:office:smarttags" w:element="chsdate">
        <w:smartTagPr>
          <w:attr w:name="IsROCDate" w:val="False"/>
          <w:attr w:name="IsLunarDate" w:val="False"/>
          <w:attr w:name="Day" w:val="1"/>
          <w:attr w:name="Month" w:val="1"/>
          <w:attr w:name="Year" w:val="2013"/>
        </w:smartTagPr>
        <w:r w:rsidRPr="00081ACB">
          <w:rPr>
            <w:rFonts w:eastAsia="標楷體" w:hAnsi="標楷體"/>
            <w:color w:val="000000" w:themeColor="text1"/>
            <w:sz w:val="28"/>
            <w:szCs w:val="32"/>
          </w:rPr>
          <w:t>一月一日</w:t>
        </w:r>
      </w:smartTag>
      <w:r w:rsidRPr="00081ACB">
        <w:rPr>
          <w:rFonts w:eastAsia="標楷體" w:hAnsi="標楷體"/>
          <w:color w:val="000000" w:themeColor="text1"/>
          <w:sz w:val="28"/>
          <w:szCs w:val="32"/>
        </w:rPr>
        <w:t>至三十一日與</w:t>
      </w:r>
      <w:smartTag w:uri="urn:schemas-microsoft-com:office:smarttags" w:element="chsdate">
        <w:smartTagPr>
          <w:attr w:name="IsROCDate" w:val="False"/>
          <w:attr w:name="IsLunarDate" w:val="False"/>
          <w:attr w:name="Day" w:val="1"/>
          <w:attr w:name="Month" w:val="7"/>
          <w:attr w:name="Year" w:val="2013"/>
        </w:smartTagPr>
        <w:r w:rsidRPr="00081ACB">
          <w:rPr>
            <w:rFonts w:eastAsia="標楷體" w:hAnsi="標楷體"/>
            <w:color w:val="000000" w:themeColor="text1"/>
            <w:sz w:val="28"/>
            <w:szCs w:val="32"/>
          </w:rPr>
          <w:t>七月一日</w:t>
        </w:r>
      </w:smartTag>
      <w:r w:rsidRPr="00081ACB">
        <w:rPr>
          <w:rFonts w:eastAsia="標楷體" w:hAnsi="標楷體"/>
          <w:color w:val="000000" w:themeColor="text1"/>
          <w:sz w:val="28"/>
          <w:szCs w:val="32"/>
        </w:rPr>
        <w:t>至三十一日期間內，分別製作前一年七月至十二月與該年一月至六月</w:t>
      </w:r>
      <w:r w:rsidRPr="00081ACB">
        <w:rPr>
          <w:rFonts w:eastAsia="標楷體" w:hAnsi="標楷體" w:hint="eastAsia"/>
          <w:color w:val="000000" w:themeColor="text1"/>
          <w:sz w:val="28"/>
          <w:szCs w:val="32"/>
        </w:rPr>
        <w:t>房地使用</w:t>
      </w:r>
      <w:r w:rsidRPr="00081ACB">
        <w:rPr>
          <w:rFonts w:eastAsia="標楷體" w:hAnsi="標楷體"/>
          <w:color w:val="000000" w:themeColor="text1"/>
          <w:sz w:val="28"/>
          <w:szCs w:val="32"/>
        </w:rPr>
        <w:t>回饋金繳納明細表，</w:t>
      </w:r>
      <w:r w:rsidRPr="00081ACB">
        <w:rPr>
          <w:rFonts w:eastAsia="標楷體" w:hAnsi="標楷體" w:hint="eastAsia"/>
          <w:color w:val="000000" w:themeColor="text1"/>
          <w:sz w:val="28"/>
          <w:szCs w:val="32"/>
        </w:rPr>
        <w:t>並經會計師簽章後掛號郵寄</w:t>
      </w:r>
      <w:r w:rsidRPr="00081ACB">
        <w:rPr>
          <w:rFonts w:eastAsia="標楷體" w:hAnsi="標楷體" w:hint="eastAsia"/>
          <w:color w:val="000000" w:themeColor="text1"/>
          <w:sz w:val="28"/>
          <w:szCs w:val="32"/>
        </w:rPr>
        <w:t>(</w:t>
      </w:r>
      <w:r w:rsidRPr="00081ACB">
        <w:rPr>
          <w:rFonts w:eastAsia="標楷體" w:hAnsi="標楷體" w:hint="eastAsia"/>
          <w:color w:val="000000" w:themeColor="text1"/>
          <w:sz w:val="28"/>
          <w:szCs w:val="32"/>
        </w:rPr>
        <w:t>以郵戳為憑</w:t>
      </w:r>
      <w:r w:rsidRPr="00081ACB">
        <w:rPr>
          <w:rFonts w:eastAsia="標楷體" w:hAnsi="標楷體" w:hint="eastAsia"/>
          <w:color w:val="000000" w:themeColor="text1"/>
          <w:sz w:val="28"/>
          <w:szCs w:val="32"/>
        </w:rPr>
        <w:t>)</w:t>
      </w:r>
      <w:r w:rsidRPr="00081ACB">
        <w:rPr>
          <w:rFonts w:eastAsia="標楷體" w:hAnsi="標楷體" w:hint="eastAsia"/>
          <w:color w:val="000000" w:themeColor="text1"/>
          <w:sz w:val="28"/>
          <w:szCs w:val="32"/>
        </w:rPr>
        <w:t>至</w:t>
      </w:r>
      <w:r w:rsidRPr="00081ACB">
        <w:rPr>
          <w:rFonts w:eastAsia="標楷體" w:hAnsi="標楷體"/>
          <w:color w:val="000000" w:themeColor="text1"/>
          <w:sz w:val="28"/>
          <w:szCs w:val="32"/>
        </w:rPr>
        <w:t>出租機關</w:t>
      </w:r>
      <w:r w:rsidRPr="00081ACB">
        <w:rPr>
          <w:rFonts w:eastAsia="標楷體" w:hAnsi="標楷體" w:hint="eastAsia"/>
          <w:color w:val="000000" w:themeColor="text1"/>
          <w:sz w:val="28"/>
          <w:szCs w:val="32"/>
        </w:rPr>
        <w:t>。</w:t>
      </w:r>
    </w:p>
    <w:p w:rsidR="0020562F" w:rsidRPr="00081ACB" w:rsidRDefault="0020562F" w:rsidP="000E6CAB">
      <w:pPr>
        <w:numPr>
          <w:ilvl w:val="1"/>
          <w:numId w:val="39"/>
        </w:numPr>
        <w:snapToGrid w:val="0"/>
        <w:spacing w:line="400" w:lineRule="exact"/>
        <w:ind w:left="1418" w:hanging="218"/>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承租廠商於承租期間內地址變更時，應即以掛號郵件通知出租機關更正，如承租廠商未通知，致出租機關依租賃契約所載地址寄發繳款通知單被退回，且未於繳費期限前通知機關另行補寄新址，視同逾期違約，應加收逾期違約金。</w:t>
      </w:r>
    </w:p>
    <w:p w:rsidR="0020562F" w:rsidRPr="00081ACB" w:rsidRDefault="0020562F" w:rsidP="000E6CAB">
      <w:pPr>
        <w:numPr>
          <w:ilvl w:val="1"/>
          <w:numId w:val="39"/>
        </w:numPr>
        <w:snapToGrid w:val="0"/>
        <w:spacing w:line="400" w:lineRule="exact"/>
        <w:ind w:left="1418" w:hanging="218"/>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承租廠商設置</w:t>
      </w:r>
      <w:r w:rsidRPr="00081ACB">
        <w:rPr>
          <w:rFonts w:eastAsia="標楷體" w:hAnsi="標楷體" w:hint="eastAsia"/>
          <w:color w:val="000000" w:themeColor="text1"/>
          <w:sz w:val="28"/>
          <w:szCs w:val="32"/>
        </w:rPr>
        <w:t>於</w:t>
      </w:r>
      <w:r w:rsidRPr="00081ACB">
        <w:rPr>
          <w:rFonts w:eastAsia="標楷體" w:hAnsi="標楷體"/>
          <w:color w:val="000000" w:themeColor="text1"/>
          <w:sz w:val="28"/>
          <w:szCs w:val="32"/>
        </w:rPr>
        <w:t>太陽光電發電設備尚未取得售電收入</w:t>
      </w:r>
      <w:r w:rsidRPr="00081ACB">
        <w:rPr>
          <w:rFonts w:eastAsia="標楷體" w:hAnsi="標楷體" w:hint="eastAsia"/>
          <w:color w:val="000000" w:themeColor="text1"/>
          <w:sz w:val="28"/>
          <w:szCs w:val="32"/>
        </w:rPr>
        <w:t>期間</w:t>
      </w:r>
      <w:r w:rsidRPr="00081ACB">
        <w:rPr>
          <w:rFonts w:eastAsia="標楷體" w:hAnsi="標楷體"/>
          <w:color w:val="000000" w:themeColor="text1"/>
          <w:sz w:val="28"/>
          <w:szCs w:val="32"/>
        </w:rPr>
        <w:t>，</w:t>
      </w:r>
      <w:r w:rsidRPr="00081ACB">
        <w:rPr>
          <w:rFonts w:eastAsia="標楷體" w:hAnsi="標楷體" w:hint="eastAsia"/>
          <w:color w:val="000000" w:themeColor="text1"/>
          <w:sz w:val="28"/>
          <w:szCs w:val="32"/>
        </w:rPr>
        <w:t>房地使用</w:t>
      </w:r>
      <w:r w:rsidRPr="00081ACB">
        <w:rPr>
          <w:rFonts w:eastAsia="標楷體" w:hint="eastAsia"/>
          <w:color w:val="000000" w:themeColor="text1"/>
          <w:kern w:val="0"/>
          <w:sz w:val="28"/>
          <w:szCs w:val="28"/>
        </w:rPr>
        <w:t>回饋金以</w:t>
      </w:r>
      <w:r w:rsidRPr="00081ACB">
        <w:rPr>
          <w:rFonts w:eastAsia="標楷體"/>
          <w:color w:val="000000" w:themeColor="text1"/>
          <w:kern w:val="0"/>
          <w:sz w:val="28"/>
          <w:szCs w:val="28"/>
        </w:rPr>
        <w:t>該地區</w:t>
      </w:r>
      <w:r w:rsidRPr="00081ACB">
        <w:rPr>
          <w:rFonts w:eastAsia="標楷體" w:hAnsi="標楷體" w:hint="eastAsia"/>
          <w:color w:val="000000" w:themeColor="text1"/>
          <w:sz w:val="28"/>
          <w:szCs w:val="32"/>
        </w:rPr>
        <w:t>年發電量下限度數</w:t>
      </w:r>
      <w:r w:rsidRPr="00081ACB">
        <w:rPr>
          <w:rFonts w:eastAsia="標楷體"/>
          <w:color w:val="000000" w:themeColor="text1"/>
          <w:kern w:val="0"/>
          <w:sz w:val="28"/>
          <w:szCs w:val="28"/>
        </w:rPr>
        <w:t>計算</w:t>
      </w:r>
      <w:r w:rsidRPr="00081ACB">
        <w:rPr>
          <w:rFonts w:eastAsia="標楷體" w:hint="eastAsia"/>
          <w:color w:val="000000" w:themeColor="text1"/>
          <w:kern w:val="0"/>
          <w:sz w:val="28"/>
          <w:szCs w:val="28"/>
        </w:rPr>
        <w:t>。</w:t>
      </w:r>
    </w:p>
    <w:p w:rsidR="0020562F" w:rsidRPr="00081ACB" w:rsidRDefault="0020562F" w:rsidP="000E6CAB">
      <w:pPr>
        <w:pStyle w:val="ae"/>
        <w:numPr>
          <w:ilvl w:val="1"/>
          <w:numId w:val="39"/>
        </w:numPr>
        <w:snapToGrid w:val="0"/>
        <w:spacing w:line="400" w:lineRule="exact"/>
        <w:ind w:leftChars="0" w:left="1418" w:hanging="218"/>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出租機關應於收到</w:t>
      </w:r>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sz w:val="28"/>
          <w:szCs w:val="28"/>
        </w:rPr>
        <w:t>回饋金繳納明細表後，開立繳款通知單予承租廠商，承租廠商應於繳款通知單寄出當日（以郵戳為憑）起</w:t>
      </w:r>
      <w:r w:rsidRPr="00081ACB">
        <w:rPr>
          <w:rFonts w:ascii="Times New Roman" w:eastAsia="標楷體" w:hAnsi="Times New Roman" w:cs="Times New Roman" w:hint="eastAsia"/>
          <w:color w:val="000000" w:themeColor="text1"/>
          <w:sz w:val="28"/>
          <w:szCs w:val="28"/>
        </w:rPr>
        <w:t>三十</w:t>
      </w:r>
      <w:r w:rsidRPr="00081ACB">
        <w:rPr>
          <w:rFonts w:ascii="Times New Roman" w:eastAsia="標楷體" w:hAnsi="Times New Roman" w:cs="Times New Roman"/>
          <w:color w:val="000000" w:themeColor="text1"/>
          <w:sz w:val="28"/>
          <w:szCs w:val="28"/>
        </w:rPr>
        <w:t>日內至出租機關指定處所繳納該期</w:t>
      </w:r>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sz w:val="28"/>
          <w:szCs w:val="28"/>
        </w:rPr>
        <w:t>回饋金。承租廠商未收到繳款通知單者，應</w:t>
      </w:r>
      <w:r w:rsidRPr="00081ACB">
        <w:rPr>
          <w:rFonts w:ascii="Times New Roman" w:eastAsia="標楷體" w:hAnsi="Times New Roman" w:cs="Times New Roman" w:hint="eastAsia"/>
          <w:color w:val="000000" w:themeColor="text1"/>
          <w:sz w:val="28"/>
          <w:szCs w:val="28"/>
        </w:rPr>
        <w:t>主</w:t>
      </w:r>
      <w:r w:rsidRPr="00081ACB">
        <w:rPr>
          <w:rFonts w:ascii="Times New Roman" w:eastAsia="標楷體" w:hAnsi="Times New Roman" w:cs="Times New Roman"/>
          <w:color w:val="000000" w:themeColor="text1"/>
          <w:sz w:val="28"/>
          <w:szCs w:val="28"/>
        </w:rPr>
        <w:t>動洽出租機關補單繳納；承租廠商未補單致</w:t>
      </w:r>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sz w:val="28"/>
          <w:szCs w:val="28"/>
        </w:rPr>
        <w:t>回饋金逾期未繳，視逾期違約，應加收逾期違約金。</w:t>
      </w:r>
    </w:p>
    <w:p w:rsidR="0020562F" w:rsidRPr="00081ACB" w:rsidRDefault="0020562F" w:rsidP="000E6CAB">
      <w:pPr>
        <w:pStyle w:val="ae"/>
        <w:numPr>
          <w:ilvl w:val="1"/>
          <w:numId w:val="39"/>
        </w:numPr>
        <w:snapToGrid w:val="0"/>
        <w:spacing w:line="400" w:lineRule="exact"/>
        <w:ind w:leftChars="0" w:left="1418" w:hanging="218"/>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承租廠商於繳納期限內未繳納</w:t>
      </w:r>
      <w:bookmarkStart w:id="13" w:name="_Hlk136515542"/>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sz w:val="28"/>
          <w:szCs w:val="28"/>
        </w:rPr>
        <w:t>回饋金</w:t>
      </w:r>
      <w:bookmarkEnd w:id="13"/>
      <w:r w:rsidRPr="00081ACB">
        <w:rPr>
          <w:rFonts w:ascii="Times New Roman" w:eastAsia="標楷體" w:hAnsi="Times New Roman" w:cs="Times New Roman"/>
          <w:color w:val="000000" w:themeColor="text1"/>
          <w:sz w:val="28"/>
          <w:szCs w:val="28"/>
        </w:rPr>
        <w:t>，出租機關應依逾期違約金計算方式，開立逾期違約金繳款單，承租廠商應於出租機關指定期限內繳納完畢。如該期</w:t>
      </w:r>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sz w:val="28"/>
          <w:szCs w:val="28"/>
        </w:rPr>
        <w:t>回饋金逾期達四個月並經出租機關催告承租廠商限期繳納，逾期仍未繳納者，出租機關得終止契約。</w:t>
      </w:r>
    </w:p>
    <w:p w:rsidR="0020562F" w:rsidRPr="00081ACB" w:rsidRDefault="0020562F" w:rsidP="000E6CAB">
      <w:pPr>
        <w:pStyle w:val="ae"/>
        <w:numPr>
          <w:ilvl w:val="0"/>
          <w:numId w:val="14"/>
        </w:numPr>
        <w:snapToGrid w:val="0"/>
        <w:spacing w:line="400" w:lineRule="exact"/>
        <w:ind w:leftChars="0" w:left="1276" w:hanging="556"/>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公民參與和公益回饋報告書提交方式：</w:t>
      </w:r>
    </w:p>
    <w:p w:rsidR="0020562F" w:rsidRPr="00081ACB" w:rsidRDefault="0020562F" w:rsidP="000E6CAB">
      <w:pPr>
        <w:pStyle w:val="ae"/>
        <w:widowControl/>
        <w:numPr>
          <w:ilvl w:val="1"/>
          <w:numId w:val="40"/>
        </w:numPr>
        <w:snapToGrid w:val="0"/>
        <w:spacing w:line="400" w:lineRule="exact"/>
        <w:ind w:leftChars="0" w:left="1418" w:hanging="218"/>
        <w:jc w:val="both"/>
        <w:rPr>
          <w:rFonts w:ascii="Times New Roman" w:eastAsia="標楷體" w:hAnsi="Times New Roman" w:cs="Times New Roman"/>
          <w:color w:val="000000" w:themeColor="text1"/>
          <w:sz w:val="28"/>
          <w:szCs w:val="28"/>
        </w:rPr>
      </w:pPr>
      <w:bookmarkStart w:id="14" w:name="_Hlk136515574"/>
      <w:r w:rsidRPr="00081ACB">
        <w:rPr>
          <w:rFonts w:ascii="Times New Roman" w:eastAsia="標楷體" w:hAnsi="Times New Roman" w:cs="Times New Roman" w:hint="eastAsia"/>
          <w:color w:val="000000" w:themeColor="text1"/>
          <w:sz w:val="28"/>
          <w:szCs w:val="28"/>
        </w:rPr>
        <w:t>公益回饋金應於承租廠商設置的太陽光電發電設備取得售電收入日起算</w:t>
      </w:r>
      <w:bookmarkEnd w:id="14"/>
      <w:r w:rsidRPr="00081ACB">
        <w:rPr>
          <w:rFonts w:ascii="Times New Roman" w:eastAsia="標楷體" w:hAnsi="Times New Roman" w:cs="Times New Roman" w:hint="eastAsia"/>
          <w:color w:val="000000" w:themeColor="text1"/>
          <w:sz w:val="28"/>
          <w:szCs w:val="28"/>
        </w:rPr>
        <w:t>。</w:t>
      </w:r>
    </w:p>
    <w:p w:rsidR="0020562F" w:rsidRPr="00081ACB" w:rsidRDefault="0020562F" w:rsidP="000E6CAB">
      <w:pPr>
        <w:pStyle w:val="ae"/>
        <w:widowControl/>
        <w:numPr>
          <w:ilvl w:val="1"/>
          <w:numId w:val="40"/>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承租廠商應依出租機關核定之設置使用計畫書內容執行。</w:t>
      </w:r>
    </w:p>
    <w:p w:rsidR="0020562F" w:rsidRPr="00081ACB" w:rsidRDefault="0020562F" w:rsidP="000E6CAB">
      <w:pPr>
        <w:pStyle w:val="ae"/>
        <w:widowControl/>
        <w:numPr>
          <w:ilvl w:val="1"/>
          <w:numId w:val="40"/>
        </w:numPr>
        <w:snapToGrid w:val="0"/>
        <w:spacing w:line="400" w:lineRule="exact"/>
        <w:ind w:leftChars="0" w:left="1418" w:hanging="218"/>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承租廠商應於每年</w:t>
      </w:r>
      <w:r w:rsidRPr="00081ACB">
        <w:rPr>
          <w:rFonts w:ascii="Times New Roman" w:eastAsia="標楷體" w:hAnsi="Times New Roman" w:cs="Times New Roman" w:hint="eastAsia"/>
          <w:color w:val="000000" w:themeColor="text1"/>
          <w:sz w:val="28"/>
          <w:szCs w:val="28"/>
        </w:rPr>
        <w:t>4</w:t>
      </w:r>
      <w:r w:rsidRPr="00081ACB">
        <w:rPr>
          <w:rFonts w:ascii="Times New Roman" w:eastAsia="標楷體" w:hAnsi="Times New Roman" w:cs="Times New Roman" w:hint="eastAsia"/>
          <w:color w:val="000000" w:themeColor="text1"/>
          <w:sz w:val="28"/>
          <w:szCs w:val="28"/>
        </w:rPr>
        <w:t>月</w:t>
      </w:r>
      <w:r w:rsidRPr="00081ACB">
        <w:rPr>
          <w:rFonts w:ascii="Times New Roman" w:eastAsia="標楷體" w:hAnsi="Times New Roman" w:cs="Times New Roman" w:hint="eastAsia"/>
          <w:color w:val="000000" w:themeColor="text1"/>
          <w:sz w:val="28"/>
          <w:szCs w:val="28"/>
        </w:rPr>
        <w:t>15</w:t>
      </w:r>
      <w:r w:rsidRPr="00081ACB">
        <w:rPr>
          <w:rFonts w:ascii="Times New Roman" w:eastAsia="標楷體" w:hAnsi="Times New Roman" w:cs="Times New Roman" w:hint="eastAsia"/>
          <w:color w:val="000000" w:themeColor="text1"/>
          <w:sz w:val="28"/>
          <w:szCs w:val="28"/>
        </w:rPr>
        <w:t>日前，提交前</w:t>
      </w:r>
      <w:r w:rsidRPr="00081ACB">
        <w:rPr>
          <w:rFonts w:ascii="Times New Roman" w:eastAsia="標楷體" w:hAnsi="Times New Roman" w:cs="Times New Roman" w:hint="eastAsia"/>
          <w:color w:val="000000" w:themeColor="text1"/>
          <w:sz w:val="28"/>
          <w:szCs w:val="28"/>
        </w:rPr>
        <w:t>1</w:t>
      </w:r>
      <w:r w:rsidRPr="00081ACB">
        <w:rPr>
          <w:rFonts w:ascii="Times New Roman" w:eastAsia="標楷體" w:hAnsi="Times New Roman" w:cs="Times New Roman" w:hint="eastAsia"/>
          <w:color w:val="000000" w:themeColor="text1"/>
          <w:sz w:val="28"/>
          <w:szCs w:val="28"/>
        </w:rPr>
        <w:t>年度之「公民參與和公益回饋報告書」，內容應包括：</w:t>
      </w:r>
    </w:p>
    <w:p w:rsidR="0020562F" w:rsidRPr="00081ACB" w:rsidRDefault="0020562F" w:rsidP="000E6CAB">
      <w:pPr>
        <w:pStyle w:val="ae"/>
        <w:widowControl/>
        <w:numPr>
          <w:ilvl w:val="2"/>
          <w:numId w:val="41"/>
        </w:numPr>
        <w:snapToGrid w:val="0"/>
        <w:spacing w:line="400" w:lineRule="exact"/>
        <w:ind w:leftChars="0" w:left="1985"/>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公民參與工作規劃之辦理過程及成效說明。</w:t>
      </w:r>
    </w:p>
    <w:p w:rsidR="0020562F" w:rsidRPr="00081ACB" w:rsidRDefault="0020562F" w:rsidP="000E6CAB">
      <w:pPr>
        <w:pStyle w:val="ae"/>
        <w:widowControl/>
        <w:numPr>
          <w:ilvl w:val="2"/>
          <w:numId w:val="41"/>
        </w:numPr>
        <w:snapToGrid w:val="0"/>
        <w:spacing w:line="400" w:lineRule="exact"/>
        <w:ind w:leftChars="0" w:left="1985"/>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lastRenderedPageBreak/>
        <w:t>公益回饋金之應用方式、辦理過程及成效說明，包含經費收支使用狀況，並保存費用支出憑證，以備出租機關查核。</w:t>
      </w:r>
    </w:p>
    <w:p w:rsidR="0020562F" w:rsidRPr="00081ACB" w:rsidRDefault="0020562F" w:rsidP="000E6CAB">
      <w:pPr>
        <w:pStyle w:val="ae"/>
        <w:widowControl/>
        <w:numPr>
          <w:ilvl w:val="1"/>
          <w:numId w:val="40"/>
        </w:numPr>
        <w:snapToGrid w:val="0"/>
        <w:spacing w:line="400" w:lineRule="exact"/>
        <w:ind w:leftChars="0" w:left="1418" w:hanging="218"/>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本標案最後</w:t>
      </w:r>
      <w:r w:rsidRPr="00081ACB">
        <w:rPr>
          <w:rFonts w:ascii="Times New Roman" w:eastAsia="標楷體" w:hAnsi="Times New Roman" w:cs="Times New Roman" w:hint="eastAsia"/>
          <w:color w:val="000000" w:themeColor="text1"/>
          <w:sz w:val="28"/>
          <w:szCs w:val="28"/>
        </w:rPr>
        <w:t>1</w:t>
      </w:r>
      <w:r w:rsidRPr="00081ACB">
        <w:rPr>
          <w:rFonts w:ascii="Times New Roman" w:eastAsia="標楷體" w:hAnsi="Times New Roman" w:cs="Times New Roman" w:hint="eastAsia"/>
          <w:color w:val="000000" w:themeColor="text1"/>
          <w:sz w:val="28"/>
          <w:szCs w:val="28"/>
        </w:rPr>
        <w:t>期</w:t>
      </w:r>
      <w:bookmarkStart w:id="15" w:name="_Hlk137136369"/>
      <w:r w:rsidRPr="00081ACB">
        <w:rPr>
          <w:rFonts w:ascii="Times New Roman" w:eastAsia="標楷體" w:hAnsi="Times New Roman" w:cs="Times New Roman" w:hint="eastAsia"/>
          <w:color w:val="000000" w:themeColor="text1"/>
          <w:sz w:val="28"/>
          <w:szCs w:val="28"/>
        </w:rPr>
        <w:t>（辦理續租者，指最末續租契約之最後</w:t>
      </w:r>
      <w:r w:rsidRPr="00081ACB">
        <w:rPr>
          <w:rFonts w:ascii="Times New Roman" w:eastAsia="標楷體" w:hAnsi="Times New Roman" w:cs="Times New Roman" w:hint="eastAsia"/>
          <w:color w:val="000000" w:themeColor="text1"/>
          <w:sz w:val="28"/>
          <w:szCs w:val="28"/>
        </w:rPr>
        <w:t>1</w:t>
      </w:r>
      <w:r w:rsidRPr="00081ACB">
        <w:rPr>
          <w:rFonts w:ascii="Times New Roman" w:eastAsia="標楷體" w:hAnsi="Times New Roman" w:cs="Times New Roman" w:hint="eastAsia"/>
          <w:color w:val="000000" w:themeColor="text1"/>
          <w:sz w:val="28"/>
          <w:szCs w:val="28"/>
        </w:rPr>
        <w:t>期）</w:t>
      </w:r>
      <w:bookmarkEnd w:id="15"/>
      <w:r w:rsidRPr="00081ACB">
        <w:rPr>
          <w:rFonts w:ascii="Times New Roman" w:eastAsia="標楷體" w:hAnsi="Times New Roman" w:cs="Times New Roman" w:hint="eastAsia"/>
          <w:color w:val="000000" w:themeColor="text1"/>
          <w:sz w:val="28"/>
          <w:szCs w:val="28"/>
        </w:rPr>
        <w:t>之「公民參與和公益回饋報告書」，承租廠商應於使用期間期滿之次日起</w:t>
      </w:r>
      <w:r w:rsidRPr="00081ACB">
        <w:rPr>
          <w:rFonts w:ascii="Times New Roman" w:eastAsia="標楷體" w:hAnsi="Times New Roman" w:cs="Times New Roman" w:hint="eastAsia"/>
          <w:color w:val="000000" w:themeColor="text1"/>
          <w:sz w:val="28"/>
          <w:szCs w:val="28"/>
        </w:rPr>
        <w:t>4</w:t>
      </w:r>
      <w:r w:rsidRPr="00081ACB">
        <w:rPr>
          <w:rFonts w:ascii="Times New Roman" w:eastAsia="標楷體" w:hAnsi="Times New Roman" w:cs="Times New Roman" w:hint="eastAsia"/>
          <w:color w:val="000000" w:themeColor="text1"/>
          <w:sz w:val="28"/>
          <w:szCs w:val="28"/>
        </w:rPr>
        <w:t>個月內，依尚未填報「公民參與和公益回饋報告書」之月數，製作相關報告提送出租機關。</w:t>
      </w:r>
      <w:bookmarkStart w:id="16" w:name="_Hlk136515655"/>
    </w:p>
    <w:p w:rsidR="0020562F" w:rsidRPr="00081ACB" w:rsidRDefault="0020562F" w:rsidP="000E6CAB">
      <w:pPr>
        <w:pStyle w:val="ae"/>
        <w:widowControl/>
        <w:numPr>
          <w:ilvl w:val="1"/>
          <w:numId w:val="40"/>
        </w:numPr>
        <w:snapToGrid w:val="0"/>
        <w:spacing w:line="400" w:lineRule="exact"/>
        <w:ind w:leftChars="0" w:left="1418" w:hanging="218"/>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承租廠商有</w:t>
      </w:r>
      <w:bookmarkEnd w:id="16"/>
      <w:r w:rsidRPr="00081ACB">
        <w:rPr>
          <w:rFonts w:ascii="Times New Roman" w:eastAsia="標楷體" w:hAnsi="Times New Roman" w:cs="Times New Roman" w:hint="eastAsia"/>
          <w:color w:val="000000" w:themeColor="text1"/>
          <w:sz w:val="28"/>
          <w:szCs w:val="28"/>
        </w:rPr>
        <w:t>逾期未提供「公民參與和公益回饋報告書」</w:t>
      </w:r>
      <w:bookmarkStart w:id="17" w:name="_Hlk136515670"/>
      <w:r w:rsidRPr="00081ACB">
        <w:rPr>
          <w:rFonts w:ascii="Times New Roman" w:eastAsia="標楷體" w:hAnsi="Times New Roman" w:cs="Times New Roman" w:hint="eastAsia"/>
          <w:color w:val="000000" w:themeColor="text1"/>
          <w:sz w:val="28"/>
          <w:szCs w:val="28"/>
        </w:rPr>
        <w:t>、所提供之內容與設置使用計畫書內容不符、公益回饋金未使用於社會公益計畫或額度未達約定之售電回饋金百分比等違約情形，</w:t>
      </w:r>
      <w:bookmarkStart w:id="18" w:name="_Hlk137136414"/>
      <w:r w:rsidRPr="00081ACB">
        <w:rPr>
          <w:rFonts w:ascii="Times New Roman" w:eastAsia="標楷體" w:hAnsi="Times New Roman" w:cs="Times New Roman" w:hint="eastAsia"/>
          <w:color w:val="000000" w:themeColor="text1"/>
          <w:sz w:val="28"/>
          <w:szCs w:val="28"/>
        </w:rPr>
        <w:t>經出租機關要求限期補正、說明、提出改善或補償措施而未如期提供，或承租廠商所提供之內容經出租機關認定應限期調整而再逾期完成者，</w:t>
      </w:r>
      <w:bookmarkEnd w:id="17"/>
      <w:r w:rsidRPr="00081ACB">
        <w:rPr>
          <w:rFonts w:ascii="Times New Roman" w:eastAsia="標楷體" w:hAnsi="Times New Roman" w:cs="Times New Roman" w:hint="eastAsia"/>
          <w:color w:val="000000" w:themeColor="text1"/>
          <w:sz w:val="28"/>
          <w:szCs w:val="28"/>
        </w:rPr>
        <w:t>每逾一日罰款新臺幣</w:t>
      </w:r>
      <w:r w:rsidRPr="00081ACB">
        <w:rPr>
          <w:rFonts w:ascii="Times New Roman" w:eastAsia="標楷體" w:hAnsi="Times New Roman" w:cs="Times New Roman" w:hint="eastAsia"/>
          <w:color w:val="000000" w:themeColor="text1"/>
          <w:sz w:val="28"/>
          <w:szCs w:val="28"/>
        </w:rPr>
        <w:t>500</w:t>
      </w:r>
      <w:r w:rsidRPr="00081ACB">
        <w:rPr>
          <w:rFonts w:ascii="Times New Roman" w:eastAsia="標楷體" w:hAnsi="Times New Roman" w:cs="Times New Roman" w:hint="eastAsia"/>
          <w:color w:val="000000" w:themeColor="text1"/>
          <w:sz w:val="28"/>
          <w:szCs w:val="28"/>
        </w:rPr>
        <w:t>元。</w:t>
      </w:r>
      <w:bookmarkStart w:id="19" w:name="_Hlk136515733"/>
      <w:r w:rsidRPr="00081ACB">
        <w:rPr>
          <w:rFonts w:ascii="Times New Roman" w:eastAsia="標楷體" w:hAnsi="Times New Roman" w:cs="Times New Roman" w:hint="eastAsia"/>
          <w:color w:val="000000" w:themeColor="text1"/>
          <w:sz w:val="28"/>
          <w:szCs w:val="28"/>
        </w:rPr>
        <w:t>如逾期達四個月並經出租機關催告承租廠商限期辦理，逾期仍未辦理者，出租機關</w:t>
      </w:r>
      <w:bookmarkEnd w:id="18"/>
      <w:r w:rsidRPr="00081ACB">
        <w:rPr>
          <w:rFonts w:ascii="Times New Roman" w:eastAsia="標楷體" w:hAnsi="Times New Roman" w:cs="Times New Roman" w:hint="eastAsia"/>
          <w:color w:val="000000" w:themeColor="text1"/>
          <w:sz w:val="28"/>
          <w:szCs w:val="28"/>
        </w:rPr>
        <w:t>得依下列方式辦理</w:t>
      </w:r>
      <w:bookmarkEnd w:id="19"/>
      <w:r w:rsidRPr="00081ACB">
        <w:rPr>
          <w:rFonts w:ascii="Times New Roman" w:eastAsia="標楷體" w:hAnsi="Times New Roman" w:cs="Times New Roman" w:hint="eastAsia"/>
          <w:color w:val="000000" w:themeColor="text1"/>
          <w:sz w:val="28"/>
          <w:szCs w:val="28"/>
        </w:rPr>
        <w:t>（勾選）：</w:t>
      </w:r>
    </w:p>
    <w:p w:rsidR="0020562F" w:rsidRPr="00081ACB" w:rsidRDefault="0020562F" w:rsidP="0020562F">
      <w:pPr>
        <w:pStyle w:val="ae"/>
        <w:snapToGrid w:val="0"/>
        <w:spacing w:line="400" w:lineRule="exact"/>
        <w:ind w:leftChars="667" w:left="1841" w:hangingChars="100" w:hanging="240"/>
        <w:jc w:val="both"/>
        <w:rPr>
          <w:rFonts w:ascii="Times New Roman" w:eastAsia="標楷體" w:hAnsi="Times New Roman" w:cs="Times New Roman"/>
          <w:color w:val="000000" w:themeColor="text1"/>
          <w:sz w:val="28"/>
          <w:szCs w:val="28"/>
        </w:rPr>
      </w:pPr>
      <w:r w:rsidRPr="00081ACB">
        <w:rPr>
          <w:rFonts w:ascii="Segoe UI Symbol" w:hAnsi="Segoe UI Symbol" w:cs="Segoe UI Symbol"/>
          <w:color w:val="000000" w:themeColor="text1"/>
        </w:rPr>
        <w:t>☐</w:t>
      </w:r>
      <w:r w:rsidRPr="00081ACB">
        <w:rPr>
          <w:rFonts w:ascii="Times New Roman" w:eastAsia="標楷體" w:hAnsi="Times New Roman" w:cs="Times New Roman" w:hint="eastAsia"/>
          <w:color w:val="000000" w:themeColor="text1"/>
          <w:sz w:val="28"/>
          <w:szCs w:val="28"/>
        </w:rPr>
        <w:t>終止契約並依租賃契約第四條第四項規定辦理。</w:t>
      </w:r>
    </w:p>
    <w:p w:rsidR="0020562F" w:rsidRPr="00081ACB" w:rsidRDefault="0020562F" w:rsidP="0020562F">
      <w:pPr>
        <w:pStyle w:val="ae"/>
        <w:snapToGrid w:val="0"/>
        <w:spacing w:line="400" w:lineRule="exact"/>
        <w:ind w:leftChars="667" w:left="1841" w:hangingChars="100" w:hanging="240"/>
        <w:jc w:val="both"/>
        <w:rPr>
          <w:rFonts w:ascii="Times New Roman" w:eastAsia="標楷體" w:hAnsi="Times New Roman" w:cs="Times New Roman"/>
          <w:color w:val="000000" w:themeColor="text1"/>
          <w:sz w:val="28"/>
          <w:szCs w:val="28"/>
        </w:rPr>
      </w:pPr>
      <w:r w:rsidRPr="00081ACB">
        <w:rPr>
          <w:rFonts w:ascii="Segoe UI Symbol" w:hAnsi="Segoe UI Symbol" w:cs="Segoe UI Symbol"/>
          <w:color w:val="000000" w:themeColor="text1"/>
        </w:rPr>
        <w:t>☐</w:t>
      </w:r>
      <w:r w:rsidRPr="00081ACB">
        <w:rPr>
          <w:rFonts w:ascii="Times New Roman" w:eastAsia="標楷體" w:hAnsi="Times New Roman" w:cs="Times New Roman" w:hint="eastAsia"/>
          <w:color w:val="000000" w:themeColor="text1"/>
          <w:sz w:val="28"/>
          <w:szCs w:val="28"/>
        </w:rPr>
        <w:t>不終止契約，提高房地使用回饋金百分比至</w:t>
      </w:r>
      <w:r w:rsidRPr="00081ACB">
        <w:rPr>
          <w:rFonts w:ascii="Times New Roman" w:eastAsia="標楷體" w:hAnsi="Times New Roman" w:cs="Times New Roman" w:hint="eastAsia"/>
          <w:color w:val="000000" w:themeColor="text1"/>
          <w:sz w:val="28"/>
          <w:szCs w:val="28"/>
        </w:rPr>
        <w:t>20%</w:t>
      </w:r>
      <w:r w:rsidRPr="00081ACB">
        <w:rPr>
          <w:rFonts w:ascii="Times New Roman" w:eastAsia="標楷體" w:hAnsi="Times New Roman" w:cs="Times New Roman" w:hint="eastAsia"/>
          <w:color w:val="000000" w:themeColor="text1"/>
          <w:sz w:val="28"/>
          <w:szCs w:val="28"/>
        </w:rPr>
        <w:t>（自逾期日當日起，未滿</w:t>
      </w:r>
      <w:r w:rsidRPr="00081ACB">
        <w:rPr>
          <w:rFonts w:ascii="Times New Roman" w:eastAsia="標楷體" w:hAnsi="Times New Roman" w:cs="Times New Roman" w:hint="eastAsia"/>
          <w:color w:val="000000" w:themeColor="text1"/>
          <w:sz w:val="28"/>
          <w:szCs w:val="28"/>
        </w:rPr>
        <w:t>1</w:t>
      </w:r>
      <w:r w:rsidRPr="00081ACB">
        <w:rPr>
          <w:rFonts w:ascii="Times New Roman" w:eastAsia="標楷體" w:hAnsi="Times New Roman" w:cs="Times New Roman" w:hint="eastAsia"/>
          <w:color w:val="000000" w:themeColor="text1"/>
          <w:sz w:val="28"/>
          <w:szCs w:val="28"/>
        </w:rPr>
        <w:t>月按逾期日數比例計算）。但有正當理由者得報請甲方展延一年。</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逾期違約金及懲罰性違約金</w:t>
      </w:r>
      <w:r w:rsidRPr="00081ACB">
        <w:rPr>
          <w:rFonts w:ascii="Times New Roman" w:hAnsi="標楷體"/>
          <w:color w:val="000000" w:themeColor="text1"/>
          <w:szCs w:val="28"/>
          <w:lang w:eastAsia="zh-HK"/>
        </w:rPr>
        <w:t>收取及</w:t>
      </w:r>
      <w:r w:rsidRPr="00081ACB">
        <w:rPr>
          <w:rFonts w:ascii="Times New Roman" w:hAnsi="標楷體" w:hint="default"/>
          <w:color w:val="000000" w:themeColor="text1"/>
          <w:szCs w:val="28"/>
        </w:rPr>
        <w:t>計算方式：</w:t>
      </w:r>
    </w:p>
    <w:p w:rsidR="0020562F" w:rsidRPr="00081ACB" w:rsidRDefault="0020562F" w:rsidP="000E6CAB">
      <w:pPr>
        <w:pStyle w:val="ae"/>
        <w:numPr>
          <w:ilvl w:val="0"/>
          <w:numId w:val="32"/>
        </w:numPr>
        <w:snapToGrid w:val="0"/>
        <w:spacing w:line="400" w:lineRule="exact"/>
        <w:ind w:leftChars="0"/>
        <w:textDirection w:val="lrTbV"/>
        <w:rPr>
          <w:rFonts w:ascii="標楷體" w:eastAsia="標楷體" w:hAnsi="標楷體" w:cs="Times New Roman"/>
          <w:color w:val="000000" w:themeColor="text1"/>
          <w:sz w:val="28"/>
          <w:szCs w:val="28"/>
        </w:rPr>
      </w:pPr>
      <w:r w:rsidRPr="00081ACB">
        <w:rPr>
          <w:rFonts w:ascii="Times New Roman" w:eastAsia="標楷體" w:hAnsi="Times New Roman" w:cs="Times New Roman"/>
          <w:color w:val="000000" w:themeColor="text1"/>
          <w:sz w:val="28"/>
          <w:szCs w:val="28"/>
        </w:rPr>
        <w:t>承租廠商</w:t>
      </w:r>
      <w:r w:rsidRPr="00081ACB">
        <w:rPr>
          <w:rFonts w:ascii="標楷體" w:eastAsia="標楷體" w:hAnsi="標楷體" w:cs="Times New Roman" w:hint="eastAsia"/>
          <w:color w:val="000000" w:themeColor="text1"/>
          <w:sz w:val="28"/>
          <w:szCs w:val="28"/>
        </w:rPr>
        <w:t>應</w:t>
      </w:r>
      <w:r w:rsidRPr="00081ACB">
        <w:rPr>
          <w:rFonts w:ascii="標楷體" w:eastAsia="標楷體" w:hAnsi="標楷體" w:cs="Times New Roman" w:hint="eastAsia"/>
          <w:color w:val="000000" w:themeColor="text1"/>
          <w:sz w:val="28"/>
          <w:szCs w:val="28"/>
          <w:lang w:eastAsia="zh-HK"/>
        </w:rPr>
        <w:t>依期遵守以下事項</w:t>
      </w:r>
      <w:r w:rsidRPr="00081ACB">
        <w:rPr>
          <w:rFonts w:ascii="標楷體" w:eastAsia="標楷體" w:hAnsi="標楷體" w:cs="Times New Roman" w:hint="eastAsia"/>
          <w:color w:val="000000" w:themeColor="text1"/>
          <w:sz w:val="28"/>
          <w:szCs w:val="28"/>
        </w:rPr>
        <w:t>，</w:t>
      </w:r>
      <w:r w:rsidRPr="00081ACB">
        <w:rPr>
          <w:rFonts w:ascii="標楷體" w:eastAsia="標楷體" w:hAnsi="標楷體" w:cs="Times New Roman" w:hint="eastAsia"/>
          <w:color w:val="000000" w:themeColor="text1"/>
          <w:sz w:val="28"/>
          <w:szCs w:val="28"/>
          <w:lang w:eastAsia="zh-HK"/>
        </w:rPr>
        <w:t>未依期辦理者</w:t>
      </w:r>
      <w:r w:rsidRPr="00081ACB">
        <w:rPr>
          <w:rFonts w:ascii="標楷體" w:eastAsia="標楷體" w:hAnsi="標楷體" w:cs="Times New Roman" w:hint="eastAsia"/>
          <w:color w:val="000000" w:themeColor="text1"/>
          <w:sz w:val="28"/>
          <w:szCs w:val="28"/>
        </w:rPr>
        <w:t>，每逾一日按日收取新台幣</w:t>
      </w:r>
      <w:r w:rsidRPr="00081ACB">
        <w:rPr>
          <w:rFonts w:ascii="標楷體" w:eastAsia="標楷體" w:hAnsi="標楷體" w:cs="Times New Roman"/>
          <w:color w:val="000000" w:themeColor="text1"/>
          <w:sz w:val="28"/>
          <w:szCs w:val="28"/>
        </w:rPr>
        <w:t>1,000</w:t>
      </w:r>
      <w:r w:rsidRPr="00081ACB">
        <w:rPr>
          <w:rFonts w:ascii="標楷體" w:eastAsia="標楷體" w:hAnsi="標楷體" w:cs="Times New Roman" w:hint="eastAsia"/>
          <w:color w:val="000000" w:themeColor="text1"/>
          <w:sz w:val="28"/>
          <w:szCs w:val="28"/>
        </w:rPr>
        <w:t>元之逾期違約金，</w:t>
      </w:r>
      <w:r w:rsidRPr="00081ACB">
        <w:rPr>
          <w:rFonts w:ascii="標楷體" w:eastAsia="標楷體" w:hAnsi="標楷體" w:cs="Times New Roman" w:hint="eastAsia"/>
          <w:color w:val="000000" w:themeColor="text1"/>
          <w:sz w:val="28"/>
          <w:szCs w:val="28"/>
          <w:lang w:eastAsia="zh-HK"/>
        </w:rPr>
        <w:t>並得依逾期程度考量每兩月結算收取一次</w:t>
      </w:r>
      <w:r w:rsidRPr="00081ACB">
        <w:rPr>
          <w:rFonts w:ascii="標楷體" w:eastAsia="標楷體" w:hAnsi="標楷體" w:cs="Times New Roman" w:hint="eastAsia"/>
          <w:color w:val="000000" w:themeColor="text1"/>
          <w:sz w:val="28"/>
          <w:szCs w:val="28"/>
        </w:rPr>
        <w:t>。</w:t>
      </w:r>
    </w:p>
    <w:p w:rsidR="0020562F" w:rsidRPr="00081ACB" w:rsidRDefault="0020562F" w:rsidP="000E6CAB">
      <w:pPr>
        <w:pStyle w:val="ae"/>
        <w:numPr>
          <w:ilvl w:val="0"/>
          <w:numId w:val="35"/>
        </w:numPr>
        <w:snapToGrid w:val="0"/>
        <w:spacing w:line="400" w:lineRule="exact"/>
        <w:ind w:leftChars="0"/>
        <w:jc w:val="both"/>
        <w:textDirection w:val="lrTbV"/>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於</w:t>
      </w:r>
      <w:r w:rsidRPr="00081ACB">
        <w:rPr>
          <w:rFonts w:ascii="Times New Roman" w:eastAsia="標楷體" w:hAnsi="Times New Roman" w:cs="Times New Roman" w:hint="eastAsia"/>
          <w:color w:val="000000" w:themeColor="text1"/>
          <w:sz w:val="28"/>
          <w:szCs w:val="28"/>
          <w:u w:val="single"/>
        </w:rPr>
        <w:t>決標之日起算三個月內（</w:t>
      </w:r>
      <w:r w:rsidRPr="00081ACB">
        <w:rPr>
          <w:rFonts w:ascii="Times New Roman" w:eastAsia="標楷體" w:hAnsi="Times New Roman" w:cs="Times New Roman" w:hint="eastAsia"/>
          <w:color w:val="000000" w:themeColor="text1"/>
          <w:sz w:val="28"/>
          <w:szCs w:val="28"/>
          <w:u w:val="single"/>
          <w:lang w:eastAsia="zh-HK"/>
        </w:rPr>
        <w:t>標租單位可依實際情況調整</w:t>
      </w:r>
      <w:r w:rsidRPr="00081ACB">
        <w:rPr>
          <w:rFonts w:ascii="Times New Roman" w:eastAsia="標楷體" w:hAnsi="Times New Roman" w:cs="Times New Roman" w:hint="eastAsia"/>
          <w:color w:val="000000" w:themeColor="text1"/>
          <w:sz w:val="28"/>
          <w:szCs w:val="28"/>
          <w:u w:val="single"/>
        </w:rPr>
        <w:t>）</w:t>
      </w:r>
      <w:r w:rsidRPr="00081ACB">
        <w:rPr>
          <w:rFonts w:ascii="Times New Roman" w:eastAsia="標楷體" w:hAnsi="Times New Roman" w:cs="Times New Roman" w:hint="eastAsia"/>
          <w:color w:val="000000" w:themeColor="text1"/>
          <w:sz w:val="28"/>
          <w:szCs w:val="28"/>
        </w:rPr>
        <w:t>，完成標租清冊地點勘查並提交擬租賃</w:t>
      </w:r>
      <w:r w:rsidRPr="00081ACB">
        <w:rPr>
          <w:rFonts w:ascii="Times New Roman" w:eastAsia="標楷體" w:hAnsi="Times New Roman" w:cs="Times New Roman" w:hint="eastAsia"/>
          <w:color w:val="000000" w:themeColor="text1"/>
          <w:sz w:val="28"/>
          <w:szCs w:val="28"/>
          <w:lang w:eastAsia="zh-HK"/>
        </w:rPr>
        <w:t>標的清單</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lang w:eastAsia="zh-HK"/>
        </w:rPr>
        <w:t>並行文送達至</w:t>
      </w:r>
      <w:r w:rsidRPr="00081ACB">
        <w:rPr>
          <w:rFonts w:ascii="Times New Roman" w:eastAsia="標楷體" w:hAnsi="Times New Roman" w:cs="Times New Roman"/>
          <w:color w:val="000000" w:themeColor="text1"/>
          <w:sz w:val="28"/>
          <w:szCs w:val="28"/>
        </w:rPr>
        <w:t>出租機關</w:t>
      </w:r>
      <w:r w:rsidRPr="00081ACB">
        <w:rPr>
          <w:rFonts w:ascii="Times New Roman" w:eastAsia="標楷體" w:hAnsi="Times New Roman" w:cs="Times New Roman" w:hint="eastAsia"/>
          <w:color w:val="000000" w:themeColor="text1"/>
          <w:sz w:val="28"/>
          <w:szCs w:val="28"/>
          <w:lang w:eastAsia="zh-HK"/>
        </w:rPr>
        <w:t>完成核備</w:t>
      </w:r>
      <w:r w:rsidRPr="00081ACB">
        <w:rPr>
          <w:rFonts w:ascii="Times New Roman" w:eastAsia="標楷體" w:hAnsi="Times New Roman" w:cs="Times New Roman" w:hint="eastAsia"/>
          <w:color w:val="000000" w:themeColor="text1"/>
          <w:sz w:val="28"/>
          <w:szCs w:val="28"/>
        </w:rPr>
        <w:t>。</w:t>
      </w:r>
      <w:r w:rsidRPr="00081ACB">
        <w:rPr>
          <w:rFonts w:eastAsia="標楷體" w:hint="eastAsia"/>
          <w:color w:val="000000" w:themeColor="text1"/>
          <w:sz w:val="28"/>
          <w:szCs w:val="28"/>
        </w:rPr>
        <w:t>租賃標的清單內未設置太陽光電發電設備之建物屋頂，使用權歸還出租機關或</w:t>
      </w:r>
      <w:r w:rsidRPr="00081ACB">
        <w:rPr>
          <w:rFonts w:eastAsia="標楷體" w:hint="eastAsia"/>
          <w:color w:val="000000" w:themeColor="text1"/>
          <w:sz w:val="28"/>
          <w:szCs w:val="28"/>
          <w:lang w:eastAsia="zh-HK"/>
        </w:rPr>
        <w:t>建物</w:t>
      </w:r>
      <w:r w:rsidRPr="00081ACB">
        <w:rPr>
          <w:rFonts w:eastAsia="標楷體" w:hint="eastAsia"/>
          <w:color w:val="000000" w:themeColor="text1"/>
          <w:sz w:val="28"/>
          <w:szCs w:val="28"/>
        </w:rPr>
        <w:t>管理機關。</w:t>
      </w:r>
    </w:p>
    <w:p w:rsidR="0020562F" w:rsidRPr="00081ACB" w:rsidRDefault="0020562F" w:rsidP="000E6CAB">
      <w:pPr>
        <w:pStyle w:val="ae"/>
        <w:numPr>
          <w:ilvl w:val="0"/>
          <w:numId w:val="35"/>
        </w:numPr>
        <w:snapToGrid w:val="0"/>
        <w:spacing w:line="400" w:lineRule="exact"/>
        <w:ind w:leftChars="0" w:left="1560" w:hanging="438"/>
        <w:jc w:val="both"/>
        <w:textDirection w:val="lrTbV"/>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於</w:t>
      </w:r>
      <w:r w:rsidRPr="00081ACB">
        <w:rPr>
          <w:rFonts w:ascii="Times New Roman" w:eastAsia="標楷體" w:hAnsi="Times New Roman" w:cs="Times New Roman" w:hint="eastAsia"/>
          <w:color w:val="000000" w:themeColor="text1"/>
          <w:sz w:val="28"/>
          <w:szCs w:val="28"/>
          <w:u w:val="single"/>
          <w:lang w:eastAsia="zh-HK"/>
        </w:rPr>
        <w:t>決標之日起算六</w:t>
      </w:r>
      <w:r w:rsidRPr="00081ACB">
        <w:rPr>
          <w:rFonts w:ascii="Times New Roman" w:eastAsia="標楷體" w:hAnsi="Times New Roman" w:cs="Times New Roman" w:hint="eastAsia"/>
          <w:color w:val="000000" w:themeColor="text1"/>
          <w:sz w:val="28"/>
          <w:szCs w:val="28"/>
          <w:u w:val="single"/>
        </w:rPr>
        <w:t>個月內（</w:t>
      </w:r>
      <w:r w:rsidRPr="00081ACB">
        <w:rPr>
          <w:rFonts w:ascii="Times New Roman" w:eastAsia="標楷體" w:hAnsi="Times New Roman" w:cs="Times New Roman" w:hint="eastAsia"/>
          <w:color w:val="000000" w:themeColor="text1"/>
          <w:sz w:val="28"/>
          <w:szCs w:val="28"/>
          <w:u w:val="single"/>
          <w:lang w:eastAsia="zh-HK"/>
        </w:rPr>
        <w:t>標租單位可依實際情況調整</w:t>
      </w:r>
      <w:r w:rsidRPr="00081ACB">
        <w:rPr>
          <w:rFonts w:ascii="Times New Roman" w:eastAsia="標楷體" w:hAnsi="Times New Roman" w:cs="Times New Roman" w:hint="eastAsia"/>
          <w:color w:val="000000" w:themeColor="text1"/>
          <w:sz w:val="28"/>
          <w:szCs w:val="28"/>
          <w:u w:val="single"/>
        </w:rPr>
        <w:t>）</w:t>
      </w:r>
      <w:r w:rsidRPr="00081ACB">
        <w:rPr>
          <w:rFonts w:ascii="Times New Roman" w:eastAsia="標楷體" w:hAnsi="Times New Roman" w:cs="Times New Roman" w:hint="eastAsia"/>
          <w:color w:val="000000" w:themeColor="text1"/>
          <w:sz w:val="28"/>
          <w:szCs w:val="28"/>
        </w:rPr>
        <w:t>內</w:t>
      </w:r>
      <w:r w:rsidRPr="00081ACB">
        <w:rPr>
          <w:rFonts w:ascii="標楷體" w:eastAsia="標楷體" w:hAnsi="標楷體" w:hint="eastAsia"/>
          <w:color w:val="000000" w:themeColor="text1"/>
          <w:sz w:val="28"/>
          <w:szCs w:val="28"/>
        </w:rPr>
        <w:t>取得</w:t>
      </w:r>
      <w:r w:rsidRPr="00081ACB">
        <w:rPr>
          <w:rFonts w:ascii="Times New Roman" w:eastAsia="標楷體" w:hAnsi="Times New Roman" w:cs="Times New Roman" w:hint="eastAsia"/>
          <w:color w:val="000000" w:themeColor="text1"/>
          <w:sz w:val="28"/>
          <w:szCs w:val="28"/>
        </w:rPr>
        <w:t>經濟部能源局再生能源發電設備同意備案並行文送達至</w:t>
      </w:r>
      <w:r w:rsidRPr="00081ACB">
        <w:rPr>
          <w:rFonts w:ascii="Times New Roman" w:eastAsia="標楷體" w:hAnsi="Times New Roman" w:cs="Times New Roman"/>
          <w:color w:val="000000" w:themeColor="text1"/>
          <w:sz w:val="28"/>
          <w:szCs w:val="28"/>
        </w:rPr>
        <w:t>出租機關</w:t>
      </w:r>
      <w:r w:rsidRPr="00081ACB">
        <w:rPr>
          <w:rFonts w:ascii="Times New Roman" w:eastAsia="標楷體" w:hAnsi="Times New Roman" w:cs="Times New Roman" w:hint="eastAsia"/>
          <w:color w:val="000000" w:themeColor="text1"/>
          <w:sz w:val="28"/>
          <w:szCs w:val="28"/>
        </w:rPr>
        <w:t>完成核備。</w:t>
      </w:r>
      <w:r w:rsidRPr="00081ACB">
        <w:rPr>
          <w:rFonts w:ascii="Times New Roman" w:eastAsia="標楷體" w:hAnsi="Times New Roman" w:cs="Times New Roman"/>
          <w:color w:val="000000" w:themeColor="text1"/>
          <w:sz w:val="28"/>
          <w:szCs w:val="28"/>
        </w:rPr>
        <w:t xml:space="preserve"> </w:t>
      </w:r>
    </w:p>
    <w:p w:rsidR="0020562F" w:rsidRPr="00081ACB" w:rsidRDefault="0020562F" w:rsidP="000E6CAB">
      <w:pPr>
        <w:pStyle w:val="ae"/>
        <w:numPr>
          <w:ilvl w:val="0"/>
          <w:numId w:val="32"/>
        </w:numPr>
        <w:snapToGrid w:val="0"/>
        <w:spacing w:line="400" w:lineRule="exact"/>
        <w:ind w:leftChars="0"/>
        <w:jc w:val="both"/>
        <w:textDirection w:val="lrTbV"/>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承租廠商</w:t>
      </w:r>
      <w:r w:rsidRPr="00081ACB">
        <w:rPr>
          <w:rFonts w:ascii="Times New Roman" w:eastAsia="標楷體" w:hAnsi="Times New Roman" w:cs="Times New Roman" w:hint="eastAsia"/>
          <w:color w:val="000000" w:themeColor="text1"/>
          <w:sz w:val="28"/>
          <w:szCs w:val="28"/>
        </w:rPr>
        <w:t>於</w:t>
      </w:r>
      <w:r w:rsidRPr="00081ACB">
        <w:rPr>
          <w:rFonts w:ascii="Times New Roman" w:eastAsia="標楷體" w:hAnsi="Times New Roman" w:cs="Times New Roman" w:hint="eastAsia"/>
          <w:color w:val="000000" w:themeColor="text1"/>
          <w:sz w:val="28"/>
          <w:szCs w:val="28"/>
          <w:lang w:eastAsia="zh-HK"/>
        </w:rPr>
        <w:t>決標</w:t>
      </w:r>
      <w:r w:rsidRPr="00081ACB">
        <w:rPr>
          <w:rFonts w:ascii="Times New Roman" w:eastAsia="標楷體" w:hAnsi="Times New Roman" w:cs="Times New Roman" w:hint="eastAsia"/>
          <w:color w:val="000000" w:themeColor="text1"/>
          <w:sz w:val="28"/>
          <w:szCs w:val="28"/>
        </w:rPr>
        <w:t>之日</w:t>
      </w:r>
      <w:r w:rsidRPr="00081ACB">
        <w:rPr>
          <w:rFonts w:ascii="Times New Roman" w:eastAsia="標楷體" w:hAnsi="Times New Roman" w:cs="Times New Roman" w:hint="eastAsia"/>
          <w:color w:val="000000" w:themeColor="text1"/>
          <w:sz w:val="28"/>
          <w:szCs w:val="28"/>
          <w:lang w:eastAsia="zh-HK"/>
        </w:rPr>
        <w:t>起算</w:t>
      </w:r>
      <w:r w:rsidRPr="00081ACB">
        <w:rPr>
          <w:rFonts w:ascii="Times New Roman" w:eastAsia="標楷體" w:hAnsi="Times New Roman" w:cs="Times New Roman" w:hint="eastAsia"/>
          <w:color w:val="000000" w:themeColor="text1"/>
          <w:sz w:val="28"/>
          <w:szCs w:val="28"/>
          <w:u w:val="single"/>
          <w:lang w:eastAsia="zh-HK"/>
        </w:rPr>
        <w:t>九</w:t>
      </w:r>
      <w:r w:rsidRPr="00081ACB">
        <w:rPr>
          <w:rFonts w:ascii="Times New Roman" w:eastAsia="標楷體" w:hAnsi="Times New Roman" w:cs="Times New Roman" w:hint="eastAsia"/>
          <w:color w:val="000000" w:themeColor="text1"/>
          <w:sz w:val="28"/>
          <w:szCs w:val="28"/>
          <w:u w:val="single"/>
        </w:rPr>
        <w:t>個月內（</w:t>
      </w:r>
      <w:r w:rsidRPr="00081ACB">
        <w:rPr>
          <w:rFonts w:ascii="Times New Roman" w:eastAsia="標楷體" w:hAnsi="Times New Roman" w:cs="Times New Roman" w:hint="eastAsia"/>
          <w:color w:val="000000" w:themeColor="text1"/>
          <w:sz w:val="28"/>
          <w:szCs w:val="28"/>
          <w:u w:val="single"/>
          <w:lang w:eastAsia="zh-HK"/>
        </w:rPr>
        <w:t>標租單位可依實際情況調整</w:t>
      </w:r>
      <w:r w:rsidRPr="00081ACB">
        <w:rPr>
          <w:rFonts w:ascii="Times New Roman" w:eastAsia="標楷體" w:hAnsi="Times New Roman" w:cs="Times New Roman" w:hint="eastAsia"/>
          <w:color w:val="000000" w:themeColor="text1"/>
          <w:sz w:val="28"/>
          <w:szCs w:val="28"/>
          <w:u w:val="single"/>
        </w:rPr>
        <w:t>）</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lang w:eastAsia="zh-HK"/>
        </w:rPr>
        <w:t>如</w:t>
      </w:r>
      <w:r w:rsidRPr="00081ACB">
        <w:rPr>
          <w:rFonts w:ascii="Times New Roman" w:eastAsia="標楷體" w:hAnsi="Times New Roman" w:cs="Times New Roman" w:hint="eastAsia"/>
          <w:color w:val="000000" w:themeColor="text1"/>
          <w:sz w:val="28"/>
          <w:szCs w:val="28"/>
        </w:rPr>
        <w:t>完全未設置太陽光電發電設備，經</w:t>
      </w:r>
      <w:r w:rsidRPr="00081ACB">
        <w:rPr>
          <w:rFonts w:ascii="Times New Roman" w:eastAsia="標楷體" w:hAnsi="Times New Roman" w:cs="Times New Roman"/>
          <w:color w:val="000000" w:themeColor="text1"/>
          <w:sz w:val="28"/>
          <w:szCs w:val="28"/>
        </w:rPr>
        <w:t>出租機關</w:t>
      </w:r>
      <w:r w:rsidRPr="00081ACB">
        <w:rPr>
          <w:rFonts w:ascii="Times New Roman" w:eastAsia="標楷體" w:hAnsi="Times New Roman" w:cs="Times New Roman" w:hint="eastAsia"/>
          <w:color w:val="000000" w:themeColor="text1"/>
          <w:sz w:val="28"/>
          <w:szCs w:val="28"/>
        </w:rPr>
        <w:t>訂定相當期限，催告</w:t>
      </w:r>
      <w:r w:rsidRPr="00081ACB">
        <w:rPr>
          <w:rFonts w:ascii="Times New Roman" w:eastAsia="標楷體" w:hAnsi="Times New Roman" w:cs="Times New Roman"/>
          <w:color w:val="000000" w:themeColor="text1"/>
          <w:sz w:val="28"/>
          <w:szCs w:val="28"/>
        </w:rPr>
        <w:t>承租廠商</w:t>
      </w:r>
      <w:r w:rsidRPr="00081ACB">
        <w:rPr>
          <w:rFonts w:ascii="Times New Roman" w:eastAsia="標楷體" w:hAnsi="Times New Roman" w:cs="Times New Roman" w:hint="eastAsia"/>
          <w:color w:val="000000" w:themeColor="text1"/>
          <w:sz w:val="28"/>
          <w:szCs w:val="28"/>
        </w:rPr>
        <w:t>改善，逾期未改善時，</w:t>
      </w:r>
      <w:r w:rsidRPr="00081ACB">
        <w:rPr>
          <w:rFonts w:ascii="Times New Roman" w:eastAsia="標楷體" w:hAnsi="Times New Roman" w:cs="Times New Roman"/>
          <w:color w:val="000000" w:themeColor="text1"/>
          <w:sz w:val="28"/>
          <w:szCs w:val="28"/>
        </w:rPr>
        <w:t>出租機關</w:t>
      </w:r>
      <w:r w:rsidRPr="00081ACB">
        <w:rPr>
          <w:rFonts w:ascii="Times New Roman" w:eastAsia="標楷體" w:hAnsi="Times New Roman" w:cs="Times New Roman" w:hint="eastAsia"/>
          <w:color w:val="000000" w:themeColor="text1"/>
          <w:sz w:val="28"/>
          <w:szCs w:val="28"/>
        </w:rPr>
        <w:t>得終止租賃契約，並沒收已繳交之履約保證金。</w:t>
      </w:r>
    </w:p>
    <w:p w:rsidR="0020562F" w:rsidRPr="00081ACB" w:rsidRDefault="0020562F" w:rsidP="000E6CAB">
      <w:pPr>
        <w:pStyle w:val="ae"/>
        <w:numPr>
          <w:ilvl w:val="0"/>
          <w:numId w:val="32"/>
        </w:numPr>
        <w:snapToGrid w:val="0"/>
        <w:spacing w:line="400" w:lineRule="exact"/>
        <w:ind w:leftChars="0"/>
        <w:jc w:val="both"/>
        <w:textDirection w:val="lrTbV"/>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承租廠商</w:t>
      </w:r>
      <w:r w:rsidRPr="00081ACB">
        <w:rPr>
          <w:rFonts w:ascii="Times New Roman" w:eastAsia="標楷體" w:hAnsi="Times New Roman" w:cs="Times New Roman" w:hint="eastAsia"/>
          <w:color w:val="000000" w:themeColor="text1"/>
          <w:sz w:val="28"/>
          <w:szCs w:val="28"/>
          <w:lang w:eastAsia="zh-HK"/>
        </w:rPr>
        <w:t>應</w:t>
      </w:r>
      <w:r w:rsidRPr="00081ACB">
        <w:rPr>
          <w:rFonts w:ascii="Times New Roman" w:eastAsia="標楷體" w:hAnsi="Times New Roman" w:cs="Times New Roman"/>
          <w:color w:val="000000" w:themeColor="text1"/>
          <w:sz w:val="28"/>
          <w:szCs w:val="28"/>
        </w:rPr>
        <w:t>於</w:t>
      </w:r>
      <w:r w:rsidRPr="00081ACB">
        <w:rPr>
          <w:rFonts w:ascii="Times New Roman" w:eastAsia="標楷體" w:hAnsi="Times New Roman" w:cs="Times New Roman" w:hint="eastAsia"/>
          <w:color w:val="000000" w:themeColor="text1"/>
          <w:sz w:val="28"/>
          <w:szCs w:val="28"/>
          <w:lang w:eastAsia="zh-HK"/>
        </w:rPr>
        <w:t>決標</w:t>
      </w:r>
      <w:r w:rsidRPr="00081ACB">
        <w:rPr>
          <w:rFonts w:ascii="Times New Roman" w:eastAsia="標楷體" w:hAnsi="Times New Roman" w:cs="Times New Roman" w:hint="eastAsia"/>
          <w:color w:val="000000" w:themeColor="text1"/>
          <w:sz w:val="28"/>
          <w:szCs w:val="28"/>
        </w:rPr>
        <w:t>之日</w:t>
      </w:r>
      <w:r w:rsidRPr="00081ACB">
        <w:rPr>
          <w:rFonts w:ascii="Times New Roman" w:eastAsia="標楷體" w:hAnsi="Times New Roman" w:cs="Times New Roman" w:hint="eastAsia"/>
          <w:color w:val="000000" w:themeColor="text1"/>
          <w:sz w:val="28"/>
          <w:szCs w:val="28"/>
          <w:lang w:eastAsia="zh-HK"/>
        </w:rPr>
        <w:t>起算</w:t>
      </w:r>
      <w:r w:rsidRPr="00081ACB">
        <w:rPr>
          <w:rFonts w:ascii="Times New Roman" w:eastAsia="標楷體" w:hAnsi="Times New Roman" w:cs="Times New Roman" w:hint="eastAsia"/>
          <w:color w:val="000000" w:themeColor="text1"/>
          <w:sz w:val="28"/>
          <w:szCs w:val="28"/>
          <w:u w:val="single"/>
          <w:lang w:eastAsia="zh-HK"/>
        </w:rPr>
        <w:t>十四</w:t>
      </w:r>
      <w:r w:rsidRPr="00081ACB">
        <w:rPr>
          <w:rFonts w:ascii="Times New Roman" w:eastAsia="標楷體" w:hAnsi="Times New Roman" w:cs="Times New Roman" w:hint="eastAsia"/>
          <w:color w:val="000000" w:themeColor="text1"/>
          <w:sz w:val="28"/>
          <w:szCs w:val="28"/>
          <w:u w:val="single"/>
        </w:rPr>
        <w:t>個月內（</w:t>
      </w:r>
      <w:r w:rsidRPr="00081ACB">
        <w:rPr>
          <w:rFonts w:ascii="Times New Roman" w:eastAsia="標楷體" w:hAnsi="Times New Roman" w:cs="Times New Roman" w:hint="eastAsia"/>
          <w:color w:val="000000" w:themeColor="text1"/>
          <w:sz w:val="28"/>
          <w:szCs w:val="28"/>
          <w:u w:val="single"/>
          <w:lang w:eastAsia="zh-HK"/>
        </w:rPr>
        <w:t>標租單位可依實際情況調整</w:t>
      </w:r>
      <w:r w:rsidRPr="00081ACB">
        <w:rPr>
          <w:rFonts w:ascii="Times New Roman" w:eastAsia="標楷體" w:hAnsi="Times New Roman" w:cs="Times New Roman" w:hint="eastAsia"/>
          <w:color w:val="000000" w:themeColor="text1"/>
          <w:sz w:val="28"/>
          <w:szCs w:val="28"/>
          <w:u w:val="single"/>
        </w:rPr>
        <w:t>）</w:t>
      </w:r>
      <w:r w:rsidRPr="00081ACB">
        <w:rPr>
          <w:rFonts w:ascii="Times New Roman" w:eastAsia="標楷體" w:hAnsi="Times New Roman" w:cs="Times New Roman"/>
          <w:color w:val="000000" w:themeColor="text1"/>
          <w:sz w:val="28"/>
          <w:szCs w:val="28"/>
        </w:rPr>
        <w:t>，完成</w:t>
      </w:r>
      <w:r w:rsidRPr="00081ACB">
        <w:rPr>
          <w:rFonts w:ascii="Times New Roman" w:eastAsia="標楷體" w:hAnsi="Times New Roman" w:cs="Times New Roman" w:hint="eastAsia"/>
          <w:color w:val="000000" w:themeColor="text1"/>
          <w:sz w:val="28"/>
          <w:szCs w:val="28"/>
        </w:rPr>
        <w:t>決標後承諾於出租機關施作之設置容量</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hint="eastAsia"/>
          <w:color w:val="000000" w:themeColor="text1"/>
          <w:sz w:val="28"/>
          <w:szCs w:val="28"/>
          <w:lang w:eastAsia="zh-HK"/>
        </w:rPr>
        <w:t>逾期完成者</w:t>
      </w:r>
      <w:r w:rsidRPr="00081ACB">
        <w:rPr>
          <w:rFonts w:ascii="Times New Roman" w:eastAsia="標楷體" w:hAnsi="Times New Roman" w:cs="Times New Roman"/>
          <w:color w:val="000000" w:themeColor="text1"/>
          <w:sz w:val="28"/>
          <w:szCs w:val="28"/>
        </w:rPr>
        <w:t>，每逾</w:t>
      </w:r>
      <w:r w:rsidRPr="00081ACB">
        <w:rPr>
          <w:rFonts w:ascii="Times New Roman" w:eastAsia="標楷體" w:hAnsi="Times New Roman" w:cs="Times New Roman" w:hint="eastAsia"/>
          <w:color w:val="000000" w:themeColor="text1"/>
          <w:sz w:val="28"/>
          <w:szCs w:val="28"/>
        </w:rPr>
        <w:t>期</w:t>
      </w:r>
      <w:r w:rsidRPr="00081ACB">
        <w:rPr>
          <w:rFonts w:ascii="Times New Roman" w:eastAsia="標楷體" w:hAnsi="Times New Roman" w:cs="Times New Roman"/>
          <w:color w:val="000000" w:themeColor="text1"/>
          <w:sz w:val="28"/>
          <w:szCs w:val="28"/>
        </w:rPr>
        <w:t>一日未完成應設置容量，按日收取</w:t>
      </w:r>
      <w:r w:rsidRPr="00081ACB">
        <w:rPr>
          <w:rFonts w:ascii="Times New Roman" w:eastAsia="標楷體" w:hAnsi="Times New Roman" w:cs="Times New Roman" w:hint="eastAsia"/>
          <w:color w:val="000000" w:themeColor="text1"/>
          <w:sz w:val="28"/>
          <w:szCs w:val="28"/>
          <w:lang w:eastAsia="zh-HK"/>
        </w:rPr>
        <w:t>逾期</w:t>
      </w:r>
      <w:r w:rsidRPr="00081ACB">
        <w:rPr>
          <w:rFonts w:ascii="Times New Roman" w:eastAsia="標楷體" w:hAnsi="Times New Roman" w:cs="Times New Roman"/>
          <w:color w:val="000000" w:themeColor="text1"/>
          <w:sz w:val="28"/>
          <w:szCs w:val="28"/>
        </w:rPr>
        <w:t>違約金</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lang w:eastAsia="zh-HK"/>
        </w:rPr>
        <w:t>計算方式為</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lang w:eastAsia="zh-HK"/>
        </w:rPr>
        <w:t>新台幣</w:t>
      </w:r>
      <w:r w:rsidRPr="00081ACB">
        <w:rPr>
          <w:rFonts w:ascii="Times New Roman" w:eastAsia="標楷體" w:hAnsi="Times New Roman" w:cs="Times New Roman" w:hint="eastAsia"/>
          <w:color w:val="000000" w:themeColor="text1"/>
          <w:sz w:val="28"/>
          <w:szCs w:val="28"/>
        </w:rPr>
        <w:t>2,000</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lang w:eastAsia="zh-HK"/>
        </w:rPr>
        <w:t>元</w:t>
      </w:r>
      <w:r w:rsidRPr="00081ACB">
        <w:rPr>
          <w:rFonts w:ascii="Times New Roman" w:eastAsia="標楷體" w:hAnsi="Times New Roman" w:cs="Times New Roman" w:hint="eastAsia"/>
          <w:color w:val="000000" w:themeColor="text1"/>
          <w:sz w:val="28"/>
          <w:szCs w:val="28"/>
          <w:lang w:eastAsia="zh-HK"/>
        </w:rPr>
        <w:t>/kW</w:t>
      </w:r>
      <w:r w:rsidRPr="00081ACB">
        <w:rPr>
          <w:rFonts w:ascii="Times New Roman" w:eastAsia="標楷體" w:hAnsi="Times New Roman" w:cs="Times New Roman"/>
          <w:color w:val="000000" w:themeColor="text1"/>
          <w:sz w:val="28"/>
          <w:szCs w:val="28"/>
          <w:lang w:eastAsia="zh-HK"/>
        </w:rPr>
        <w:t xml:space="preserve">p </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color w:val="000000" w:themeColor="text1"/>
          <w:sz w:val="28"/>
          <w:szCs w:val="28"/>
        </w:rPr>
        <w:t xml:space="preserve">x </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hint="eastAsia"/>
          <w:color w:val="000000" w:themeColor="text1"/>
          <w:sz w:val="28"/>
          <w:szCs w:val="28"/>
          <w:lang w:eastAsia="zh-HK"/>
        </w:rPr>
        <w:t>日數</w:t>
      </w:r>
      <w:r w:rsidRPr="00081ACB">
        <w:rPr>
          <w:rFonts w:ascii="Times New Roman" w:eastAsia="標楷體" w:hAnsi="Times New Roman" w:cs="Times New Roman"/>
          <w:color w:val="000000" w:themeColor="text1"/>
          <w:sz w:val="28"/>
          <w:szCs w:val="28"/>
        </w:rPr>
        <w:t>/365</w:t>
      </w:r>
      <w:r w:rsidRPr="00081ACB">
        <w:rPr>
          <w:rFonts w:ascii="Times New Roman" w:eastAsia="標楷體" w:hAnsi="Times New Roman" w:cs="Times New Roman"/>
          <w:color w:val="000000" w:themeColor="text1"/>
          <w:sz w:val="28"/>
          <w:szCs w:val="28"/>
        </w:rPr>
        <w:t>）。</w:t>
      </w:r>
      <w:r w:rsidRPr="00081ACB">
        <w:rPr>
          <w:rFonts w:ascii="標楷體" w:eastAsia="標楷體" w:hAnsi="標楷體" w:cs="Times New Roman" w:hint="eastAsia"/>
          <w:color w:val="000000" w:themeColor="text1"/>
          <w:sz w:val="28"/>
          <w:szCs w:val="28"/>
          <w:lang w:eastAsia="zh-HK"/>
        </w:rPr>
        <w:t>並得依逾期程度每</w:t>
      </w:r>
      <w:r w:rsidRPr="00081ACB">
        <w:rPr>
          <w:rFonts w:ascii="標楷體" w:eastAsia="標楷體" w:hAnsi="標楷體" w:cs="Times New Roman" w:hint="eastAsia"/>
          <w:color w:val="000000" w:themeColor="text1"/>
          <w:sz w:val="28"/>
          <w:szCs w:val="28"/>
        </w:rPr>
        <w:t>兩</w:t>
      </w:r>
      <w:r w:rsidRPr="00081ACB">
        <w:rPr>
          <w:rFonts w:ascii="標楷體" w:eastAsia="標楷體" w:hAnsi="標楷體" w:cs="Times New Roman" w:hint="eastAsia"/>
          <w:color w:val="000000" w:themeColor="text1"/>
          <w:sz w:val="28"/>
          <w:szCs w:val="28"/>
          <w:lang w:eastAsia="zh-HK"/>
        </w:rPr>
        <w:t>月結算收取一次</w:t>
      </w:r>
      <w:r w:rsidRPr="00081ACB">
        <w:rPr>
          <w:rFonts w:ascii="標楷體" w:eastAsia="標楷體" w:hAnsi="標楷體"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u w:val="single"/>
        </w:rPr>
        <w:t>（</w:t>
      </w:r>
      <w:r w:rsidRPr="00081ACB">
        <w:rPr>
          <w:rFonts w:ascii="Times New Roman" w:eastAsia="標楷體" w:hAnsi="Times New Roman" w:cs="Times New Roman" w:hint="eastAsia"/>
          <w:color w:val="000000" w:themeColor="text1"/>
          <w:sz w:val="28"/>
          <w:szCs w:val="28"/>
          <w:u w:val="single"/>
          <w:lang w:eastAsia="zh-HK"/>
        </w:rPr>
        <w:t>標租單位可依實際情況調整</w:t>
      </w:r>
      <w:r w:rsidRPr="00081ACB">
        <w:rPr>
          <w:rFonts w:ascii="Times New Roman" w:eastAsia="標楷體" w:hAnsi="Times New Roman" w:cs="Times New Roman" w:hint="eastAsia"/>
          <w:color w:val="000000" w:themeColor="text1"/>
          <w:sz w:val="28"/>
          <w:szCs w:val="28"/>
          <w:u w:val="single"/>
        </w:rPr>
        <w:t>）</w:t>
      </w:r>
    </w:p>
    <w:p w:rsidR="0020562F" w:rsidRPr="00081ACB" w:rsidRDefault="0020562F" w:rsidP="000E6CAB">
      <w:pPr>
        <w:pStyle w:val="ae"/>
        <w:numPr>
          <w:ilvl w:val="0"/>
          <w:numId w:val="32"/>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如非屬可歸責於</w:t>
      </w:r>
      <w:r w:rsidRPr="00081ACB">
        <w:rPr>
          <w:rFonts w:ascii="Times New Roman" w:eastAsia="標楷體" w:hAnsi="Times New Roman" w:cs="Times New Roman"/>
          <w:color w:val="000000" w:themeColor="text1"/>
          <w:sz w:val="28"/>
          <w:szCs w:val="28"/>
        </w:rPr>
        <w:t>承租廠商</w:t>
      </w:r>
      <w:r w:rsidRPr="00081ACB">
        <w:rPr>
          <w:rFonts w:ascii="Times New Roman" w:eastAsia="標楷體" w:hAnsi="Times New Roman" w:cs="Times New Roman" w:hint="eastAsia"/>
          <w:color w:val="000000" w:themeColor="text1"/>
          <w:sz w:val="28"/>
          <w:szCs w:val="28"/>
        </w:rPr>
        <w:t>事由致其未能完成</w:t>
      </w:r>
      <w:r w:rsidRPr="00081ACB">
        <w:rPr>
          <w:rFonts w:ascii="標楷體" w:eastAsia="標楷體" w:hAnsi="標楷體" w:hint="eastAsia"/>
          <w:color w:val="000000" w:themeColor="text1"/>
          <w:sz w:val="28"/>
          <w:szCs w:val="28"/>
        </w:rPr>
        <w:t>本條第一項及第三項</w:t>
      </w:r>
      <w:r w:rsidRPr="00081ACB">
        <w:rPr>
          <w:rFonts w:ascii="Times New Roman" w:eastAsia="標楷體" w:hAnsi="Times New Roman" w:cs="Times New Roman" w:hint="eastAsia"/>
          <w:color w:val="000000" w:themeColor="text1"/>
          <w:sz w:val="28"/>
          <w:szCs w:val="28"/>
        </w:rPr>
        <w:t>規</w:t>
      </w:r>
      <w:r w:rsidRPr="00081ACB">
        <w:rPr>
          <w:rFonts w:ascii="Times New Roman" w:eastAsia="標楷體" w:hAnsi="Times New Roman" w:cs="Times New Roman" w:hint="eastAsia"/>
          <w:color w:val="000000" w:themeColor="text1"/>
          <w:sz w:val="28"/>
          <w:szCs w:val="28"/>
        </w:rPr>
        <w:lastRenderedPageBreak/>
        <w:t>範者，可由</w:t>
      </w:r>
      <w:r w:rsidRPr="00081ACB">
        <w:rPr>
          <w:rFonts w:ascii="Times New Roman" w:eastAsia="標楷體" w:hAnsi="Times New Roman" w:cs="Times New Roman"/>
          <w:color w:val="000000" w:themeColor="text1"/>
          <w:sz w:val="28"/>
          <w:szCs w:val="28"/>
        </w:rPr>
        <w:t>承租廠商</w:t>
      </w:r>
      <w:r w:rsidRPr="00081ACB">
        <w:rPr>
          <w:rFonts w:ascii="Times New Roman" w:eastAsia="標楷體" w:hAnsi="Times New Roman" w:cs="Times New Roman" w:hint="eastAsia"/>
          <w:color w:val="000000" w:themeColor="text1"/>
          <w:sz w:val="28"/>
          <w:szCs w:val="28"/>
        </w:rPr>
        <w:t>向</w:t>
      </w:r>
      <w:r w:rsidRPr="00081ACB">
        <w:rPr>
          <w:rFonts w:ascii="Times New Roman" w:eastAsia="標楷體" w:hAnsi="Times New Roman" w:cs="Times New Roman"/>
          <w:color w:val="000000" w:themeColor="text1"/>
          <w:sz w:val="28"/>
          <w:szCs w:val="28"/>
        </w:rPr>
        <w:t>出租機關</w:t>
      </w:r>
      <w:r w:rsidRPr="00081ACB">
        <w:rPr>
          <w:rFonts w:ascii="Times New Roman" w:eastAsia="標楷體" w:hAnsi="Times New Roman" w:cs="Times New Roman" w:hint="eastAsia"/>
          <w:color w:val="000000" w:themeColor="text1"/>
          <w:sz w:val="28"/>
          <w:szCs w:val="28"/>
        </w:rPr>
        <w:t>提出不可歸責天數之申請。</w:t>
      </w:r>
    </w:p>
    <w:p w:rsidR="0020562F" w:rsidRPr="00081ACB" w:rsidRDefault="0020562F" w:rsidP="000E6CAB">
      <w:pPr>
        <w:pStyle w:val="ae"/>
        <w:numPr>
          <w:ilvl w:val="0"/>
          <w:numId w:val="34"/>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責任歸屬認定應經</w:t>
      </w:r>
      <w:r w:rsidRPr="00081ACB">
        <w:rPr>
          <w:rFonts w:ascii="Times New Roman" w:eastAsia="標楷體" w:hAnsi="Times New Roman" w:cs="Times New Roman"/>
          <w:color w:val="000000" w:themeColor="text1"/>
          <w:sz w:val="28"/>
          <w:szCs w:val="28"/>
        </w:rPr>
        <w:t>承租廠商</w:t>
      </w:r>
      <w:r w:rsidRPr="00081ACB">
        <w:rPr>
          <w:rFonts w:ascii="Times New Roman" w:eastAsia="標楷體" w:hAnsi="Times New Roman" w:cs="Times New Roman" w:hint="eastAsia"/>
          <w:color w:val="000000" w:themeColor="text1"/>
          <w:sz w:val="28"/>
          <w:szCs w:val="28"/>
        </w:rPr>
        <w:t>提供相關佐證文件予</w:t>
      </w:r>
      <w:r w:rsidRPr="00081ACB">
        <w:rPr>
          <w:rFonts w:ascii="Times New Roman" w:eastAsia="標楷體" w:hAnsi="Times New Roman" w:cs="Times New Roman"/>
          <w:color w:val="000000" w:themeColor="text1"/>
          <w:sz w:val="28"/>
          <w:szCs w:val="28"/>
        </w:rPr>
        <w:t>出租機關</w:t>
      </w:r>
      <w:r w:rsidRPr="00081ACB">
        <w:rPr>
          <w:rFonts w:ascii="Times New Roman" w:eastAsia="標楷體" w:hAnsi="Times New Roman" w:cs="Times New Roman" w:hint="eastAsia"/>
          <w:color w:val="000000" w:themeColor="text1"/>
          <w:sz w:val="28"/>
          <w:szCs w:val="28"/>
        </w:rPr>
        <w:t>審查，佐證文件類型由</w:t>
      </w:r>
      <w:r w:rsidRPr="00081ACB">
        <w:rPr>
          <w:rFonts w:ascii="Times New Roman" w:eastAsia="標楷體" w:hAnsi="Times New Roman" w:cs="Times New Roman"/>
          <w:color w:val="000000" w:themeColor="text1"/>
          <w:sz w:val="28"/>
          <w:szCs w:val="28"/>
        </w:rPr>
        <w:t>出租機關</w:t>
      </w:r>
      <w:r w:rsidRPr="00081ACB">
        <w:rPr>
          <w:rFonts w:ascii="Times New Roman" w:eastAsia="標楷體" w:hAnsi="Times New Roman" w:cs="Times New Roman" w:hint="eastAsia"/>
          <w:color w:val="000000" w:themeColor="text1"/>
          <w:sz w:val="28"/>
          <w:szCs w:val="28"/>
        </w:rPr>
        <w:t>指定之。</w:t>
      </w:r>
    </w:p>
    <w:p w:rsidR="0020562F" w:rsidRPr="00081ACB" w:rsidRDefault="0020562F" w:rsidP="000E6CAB">
      <w:pPr>
        <w:pStyle w:val="ae"/>
        <w:numPr>
          <w:ilvl w:val="0"/>
          <w:numId w:val="34"/>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前款責任歸屬認定，</w:t>
      </w:r>
      <w:r w:rsidRPr="00081ACB">
        <w:rPr>
          <w:rFonts w:ascii="Times New Roman" w:eastAsia="標楷體" w:hAnsi="Times New Roman" w:cs="Times New Roman"/>
          <w:color w:val="000000" w:themeColor="text1"/>
          <w:sz w:val="28"/>
          <w:szCs w:val="28"/>
        </w:rPr>
        <w:t>出租機關</w:t>
      </w:r>
      <w:r w:rsidRPr="00081ACB">
        <w:rPr>
          <w:rFonts w:ascii="Times New Roman" w:eastAsia="標楷體" w:hAnsi="Times New Roman" w:cs="Times New Roman" w:hint="eastAsia"/>
          <w:color w:val="000000" w:themeColor="text1"/>
          <w:sz w:val="28"/>
          <w:szCs w:val="28"/>
        </w:rPr>
        <w:t>可請</w:t>
      </w:r>
      <w:r w:rsidRPr="00081ACB">
        <w:rPr>
          <w:rFonts w:ascii="Times New Roman" w:eastAsia="標楷體" w:hAnsi="Times New Roman" w:cs="Times New Roman"/>
          <w:color w:val="000000" w:themeColor="text1"/>
          <w:sz w:val="28"/>
          <w:szCs w:val="28"/>
        </w:rPr>
        <w:t>承租廠商</w:t>
      </w:r>
      <w:r w:rsidRPr="00081ACB">
        <w:rPr>
          <w:rFonts w:ascii="Times New Roman" w:eastAsia="標楷體" w:hAnsi="Times New Roman" w:cs="Times New Roman" w:hint="eastAsia"/>
          <w:color w:val="000000" w:themeColor="text1"/>
          <w:sz w:val="28"/>
          <w:szCs w:val="28"/>
        </w:rPr>
        <w:t>所提佐證文件之所涉相關機關進行文件複查，確認其所提不可歸責事由之正確性。</w:t>
      </w:r>
    </w:p>
    <w:p w:rsidR="0020562F" w:rsidRPr="00081ACB" w:rsidRDefault="0020562F" w:rsidP="000E6CAB">
      <w:pPr>
        <w:pStyle w:val="ae"/>
        <w:numPr>
          <w:ilvl w:val="0"/>
          <w:numId w:val="32"/>
        </w:numPr>
        <w:snapToGrid w:val="0"/>
        <w:spacing w:line="400" w:lineRule="exact"/>
        <w:ind w:leftChars="0"/>
        <w:jc w:val="both"/>
        <w:textDirection w:val="lrTbV"/>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lang w:eastAsia="zh-HK"/>
        </w:rPr>
        <w:t>如屬可歸責於</w:t>
      </w:r>
      <w:r w:rsidRPr="00081ACB">
        <w:rPr>
          <w:rFonts w:ascii="Times New Roman" w:eastAsia="標楷體" w:hAnsi="Times New Roman" w:cs="Times New Roman"/>
          <w:color w:val="000000" w:themeColor="text1"/>
          <w:sz w:val="28"/>
          <w:szCs w:val="28"/>
        </w:rPr>
        <w:t>承租廠商</w:t>
      </w:r>
      <w:r w:rsidRPr="00081ACB">
        <w:rPr>
          <w:rFonts w:ascii="Times New Roman" w:eastAsia="標楷體" w:hAnsi="Times New Roman" w:cs="Times New Roman" w:hint="eastAsia"/>
          <w:color w:val="000000" w:themeColor="text1"/>
          <w:sz w:val="28"/>
          <w:szCs w:val="28"/>
          <w:lang w:eastAsia="zh-HK"/>
        </w:rPr>
        <w:t>事由</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color w:val="000000" w:themeColor="text1"/>
          <w:sz w:val="28"/>
          <w:szCs w:val="28"/>
        </w:rPr>
        <w:t>出租機關應依下列公式計算</w:t>
      </w:r>
      <w:r w:rsidRPr="00081ACB">
        <w:rPr>
          <w:rFonts w:ascii="Times New Roman" w:eastAsia="標楷體" w:hAnsi="Times New Roman" w:cs="Times New Roman" w:hint="eastAsia"/>
          <w:color w:val="000000" w:themeColor="text1"/>
          <w:sz w:val="28"/>
          <w:szCs w:val="28"/>
          <w:lang w:eastAsia="zh-HK"/>
        </w:rPr>
        <w:t>對</w:t>
      </w:r>
      <w:r w:rsidRPr="00081ACB">
        <w:rPr>
          <w:rFonts w:ascii="Times New Roman" w:eastAsia="標楷體" w:hAnsi="Times New Roman" w:cs="Times New Roman"/>
          <w:color w:val="000000" w:themeColor="text1"/>
          <w:sz w:val="28"/>
          <w:szCs w:val="28"/>
        </w:rPr>
        <w:t>承租廠商</w:t>
      </w:r>
      <w:r w:rsidRPr="00081ACB">
        <w:rPr>
          <w:rFonts w:ascii="Times New Roman" w:eastAsia="標楷體" w:hAnsi="Times New Roman" w:cs="Times New Roman" w:hint="eastAsia"/>
          <w:color w:val="000000" w:themeColor="text1"/>
          <w:sz w:val="28"/>
          <w:szCs w:val="28"/>
          <w:lang w:eastAsia="zh-HK"/>
        </w:rPr>
        <w:t>收取</w:t>
      </w:r>
      <w:r w:rsidRPr="00081ACB">
        <w:rPr>
          <w:rFonts w:ascii="Times New Roman" w:eastAsia="標楷體" w:hAnsi="Times New Roman" w:cs="Times New Roman"/>
          <w:color w:val="000000" w:themeColor="text1"/>
          <w:sz w:val="28"/>
          <w:szCs w:val="28"/>
        </w:rPr>
        <w:t>懲罰性違約金</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color w:val="000000" w:themeColor="text1"/>
          <w:sz w:val="28"/>
          <w:szCs w:val="28"/>
        </w:rPr>
        <w:t>但有不可預見、不可避免之災害或法令變更等不可歸責於承租廠商之因素者，不在此限。</w:t>
      </w:r>
    </w:p>
    <w:p w:rsidR="0020562F" w:rsidRPr="00081ACB" w:rsidRDefault="0020562F" w:rsidP="000E6CAB">
      <w:pPr>
        <w:pStyle w:val="ae"/>
        <w:numPr>
          <w:ilvl w:val="0"/>
          <w:numId w:val="34"/>
        </w:numPr>
        <w:snapToGrid w:val="0"/>
        <w:spacing w:line="400" w:lineRule="exact"/>
        <w:ind w:leftChars="0"/>
        <w:jc w:val="both"/>
        <w:textDirection w:val="lrTbV"/>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承租廠商</w:t>
      </w:r>
      <w:r w:rsidRPr="00081ACB">
        <w:rPr>
          <w:rFonts w:ascii="Times New Roman" w:eastAsia="標楷體" w:hAnsi="Times New Roman" w:cs="Times New Roman" w:hint="eastAsia"/>
          <w:color w:val="000000" w:themeColor="text1"/>
          <w:sz w:val="28"/>
          <w:szCs w:val="28"/>
        </w:rPr>
        <w:t>無法完成承諾之設置容量。</w:t>
      </w:r>
      <w:r w:rsidRPr="00081ACB">
        <w:rPr>
          <w:rFonts w:ascii="Times New Roman" w:eastAsia="標楷體" w:hAnsi="Times New Roman" w:cs="Times New Roman"/>
          <w:color w:val="000000" w:themeColor="text1"/>
          <w:sz w:val="28"/>
          <w:szCs w:val="28"/>
        </w:rPr>
        <w:t>違約金</w:t>
      </w:r>
      <w:r w:rsidRPr="00081ACB">
        <w:rPr>
          <w:rFonts w:ascii="Times New Roman" w:eastAsia="標楷體" w:hAnsi="Times New Roman" w:cs="Times New Roman" w:hint="eastAsia"/>
          <w:color w:val="000000" w:themeColor="text1"/>
          <w:sz w:val="28"/>
          <w:szCs w:val="28"/>
          <w:lang w:eastAsia="zh-HK"/>
        </w:rPr>
        <w:t>計算公式為</w:t>
      </w:r>
      <w:r w:rsidRPr="00081ACB">
        <w:rPr>
          <w:rFonts w:ascii="Times New Roman" w:eastAsia="標楷體" w:hAnsi="Times New Roman" w:cs="Times New Roman" w:hint="eastAsia"/>
          <w:color w:val="000000" w:themeColor="text1"/>
          <w:sz w:val="28"/>
          <w:szCs w:val="28"/>
        </w:rPr>
        <w:t>:</w:t>
      </w:r>
      <w:r w:rsidRPr="00081ACB">
        <w:rPr>
          <w:rFonts w:ascii="微軟正黑體" w:eastAsia="微軟正黑體" w:hAnsi="微軟正黑體" w:cs="Times New Roman" w:hint="eastAsia"/>
          <w:color w:val="000000" w:themeColor="text1"/>
          <w:sz w:val="28"/>
          <w:szCs w:val="28"/>
        </w:rPr>
        <w:t>【</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hint="eastAsia"/>
          <w:color w:val="000000" w:themeColor="text1"/>
          <w:sz w:val="28"/>
          <w:szCs w:val="28"/>
        </w:rPr>
        <w:t>決標後承諾於</w:t>
      </w:r>
      <w:r w:rsidRPr="00081ACB">
        <w:rPr>
          <w:rFonts w:ascii="Times New Roman" w:eastAsia="標楷體" w:hAnsi="Times New Roman" w:cs="Times New Roman"/>
          <w:color w:val="000000" w:themeColor="text1"/>
          <w:sz w:val="28"/>
          <w:szCs w:val="28"/>
        </w:rPr>
        <w:t>出租機關</w:t>
      </w:r>
      <w:r w:rsidRPr="00081ACB">
        <w:rPr>
          <w:rFonts w:ascii="Times New Roman" w:eastAsia="標楷體" w:hAnsi="Times New Roman" w:cs="Times New Roman" w:hint="eastAsia"/>
          <w:color w:val="000000" w:themeColor="text1"/>
          <w:sz w:val="28"/>
          <w:szCs w:val="28"/>
        </w:rPr>
        <w:t>施作之設置容量（</w:t>
      </w:r>
      <w:r w:rsidRPr="00081ACB">
        <w:rPr>
          <w:rFonts w:ascii="Times New Roman" w:eastAsia="標楷體" w:hAnsi="Times New Roman" w:cs="Times New Roman" w:hint="eastAsia"/>
          <w:color w:val="000000" w:themeColor="text1"/>
          <w:sz w:val="28"/>
          <w:szCs w:val="28"/>
        </w:rPr>
        <w:t>kWp</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（不可</w:t>
      </w:r>
      <w:r w:rsidRPr="00081ACB">
        <w:rPr>
          <w:rFonts w:ascii="Times New Roman" w:eastAsia="標楷體" w:hAnsi="Times New Roman" w:cs="Times New Roman" w:hint="eastAsia"/>
          <w:color w:val="000000" w:themeColor="text1"/>
          <w:sz w:val="28"/>
          <w:szCs w:val="28"/>
        </w:rPr>
        <w:t>歸</w:t>
      </w:r>
      <w:r w:rsidRPr="00081ACB">
        <w:rPr>
          <w:rFonts w:ascii="Times New Roman" w:eastAsia="標楷體" w:hAnsi="Times New Roman" w:cs="Times New Roman"/>
          <w:color w:val="000000" w:themeColor="text1"/>
          <w:sz w:val="28"/>
          <w:szCs w:val="28"/>
        </w:rPr>
        <w:t>責</w:t>
      </w:r>
      <w:r w:rsidRPr="00081ACB">
        <w:rPr>
          <w:rFonts w:ascii="Times New Roman" w:eastAsia="標楷體" w:hAnsi="Times New Roman" w:cs="Times New Roman" w:hint="eastAsia"/>
          <w:color w:val="000000" w:themeColor="text1"/>
          <w:sz w:val="28"/>
          <w:szCs w:val="28"/>
        </w:rPr>
        <w:t>之</w:t>
      </w:r>
      <w:r w:rsidRPr="00081ACB">
        <w:rPr>
          <w:rFonts w:ascii="Times New Roman" w:eastAsia="標楷體" w:hAnsi="Times New Roman" w:cs="Times New Roman"/>
          <w:color w:val="000000" w:themeColor="text1"/>
          <w:sz w:val="28"/>
          <w:szCs w:val="28"/>
        </w:rPr>
        <w:t>系統設置容量</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rPr>
        <w:t>kWp</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（實際系統設置容量</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rPr>
        <w:t>kWp</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x</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hint="eastAsia"/>
          <w:color w:val="000000" w:themeColor="text1"/>
          <w:sz w:val="28"/>
          <w:szCs w:val="28"/>
        </w:rPr>
        <w:t>2</w:t>
      </w:r>
      <w:r w:rsidRPr="00081ACB">
        <w:rPr>
          <w:rFonts w:ascii="Times New Roman" w:eastAsia="標楷體" w:hAnsi="Times New Roman" w:cs="Times New Roman"/>
          <w:color w:val="000000" w:themeColor="text1"/>
          <w:sz w:val="28"/>
          <w:szCs w:val="28"/>
        </w:rPr>
        <w:t>,000</w:t>
      </w:r>
      <w:r w:rsidRPr="00081ACB">
        <w:rPr>
          <w:rFonts w:ascii="Times New Roman" w:eastAsia="標楷體" w:hAnsi="Times New Roman" w:cs="Times New Roman"/>
          <w:color w:val="000000" w:themeColor="text1"/>
          <w:sz w:val="28"/>
          <w:szCs w:val="28"/>
        </w:rPr>
        <w:t>（元</w:t>
      </w:r>
      <w:r w:rsidRPr="00081ACB">
        <w:rPr>
          <w:rFonts w:ascii="Times New Roman" w:eastAsia="標楷體" w:hAnsi="Times New Roman" w:cs="Times New Roman"/>
          <w:color w:val="000000" w:themeColor="text1"/>
          <w:sz w:val="28"/>
          <w:szCs w:val="28"/>
        </w:rPr>
        <w:t>/kWp</w:t>
      </w:r>
      <w:r w:rsidRPr="00081ACB">
        <w:rPr>
          <w:rFonts w:ascii="Times New Roman" w:eastAsia="標楷體" w:hAnsi="Times New Roman" w:cs="Times New Roman"/>
          <w:color w:val="000000" w:themeColor="text1"/>
          <w:sz w:val="28"/>
          <w:szCs w:val="28"/>
        </w:rPr>
        <w:t>））。</w:t>
      </w:r>
    </w:p>
    <w:p w:rsidR="0020562F" w:rsidRPr="00081ACB" w:rsidRDefault="0020562F" w:rsidP="000E6CAB">
      <w:pPr>
        <w:pStyle w:val="ae"/>
        <w:numPr>
          <w:ilvl w:val="0"/>
          <w:numId w:val="34"/>
        </w:numPr>
        <w:snapToGrid w:val="0"/>
        <w:spacing w:line="400" w:lineRule="exact"/>
        <w:ind w:leftChars="0"/>
        <w:jc w:val="both"/>
        <w:textDirection w:val="lrTbV"/>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lang w:eastAsia="zh-HK"/>
        </w:rPr>
        <w:t>責任歸屬認定為</w:t>
      </w:r>
      <w:r w:rsidRPr="00081ACB">
        <w:rPr>
          <w:rFonts w:ascii="Times New Roman" w:eastAsia="標楷體" w:hAnsi="Times New Roman" w:cs="Times New Roman" w:hint="eastAsia"/>
          <w:color w:val="000000" w:themeColor="text1"/>
          <w:sz w:val="28"/>
          <w:szCs w:val="28"/>
        </w:rPr>
        <w:t>經雙方協商或</w:t>
      </w:r>
      <w:r w:rsidRPr="00081ACB">
        <w:rPr>
          <w:rFonts w:ascii="Times New Roman" w:eastAsia="標楷體" w:hAnsi="Times New Roman" w:cs="Times New Roman" w:hint="eastAsia"/>
          <w:color w:val="000000" w:themeColor="text1"/>
          <w:sz w:val="28"/>
          <w:szCs w:val="28"/>
          <w:lang w:eastAsia="zh-HK"/>
        </w:rPr>
        <w:t>由</w:t>
      </w:r>
      <w:r w:rsidRPr="00081ACB">
        <w:rPr>
          <w:rFonts w:ascii="Times New Roman" w:eastAsia="標楷體" w:hAnsi="Times New Roman" w:cs="Times New Roman"/>
          <w:color w:val="000000" w:themeColor="text1"/>
          <w:sz w:val="28"/>
          <w:szCs w:val="28"/>
        </w:rPr>
        <w:t>承租廠商</w:t>
      </w:r>
      <w:r w:rsidRPr="00081ACB">
        <w:rPr>
          <w:rFonts w:ascii="Times New Roman" w:eastAsia="標楷體" w:hAnsi="Times New Roman" w:cs="Times New Roman" w:hint="eastAsia"/>
          <w:color w:val="000000" w:themeColor="text1"/>
          <w:sz w:val="28"/>
          <w:szCs w:val="28"/>
        </w:rPr>
        <w:t>經公正第三方證明責任歸屬。公正第三方係指土木技師公會、結構技師公會或建築師公會等相關專門技術職業公會擔任。</w:t>
      </w:r>
    </w:p>
    <w:p w:rsidR="0020562F" w:rsidRPr="00081ACB" w:rsidRDefault="0020562F" w:rsidP="000E6CAB">
      <w:pPr>
        <w:pStyle w:val="ae"/>
        <w:numPr>
          <w:ilvl w:val="0"/>
          <w:numId w:val="32"/>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承租廠商每期</w:t>
      </w:r>
      <w:bookmarkStart w:id="20" w:name="_Hlk136515805"/>
      <w:r w:rsidRPr="00081ACB">
        <w:rPr>
          <w:rFonts w:eastAsia="標楷體" w:hAnsi="標楷體" w:hint="eastAsia"/>
          <w:color w:val="000000" w:themeColor="text1"/>
          <w:sz w:val="28"/>
          <w:szCs w:val="32"/>
        </w:rPr>
        <w:t>房地使用</w:t>
      </w:r>
      <w:bookmarkEnd w:id="20"/>
      <w:r w:rsidRPr="00081ACB">
        <w:rPr>
          <w:rFonts w:ascii="Times New Roman" w:eastAsia="標楷體" w:hAnsi="Times New Roman" w:cs="Times New Roman"/>
          <w:color w:val="000000" w:themeColor="text1"/>
          <w:sz w:val="28"/>
          <w:szCs w:val="28"/>
        </w:rPr>
        <w:t>回饋金逾期繳納時，應依下列各款加收逾期違約金：</w:t>
      </w:r>
    </w:p>
    <w:p w:rsidR="0020562F" w:rsidRPr="00081ACB" w:rsidRDefault="0020562F" w:rsidP="000E6CAB">
      <w:pPr>
        <w:pStyle w:val="ae"/>
        <w:numPr>
          <w:ilvl w:val="0"/>
          <w:numId w:val="33"/>
        </w:numPr>
        <w:snapToGrid w:val="0"/>
        <w:spacing w:line="400" w:lineRule="exact"/>
        <w:ind w:leftChars="0" w:left="1560" w:hanging="438"/>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逾期繳納未滿一</w:t>
      </w:r>
      <w:r w:rsidRPr="00081ACB">
        <w:rPr>
          <w:rFonts w:ascii="Times New Roman" w:eastAsia="標楷體" w:hAnsi="Times New Roman" w:cs="Times New Roman" w:hint="eastAsia"/>
          <w:color w:val="000000" w:themeColor="text1"/>
          <w:sz w:val="28"/>
          <w:szCs w:val="28"/>
        </w:rPr>
        <w:t>個</w:t>
      </w:r>
      <w:r w:rsidRPr="00081ACB">
        <w:rPr>
          <w:rFonts w:ascii="Times New Roman" w:eastAsia="標楷體" w:hAnsi="Times New Roman" w:cs="Times New Roman"/>
          <w:color w:val="000000" w:themeColor="text1"/>
          <w:sz w:val="28"/>
          <w:szCs w:val="28"/>
        </w:rPr>
        <w:t>月者，照欠額加收百分之二。</w:t>
      </w:r>
    </w:p>
    <w:p w:rsidR="0020562F" w:rsidRPr="00081ACB" w:rsidRDefault="0020562F" w:rsidP="000E6CAB">
      <w:pPr>
        <w:pStyle w:val="ae"/>
        <w:numPr>
          <w:ilvl w:val="0"/>
          <w:numId w:val="33"/>
        </w:numPr>
        <w:snapToGrid w:val="0"/>
        <w:spacing w:line="400" w:lineRule="exact"/>
        <w:ind w:leftChars="0" w:left="1560" w:hanging="438"/>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逾期繳納在一個月以上未滿二個月者，照欠額加收百分之四。</w:t>
      </w:r>
    </w:p>
    <w:p w:rsidR="0020562F" w:rsidRPr="00081ACB" w:rsidRDefault="0020562F" w:rsidP="000E6CAB">
      <w:pPr>
        <w:pStyle w:val="ae"/>
        <w:numPr>
          <w:ilvl w:val="0"/>
          <w:numId w:val="33"/>
        </w:numPr>
        <w:snapToGrid w:val="0"/>
        <w:spacing w:line="400" w:lineRule="exact"/>
        <w:ind w:leftChars="0" w:left="1560" w:hanging="438"/>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逾期繳納在二個月以上未滿三個月者，照欠額加收百分之八。</w:t>
      </w:r>
    </w:p>
    <w:p w:rsidR="0020562F" w:rsidRPr="00081ACB" w:rsidRDefault="0020562F" w:rsidP="000E6CAB">
      <w:pPr>
        <w:pStyle w:val="ae"/>
        <w:numPr>
          <w:ilvl w:val="0"/>
          <w:numId w:val="33"/>
        </w:numPr>
        <w:snapToGrid w:val="0"/>
        <w:spacing w:line="400" w:lineRule="exact"/>
        <w:ind w:leftChars="0" w:left="1560" w:hanging="438"/>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逾期繳納在三個月以上者，一律照欠額加收百分之十。</w:t>
      </w:r>
    </w:p>
    <w:p w:rsidR="0020562F" w:rsidRPr="00081ACB" w:rsidRDefault="0020562F" w:rsidP="000E6CAB">
      <w:pPr>
        <w:pStyle w:val="ae"/>
        <w:numPr>
          <w:ilvl w:val="0"/>
          <w:numId w:val="32"/>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lang w:eastAsia="zh-HK"/>
        </w:rPr>
        <w:t>前列各項如因前置期限遲延致後續期限逾期或未及完成者</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lang w:eastAsia="zh-HK"/>
        </w:rPr>
        <w:t>得於前置期限完成逾期違約金繳交後重新協商完成期限</w:t>
      </w:r>
      <w:r w:rsidRPr="00081ACB">
        <w:rPr>
          <w:rFonts w:ascii="Times New Roman" w:eastAsia="標楷體" w:hAnsi="Times New Roman" w:cs="Times New Roman" w:hint="eastAsia"/>
          <w:color w:val="000000" w:themeColor="text1"/>
          <w:sz w:val="28"/>
          <w:szCs w:val="28"/>
        </w:rPr>
        <w:t>。</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太陽光電發電設備規格及要求：</w:t>
      </w:r>
    </w:p>
    <w:p w:rsidR="0020562F" w:rsidRPr="00081ACB" w:rsidRDefault="0020562F" w:rsidP="000E6CAB">
      <w:pPr>
        <w:pStyle w:val="a1"/>
        <w:numPr>
          <w:ilvl w:val="1"/>
          <w:numId w:val="6"/>
        </w:numPr>
        <w:snapToGrid w:val="0"/>
        <w:spacing w:line="400" w:lineRule="exact"/>
        <w:ind w:left="1276" w:hanging="709"/>
        <w:contextualSpacing/>
        <w:rPr>
          <w:rFonts w:ascii="Times New Roman" w:hint="default"/>
          <w:color w:val="000000" w:themeColor="text1"/>
          <w:kern w:val="0"/>
          <w:szCs w:val="28"/>
        </w:rPr>
      </w:pPr>
      <w:r w:rsidRPr="00081ACB">
        <w:rPr>
          <w:rFonts w:ascii="Times New Roman" w:hAnsi="標楷體" w:hint="default"/>
          <w:color w:val="000000" w:themeColor="text1"/>
          <w:szCs w:val="28"/>
        </w:rPr>
        <w:t>太陽光電模組：</w:t>
      </w:r>
    </w:p>
    <w:p w:rsidR="0020562F" w:rsidRPr="00081ACB" w:rsidRDefault="0020562F" w:rsidP="000E6CAB">
      <w:pPr>
        <w:pStyle w:val="ae"/>
        <w:numPr>
          <w:ilvl w:val="2"/>
          <w:numId w:val="42"/>
        </w:numPr>
        <w:spacing w:line="460" w:lineRule="exact"/>
        <w:ind w:leftChars="0" w:left="1843"/>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實際</w:t>
      </w:r>
      <w:r w:rsidRPr="00081ACB">
        <w:rPr>
          <w:rFonts w:ascii="Times New Roman" w:eastAsia="標楷體" w:hAnsi="Times New Roman" w:cs="Times New Roman"/>
          <w:color w:val="000000" w:themeColor="text1"/>
          <w:sz w:val="28"/>
          <w:szCs w:val="28"/>
        </w:rPr>
        <w:t>使用的太陽光電模組產品須全數符合經濟部標檢局</w:t>
      </w:r>
      <w:r w:rsidRPr="00081ACB">
        <w:rPr>
          <w:rFonts w:ascii="Times New Roman" w:eastAsia="標楷體" w:hAnsi="Times New Roman" w:cs="Times New Roman" w:hint="eastAsia"/>
          <w:color w:val="000000" w:themeColor="text1"/>
          <w:sz w:val="28"/>
          <w:szCs w:val="28"/>
        </w:rPr>
        <w:t>所公告之</w:t>
      </w:r>
      <w:r w:rsidRPr="00081ACB">
        <w:rPr>
          <w:rFonts w:ascii="Times New Roman" w:eastAsia="標楷體" w:hAnsi="Times New Roman" w:hint="eastAsia"/>
          <w:color w:val="000000" w:themeColor="text1"/>
          <w:sz w:val="28"/>
          <w:szCs w:val="28"/>
        </w:rPr>
        <w:t>設置當年度</w:t>
      </w:r>
      <w:r w:rsidRPr="00081ACB">
        <w:rPr>
          <w:rFonts w:ascii="Times New Roman" w:eastAsia="標楷體" w:hAnsi="Times New Roman" w:cs="Times New Roman"/>
          <w:color w:val="000000" w:themeColor="text1"/>
          <w:sz w:val="28"/>
          <w:szCs w:val="28"/>
        </w:rPr>
        <w:t>「台灣高效能太陽光電模組技術規範」及「太陽光電模組自願性產品驗證工廠檢查特定規範」</w:t>
      </w:r>
      <w:r w:rsidRPr="00081ACB">
        <w:rPr>
          <w:rFonts w:ascii="Times New Roman" w:eastAsia="標楷體" w:hAnsi="Times New Roman" w:cs="Times New Roman" w:hint="eastAsia"/>
          <w:color w:val="000000" w:themeColor="text1"/>
          <w:sz w:val="28"/>
          <w:szCs w:val="28"/>
        </w:rPr>
        <w:t>，並獲得經濟部標準檢驗局驗證</w:t>
      </w:r>
      <w:r w:rsidRPr="00081ACB">
        <w:rPr>
          <w:rFonts w:ascii="Times New Roman" w:eastAsia="標楷體" w:hAnsi="Times New Roman" w:cs="Times New Roman"/>
          <w:color w:val="000000" w:themeColor="text1"/>
          <w:sz w:val="28"/>
          <w:szCs w:val="28"/>
        </w:rPr>
        <w:t>。</w:t>
      </w:r>
    </w:p>
    <w:p w:rsidR="0020562F" w:rsidRPr="00081ACB" w:rsidRDefault="0020562F" w:rsidP="000E6CAB">
      <w:pPr>
        <w:pStyle w:val="ae"/>
        <w:numPr>
          <w:ilvl w:val="2"/>
          <w:numId w:val="42"/>
        </w:numPr>
        <w:spacing w:line="460" w:lineRule="exact"/>
        <w:ind w:leftChars="0" w:left="1843"/>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承租廠商設置之太陽光電發電設備，應符合「設置再生能源設施免請領雜項執照標準」或相關建管法令規定。</w:t>
      </w:r>
    </w:p>
    <w:p w:rsidR="0020562F" w:rsidRPr="00081ACB" w:rsidRDefault="0020562F" w:rsidP="000E6CAB">
      <w:pPr>
        <w:pStyle w:val="a1"/>
        <w:numPr>
          <w:ilvl w:val="1"/>
          <w:numId w:val="6"/>
        </w:numPr>
        <w:snapToGrid w:val="0"/>
        <w:spacing w:line="400" w:lineRule="exact"/>
        <w:ind w:left="1276" w:hanging="709"/>
        <w:contextualSpacing/>
        <w:rPr>
          <w:rFonts w:ascii="Times New Roman" w:hint="default"/>
          <w:color w:val="000000" w:themeColor="text1"/>
          <w:szCs w:val="28"/>
        </w:rPr>
      </w:pPr>
      <w:r w:rsidRPr="00081ACB">
        <w:rPr>
          <w:rFonts w:ascii="Times New Roman" w:hAnsi="標楷體" w:hint="default"/>
          <w:color w:val="000000" w:themeColor="text1"/>
          <w:szCs w:val="28"/>
        </w:rPr>
        <w:t>支撐架與連結組件設計：</w:t>
      </w:r>
    </w:p>
    <w:p w:rsidR="0020562F" w:rsidRPr="00081ACB" w:rsidRDefault="0020562F" w:rsidP="000E6CAB">
      <w:pPr>
        <w:numPr>
          <w:ilvl w:val="0"/>
          <w:numId w:val="16"/>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支撐架結構設計應符合「建築物耐風設計規範及解說」之規定，惟基本設計風速在</w:t>
      </w:r>
      <w:r w:rsidRPr="00081ACB">
        <w:rPr>
          <w:rFonts w:eastAsia="標楷體" w:hAnsi="標楷體" w:hint="eastAsia"/>
          <w:color w:val="000000" w:themeColor="text1"/>
          <w:sz w:val="28"/>
          <w:szCs w:val="28"/>
        </w:rPr>
        <w:t>32.5</w:t>
      </w:r>
      <w:r w:rsidRPr="00081ACB">
        <w:rPr>
          <w:rFonts w:eastAsia="標楷體" w:hAnsi="標楷體"/>
          <w:color w:val="000000" w:themeColor="text1"/>
          <w:sz w:val="28"/>
          <w:szCs w:val="28"/>
        </w:rPr>
        <w:t>公尺</w:t>
      </w:r>
      <w:r w:rsidRPr="00081ACB">
        <w:rPr>
          <w:rFonts w:eastAsia="標楷體" w:hAnsi="標楷體"/>
          <w:color w:val="000000" w:themeColor="text1"/>
          <w:sz w:val="28"/>
          <w:szCs w:val="28"/>
        </w:rPr>
        <w:t>/</w:t>
      </w:r>
      <w:r w:rsidRPr="00081ACB">
        <w:rPr>
          <w:rFonts w:eastAsia="標楷體" w:hAnsi="標楷體"/>
          <w:color w:val="000000" w:themeColor="text1"/>
          <w:sz w:val="28"/>
          <w:szCs w:val="28"/>
        </w:rPr>
        <w:t>秒以下地區者，須採用</w:t>
      </w:r>
      <w:r w:rsidRPr="00081ACB">
        <w:rPr>
          <w:rFonts w:eastAsia="標楷體" w:hAnsi="標楷體" w:hint="eastAsia"/>
          <w:color w:val="000000" w:themeColor="text1"/>
          <w:sz w:val="28"/>
          <w:szCs w:val="28"/>
        </w:rPr>
        <w:t>32.5</w:t>
      </w:r>
      <w:r w:rsidRPr="00081ACB">
        <w:rPr>
          <w:rFonts w:eastAsia="標楷體" w:hAnsi="標楷體"/>
          <w:color w:val="000000" w:themeColor="text1"/>
          <w:sz w:val="28"/>
          <w:szCs w:val="28"/>
        </w:rPr>
        <w:t>公尺</w:t>
      </w:r>
      <w:r w:rsidRPr="00081ACB">
        <w:rPr>
          <w:rFonts w:eastAsia="標楷體" w:hAnsi="標楷體"/>
          <w:color w:val="000000" w:themeColor="text1"/>
          <w:sz w:val="28"/>
          <w:szCs w:val="28"/>
        </w:rPr>
        <w:t>/</w:t>
      </w:r>
      <w:r w:rsidRPr="00081ACB">
        <w:rPr>
          <w:rFonts w:eastAsia="標楷體" w:hAnsi="標楷體"/>
          <w:color w:val="000000" w:themeColor="text1"/>
          <w:sz w:val="28"/>
          <w:szCs w:val="28"/>
        </w:rPr>
        <w:t>秒之平均風速作為基本設計風速，並考量陣風反應因子（</w:t>
      </w:r>
      <w:r w:rsidRPr="00081ACB">
        <w:rPr>
          <w:rFonts w:eastAsia="標楷體" w:hAnsi="標楷體"/>
          <w:color w:val="000000" w:themeColor="text1"/>
          <w:sz w:val="28"/>
          <w:szCs w:val="28"/>
        </w:rPr>
        <w:t>G</w:t>
      </w:r>
      <w:r w:rsidRPr="00081ACB">
        <w:rPr>
          <w:rFonts w:eastAsia="標楷體" w:hAnsi="標楷體"/>
          <w:color w:val="000000" w:themeColor="text1"/>
          <w:sz w:val="28"/>
          <w:szCs w:val="28"/>
        </w:rPr>
        <w:t>），且由專業技師分別提供結構計算書與各式連結（</w:t>
      </w:r>
      <w:r w:rsidRPr="00081ACB">
        <w:rPr>
          <w:rFonts w:eastAsia="標楷體" w:hAnsi="標楷體"/>
          <w:color w:val="000000" w:themeColor="text1"/>
          <w:sz w:val="28"/>
          <w:szCs w:val="28"/>
        </w:rPr>
        <w:t>Connection</w:t>
      </w:r>
      <w:r w:rsidRPr="00081ACB">
        <w:rPr>
          <w:rFonts w:eastAsia="標楷體" w:hAnsi="標楷體"/>
          <w:color w:val="000000" w:themeColor="text1"/>
          <w:sz w:val="28"/>
          <w:szCs w:val="28"/>
        </w:rPr>
        <w:t>）安全檢核文件。</w:t>
      </w:r>
    </w:p>
    <w:p w:rsidR="0020562F" w:rsidRPr="00081ACB" w:rsidRDefault="0020562F" w:rsidP="000E6CAB">
      <w:pPr>
        <w:numPr>
          <w:ilvl w:val="0"/>
          <w:numId w:val="16"/>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支撐架結構設計應依建築物耐風設計規範進行設計，其中用途係</w:t>
      </w:r>
      <w:r w:rsidRPr="00081ACB">
        <w:rPr>
          <w:rFonts w:eastAsia="標楷體" w:hAnsi="標楷體"/>
          <w:color w:val="000000" w:themeColor="text1"/>
          <w:sz w:val="28"/>
          <w:szCs w:val="28"/>
        </w:rPr>
        <w:lastRenderedPageBreak/>
        <w:t>數（</w:t>
      </w:r>
      <w:r w:rsidRPr="00081ACB">
        <w:rPr>
          <w:rFonts w:eastAsia="標楷體" w:hAnsi="標楷體"/>
          <w:color w:val="000000" w:themeColor="text1"/>
          <w:sz w:val="28"/>
          <w:szCs w:val="28"/>
        </w:rPr>
        <w:t>I</w:t>
      </w:r>
      <w:r w:rsidRPr="00081ACB">
        <w:rPr>
          <w:rFonts w:eastAsia="標楷體" w:hAnsi="標楷體"/>
          <w:color w:val="000000" w:themeColor="text1"/>
          <w:sz w:val="28"/>
          <w:szCs w:val="28"/>
        </w:rPr>
        <w:t>），採</w:t>
      </w:r>
      <w:r w:rsidRPr="00081ACB">
        <w:rPr>
          <w:rFonts w:eastAsia="標楷體" w:hAnsi="標楷體"/>
          <w:color w:val="000000" w:themeColor="text1"/>
          <w:sz w:val="28"/>
          <w:szCs w:val="28"/>
        </w:rPr>
        <w:t>I =1.1</w:t>
      </w:r>
      <w:r w:rsidRPr="00081ACB">
        <w:rPr>
          <w:rFonts w:eastAsia="標楷體" w:hAnsi="標楷體"/>
          <w:color w:val="000000" w:themeColor="text1"/>
          <w:sz w:val="28"/>
          <w:szCs w:val="28"/>
        </w:rPr>
        <w:t>（含）以上、陣風反應因子（</w:t>
      </w:r>
      <w:r w:rsidRPr="00081ACB">
        <w:rPr>
          <w:rFonts w:eastAsia="標楷體" w:hAnsi="標楷體"/>
          <w:color w:val="000000" w:themeColor="text1"/>
          <w:sz w:val="28"/>
          <w:szCs w:val="28"/>
        </w:rPr>
        <w:t>G</w:t>
      </w:r>
      <w:r w:rsidRPr="00081ACB">
        <w:rPr>
          <w:rFonts w:eastAsia="標楷體" w:hAnsi="標楷體"/>
          <w:color w:val="000000" w:themeColor="text1"/>
          <w:sz w:val="28"/>
          <w:szCs w:val="28"/>
        </w:rPr>
        <w:t>），採</w:t>
      </w:r>
      <w:r w:rsidRPr="00081ACB">
        <w:rPr>
          <w:rFonts w:eastAsia="標楷體" w:hAnsi="標楷體"/>
          <w:color w:val="000000" w:themeColor="text1"/>
          <w:sz w:val="28"/>
          <w:szCs w:val="28"/>
        </w:rPr>
        <w:t>G=1.88</w:t>
      </w:r>
      <w:r w:rsidRPr="00081ACB">
        <w:rPr>
          <w:rFonts w:eastAsia="標楷體" w:hAnsi="標楷體"/>
          <w:color w:val="000000" w:themeColor="text1"/>
          <w:sz w:val="28"/>
          <w:szCs w:val="28"/>
        </w:rPr>
        <w:t>（含）以上，作為設計與計算基礎。</w:t>
      </w:r>
    </w:p>
    <w:p w:rsidR="0020562F" w:rsidRPr="00081ACB" w:rsidRDefault="0020562F" w:rsidP="000E6CAB">
      <w:pPr>
        <w:numPr>
          <w:ilvl w:val="0"/>
          <w:numId w:val="16"/>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如太陽光電模組距離屋頂面最高高度超過</w:t>
      </w:r>
      <w:r w:rsidRPr="00081ACB">
        <w:rPr>
          <w:rFonts w:eastAsia="標楷體" w:hAnsi="標楷體"/>
          <w:color w:val="000000" w:themeColor="text1"/>
          <w:sz w:val="28"/>
          <w:szCs w:val="28"/>
        </w:rPr>
        <w:t>0.3</w:t>
      </w:r>
      <w:r w:rsidRPr="00081ACB">
        <w:rPr>
          <w:rFonts w:eastAsia="標楷體" w:hAnsi="標楷體"/>
          <w:color w:val="000000" w:themeColor="text1"/>
          <w:sz w:val="28"/>
          <w:szCs w:val="28"/>
        </w:rPr>
        <w:t>公尺（含）以上之系統，單一模組與支撐架正面連結（上扣）及背面連結（下鎖）的固定組件共計須</w:t>
      </w:r>
      <w:r w:rsidRPr="00081ACB">
        <w:rPr>
          <w:rFonts w:eastAsia="標楷體" w:hAnsi="標楷體"/>
          <w:color w:val="000000" w:themeColor="text1"/>
          <w:sz w:val="28"/>
          <w:szCs w:val="28"/>
        </w:rPr>
        <w:t>8</w:t>
      </w:r>
      <w:r w:rsidRPr="00081ACB">
        <w:rPr>
          <w:rFonts w:eastAsia="標楷體" w:hAnsi="標楷體"/>
          <w:color w:val="000000" w:themeColor="text1"/>
          <w:sz w:val="28"/>
          <w:szCs w:val="28"/>
        </w:rPr>
        <w:t>個點以上。如太陽光電模組距離屋頂面最高高度低於</w:t>
      </w:r>
      <w:r w:rsidRPr="00081ACB">
        <w:rPr>
          <w:rFonts w:eastAsia="標楷體" w:hAnsi="標楷體"/>
          <w:color w:val="000000" w:themeColor="text1"/>
          <w:sz w:val="28"/>
          <w:szCs w:val="28"/>
        </w:rPr>
        <w:t>0.3</w:t>
      </w:r>
      <w:r w:rsidRPr="00081ACB">
        <w:rPr>
          <w:rFonts w:eastAsia="標楷體" w:hAnsi="標楷體"/>
          <w:color w:val="000000" w:themeColor="text1"/>
          <w:sz w:val="28"/>
          <w:szCs w:val="28"/>
        </w:rPr>
        <w:t>公尺以下之系統，單一模組正面連結（上扣）必須與</w:t>
      </w:r>
      <w:r w:rsidRPr="00081ACB">
        <w:rPr>
          <w:rFonts w:eastAsia="標楷體" w:hAnsi="標楷體"/>
          <w:color w:val="000000" w:themeColor="text1"/>
          <w:sz w:val="28"/>
          <w:szCs w:val="28"/>
        </w:rPr>
        <w:t>3</w:t>
      </w:r>
      <w:r w:rsidRPr="00081ACB">
        <w:rPr>
          <w:rFonts w:eastAsia="標楷體" w:hAnsi="標楷體"/>
          <w:color w:val="000000" w:themeColor="text1"/>
          <w:sz w:val="28"/>
          <w:szCs w:val="28"/>
        </w:rPr>
        <w:t>根支架組件（位於模組上中下側）連結固定，連結扣件共計須</w:t>
      </w:r>
      <w:r w:rsidRPr="00081ACB">
        <w:rPr>
          <w:rFonts w:eastAsia="標楷體" w:hAnsi="標楷體"/>
          <w:color w:val="000000" w:themeColor="text1"/>
          <w:sz w:val="28"/>
          <w:szCs w:val="28"/>
        </w:rPr>
        <w:t>6</w:t>
      </w:r>
      <w:r w:rsidRPr="00081ACB">
        <w:rPr>
          <w:rFonts w:eastAsia="標楷體" w:hAnsi="標楷體"/>
          <w:color w:val="000000" w:themeColor="text1"/>
          <w:sz w:val="28"/>
          <w:szCs w:val="28"/>
        </w:rPr>
        <w:t>組以上。</w:t>
      </w:r>
    </w:p>
    <w:p w:rsidR="0020562F" w:rsidRPr="00081ACB" w:rsidRDefault="0020562F" w:rsidP="000E6CAB">
      <w:pPr>
        <w:numPr>
          <w:ilvl w:val="0"/>
          <w:numId w:val="16"/>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所有螺絲組（包含螺絲、螺帽、彈簧華司、平板華司等）及扣件材質必須具抗腐蝕能力，螺絲組（包含螺絲、螺帽、平板華司與彈簧華司等）應為同一材質，可為熱浸鍍鋅或電鍍鋅材質或不銹鋼材質等抗腐蝕材質，並取得抗腐蝕品質測試報告。</w:t>
      </w:r>
    </w:p>
    <w:p w:rsidR="0020562F" w:rsidRPr="00081ACB" w:rsidRDefault="0020562F" w:rsidP="000E6CAB">
      <w:pPr>
        <w:numPr>
          <w:ilvl w:val="0"/>
          <w:numId w:val="16"/>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每一構件連結螺絲組</w:t>
      </w:r>
      <w:r w:rsidRPr="00081ACB">
        <w:rPr>
          <w:rFonts w:eastAsia="標楷體" w:hAnsi="標楷體"/>
          <w:color w:val="000000" w:themeColor="text1"/>
          <w:sz w:val="28"/>
          <w:szCs w:val="28"/>
        </w:rPr>
        <w:t>:</w:t>
      </w:r>
      <w:r w:rsidRPr="00081ACB">
        <w:rPr>
          <w:rFonts w:eastAsia="標楷體" w:hAnsi="標楷體"/>
          <w:color w:val="000000" w:themeColor="text1"/>
          <w:sz w:val="28"/>
          <w:szCs w:val="28"/>
        </w:rPr>
        <w:t>包含抗腐蝕螺絲、至少</w:t>
      </w:r>
      <w:r w:rsidRPr="00081ACB">
        <w:rPr>
          <w:rFonts w:eastAsia="標楷體" w:hAnsi="標楷體"/>
          <w:color w:val="000000" w:themeColor="text1"/>
          <w:sz w:val="28"/>
          <w:szCs w:val="28"/>
        </w:rPr>
        <w:t>1</w:t>
      </w:r>
      <w:r w:rsidRPr="00081ACB">
        <w:rPr>
          <w:rFonts w:eastAsia="標楷體" w:hAnsi="標楷體"/>
          <w:color w:val="000000" w:themeColor="text1"/>
          <w:sz w:val="28"/>
          <w:szCs w:val="28"/>
        </w:rPr>
        <w:t>片彈簧華司、至少</w:t>
      </w:r>
      <w:r w:rsidRPr="00081ACB">
        <w:rPr>
          <w:rFonts w:eastAsia="標楷體" w:hAnsi="標楷體"/>
          <w:color w:val="000000" w:themeColor="text1"/>
          <w:sz w:val="28"/>
          <w:szCs w:val="28"/>
        </w:rPr>
        <w:t>2</w:t>
      </w:r>
      <w:r w:rsidRPr="00081ACB">
        <w:rPr>
          <w:rFonts w:eastAsia="標楷體" w:hAnsi="標楷體"/>
          <w:color w:val="000000" w:themeColor="text1"/>
          <w:sz w:val="28"/>
          <w:szCs w:val="28"/>
        </w:rPr>
        <w:t>片平板華司、至少</w:t>
      </w:r>
      <w:r w:rsidRPr="00081ACB">
        <w:rPr>
          <w:rFonts w:eastAsia="標楷體" w:hAnsi="標楷體"/>
          <w:color w:val="000000" w:themeColor="text1"/>
          <w:sz w:val="28"/>
          <w:szCs w:val="28"/>
        </w:rPr>
        <w:t>1</w:t>
      </w:r>
      <w:r w:rsidRPr="00081ACB">
        <w:rPr>
          <w:rFonts w:eastAsia="標楷體" w:hAnsi="標楷體"/>
          <w:color w:val="000000" w:themeColor="text1"/>
          <w:sz w:val="28"/>
          <w:szCs w:val="28"/>
        </w:rPr>
        <w:t>個抗腐蝕六角螺帽以及於六角螺帽上再套上</w:t>
      </w:r>
      <w:r w:rsidRPr="00081ACB">
        <w:rPr>
          <w:rFonts w:eastAsia="標楷體" w:hAnsi="標楷體"/>
          <w:color w:val="000000" w:themeColor="text1"/>
          <w:sz w:val="28"/>
          <w:szCs w:val="28"/>
        </w:rPr>
        <w:t>1</w:t>
      </w:r>
      <w:r w:rsidRPr="00081ACB">
        <w:rPr>
          <w:rFonts w:eastAsia="標楷體" w:hAnsi="標楷體"/>
          <w:color w:val="000000" w:themeColor="text1"/>
          <w:sz w:val="28"/>
          <w:szCs w:val="28"/>
        </w:rPr>
        <w:t>個抗腐蝕六角蓋型螺帽。</w:t>
      </w:r>
    </w:p>
    <w:p w:rsidR="0020562F" w:rsidRPr="00081ACB" w:rsidRDefault="0020562F" w:rsidP="000E6CAB">
      <w:pPr>
        <w:pStyle w:val="a1"/>
        <w:numPr>
          <w:ilvl w:val="1"/>
          <w:numId w:val="6"/>
        </w:numPr>
        <w:snapToGrid w:val="0"/>
        <w:spacing w:line="400" w:lineRule="exact"/>
        <w:ind w:left="1276" w:hanging="709"/>
        <w:contextualSpacing/>
        <w:rPr>
          <w:rFonts w:ascii="Times New Roman" w:hint="default"/>
          <w:color w:val="000000" w:themeColor="text1"/>
          <w:szCs w:val="28"/>
        </w:rPr>
      </w:pPr>
      <w:r w:rsidRPr="00081ACB">
        <w:rPr>
          <w:rFonts w:ascii="Times New Roman" w:hAnsi="標楷體" w:hint="default"/>
          <w:color w:val="000000" w:themeColor="text1"/>
          <w:szCs w:val="28"/>
        </w:rPr>
        <w:t>支撐架金屬基材耐腐蝕性能：</w:t>
      </w:r>
    </w:p>
    <w:p w:rsidR="0020562F" w:rsidRPr="00081ACB" w:rsidRDefault="0020562F" w:rsidP="000E6CAB">
      <w:pPr>
        <w:numPr>
          <w:ilvl w:val="0"/>
          <w:numId w:val="17"/>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腐蝕環境分類須依照</w:t>
      </w:r>
      <w:r w:rsidRPr="00081ACB">
        <w:rPr>
          <w:rFonts w:eastAsia="標楷體" w:hAnsi="標楷體"/>
          <w:color w:val="000000" w:themeColor="text1"/>
          <w:sz w:val="28"/>
          <w:szCs w:val="28"/>
        </w:rPr>
        <w:t xml:space="preserve">ISO 9223 </w:t>
      </w:r>
      <w:r w:rsidRPr="00081ACB">
        <w:rPr>
          <w:rFonts w:eastAsia="標楷體" w:hAnsi="標楷體"/>
          <w:color w:val="000000" w:themeColor="text1"/>
          <w:sz w:val="28"/>
          <w:szCs w:val="28"/>
        </w:rPr>
        <w:t>之腐蝕環境分類，並依</w:t>
      </w:r>
      <w:r w:rsidRPr="00081ACB">
        <w:rPr>
          <w:rFonts w:eastAsia="標楷體" w:hAnsi="標楷體"/>
          <w:color w:val="000000" w:themeColor="text1"/>
          <w:sz w:val="28"/>
          <w:szCs w:val="28"/>
        </w:rPr>
        <w:t>ISO 9224</w:t>
      </w:r>
      <w:r w:rsidRPr="00081ACB">
        <w:rPr>
          <w:rFonts w:eastAsia="標楷體" w:hAnsi="標楷體"/>
          <w:color w:val="000000" w:themeColor="text1"/>
          <w:sz w:val="28"/>
          <w:szCs w:val="28"/>
        </w:rPr>
        <w:t>金屬材質的腐蝕速率進行防蝕設計，惟至少應以中度腐蝕（</w:t>
      </w:r>
      <w:r w:rsidRPr="00081ACB">
        <w:rPr>
          <w:rFonts w:eastAsia="標楷體" w:hAnsi="標楷體"/>
          <w:color w:val="000000" w:themeColor="text1"/>
          <w:sz w:val="28"/>
          <w:szCs w:val="28"/>
        </w:rPr>
        <w:t>ISO 9223-C3</w:t>
      </w:r>
      <w:r w:rsidRPr="00081ACB">
        <w:rPr>
          <w:rFonts w:eastAsia="標楷體" w:hAnsi="標楷體"/>
          <w:color w:val="000000" w:themeColor="text1"/>
          <w:sz w:val="28"/>
          <w:szCs w:val="28"/>
        </w:rPr>
        <w:t>）等級以上的腐蝕環境來設計。</w:t>
      </w:r>
    </w:p>
    <w:p w:rsidR="0020562F" w:rsidRPr="00081ACB" w:rsidRDefault="0020562F" w:rsidP="000E6CAB">
      <w:pPr>
        <w:numPr>
          <w:ilvl w:val="0"/>
          <w:numId w:val="17"/>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若採用鋼構基材，應為一般結構用鋼材（如</w:t>
      </w:r>
      <w:r w:rsidRPr="00081ACB">
        <w:rPr>
          <w:rFonts w:eastAsia="標楷體" w:hAnsi="標楷體"/>
          <w:color w:val="000000" w:themeColor="text1"/>
          <w:sz w:val="28"/>
          <w:szCs w:val="28"/>
        </w:rPr>
        <w:t>ASTM A709</w:t>
      </w:r>
      <w:r w:rsidRPr="00081ACB">
        <w:rPr>
          <w:rFonts w:eastAsia="標楷體" w:hAnsi="標楷體"/>
          <w:color w:val="000000" w:themeColor="text1"/>
          <w:sz w:val="28"/>
          <w:szCs w:val="28"/>
        </w:rPr>
        <w:t>、</w:t>
      </w:r>
      <w:r w:rsidRPr="00081ACB">
        <w:rPr>
          <w:rFonts w:eastAsia="標楷體" w:hAnsi="標楷體"/>
          <w:color w:val="000000" w:themeColor="text1"/>
          <w:sz w:val="28"/>
          <w:szCs w:val="28"/>
        </w:rPr>
        <w:t>ASTM A36</w:t>
      </w:r>
      <w:r w:rsidRPr="00081ACB">
        <w:rPr>
          <w:rFonts w:eastAsia="標楷體" w:hAnsi="標楷體"/>
          <w:color w:val="000000" w:themeColor="text1"/>
          <w:sz w:val="28"/>
          <w:szCs w:val="28"/>
        </w:rPr>
        <w:t>、</w:t>
      </w:r>
      <w:r w:rsidRPr="00081ACB">
        <w:rPr>
          <w:rFonts w:eastAsia="標楷體" w:hAnsi="標楷體"/>
          <w:color w:val="000000" w:themeColor="text1"/>
          <w:sz w:val="28"/>
          <w:szCs w:val="28"/>
        </w:rPr>
        <w:t>A572</w:t>
      </w:r>
      <w:r w:rsidRPr="00081ACB">
        <w:rPr>
          <w:rFonts w:eastAsia="標楷體" w:hAnsi="標楷體"/>
          <w:color w:val="000000" w:themeColor="text1"/>
          <w:sz w:val="28"/>
          <w:szCs w:val="28"/>
        </w:rPr>
        <w:t>等）或冷軋鋼構材外加表面防蝕處理，或耐候鋼材（如</w:t>
      </w:r>
      <w:r w:rsidRPr="00081ACB">
        <w:rPr>
          <w:rFonts w:eastAsia="標楷體" w:hAnsi="標楷體"/>
          <w:color w:val="000000" w:themeColor="text1"/>
          <w:sz w:val="28"/>
          <w:szCs w:val="28"/>
        </w:rPr>
        <w:t>ASTM A588</w:t>
      </w:r>
      <w:r w:rsidRPr="00081ACB">
        <w:rPr>
          <w:rFonts w:eastAsia="標楷體" w:hAnsi="標楷體"/>
          <w:color w:val="000000" w:themeColor="text1"/>
          <w:sz w:val="28"/>
          <w:szCs w:val="28"/>
        </w:rPr>
        <w:t>，</w:t>
      </w:r>
      <w:r w:rsidRPr="00081ACB">
        <w:rPr>
          <w:rFonts w:eastAsia="標楷體" w:hAnsi="標楷體"/>
          <w:color w:val="000000" w:themeColor="text1"/>
          <w:sz w:val="28"/>
          <w:szCs w:val="28"/>
        </w:rPr>
        <w:t>CNS 4620</w:t>
      </w:r>
      <w:r w:rsidRPr="00081ACB">
        <w:rPr>
          <w:rFonts w:eastAsia="標楷體" w:hAnsi="標楷體"/>
          <w:color w:val="000000" w:themeColor="text1"/>
          <w:sz w:val="28"/>
          <w:szCs w:val="28"/>
        </w:rPr>
        <w:t>，</w:t>
      </w:r>
      <w:r w:rsidRPr="00081ACB">
        <w:rPr>
          <w:rFonts w:eastAsia="標楷體" w:hAnsi="標楷體"/>
          <w:color w:val="000000" w:themeColor="text1"/>
          <w:sz w:val="28"/>
          <w:szCs w:val="28"/>
        </w:rPr>
        <w:t>JIS G3114</w:t>
      </w:r>
      <w:r w:rsidRPr="00081ACB">
        <w:rPr>
          <w:rFonts w:eastAsia="標楷體" w:hAnsi="標楷體"/>
          <w:color w:val="000000" w:themeColor="text1"/>
          <w:sz w:val="28"/>
          <w:szCs w:val="28"/>
        </w:rPr>
        <w:t>等）。</w:t>
      </w:r>
      <w:r w:rsidRPr="00081ACB">
        <w:rPr>
          <w:rFonts w:eastAsia="標楷體" w:hAnsi="標楷體"/>
          <w:color w:val="000000" w:themeColor="text1"/>
          <w:sz w:val="28"/>
          <w:szCs w:val="28"/>
        </w:rPr>
        <w:t xml:space="preserve"> </w:t>
      </w:r>
      <w:r w:rsidRPr="00081ACB">
        <w:rPr>
          <w:rFonts w:eastAsia="標楷體" w:hAnsi="標楷體"/>
          <w:color w:val="000000" w:themeColor="text1"/>
          <w:sz w:val="28"/>
          <w:szCs w:val="28"/>
        </w:rPr>
        <w:t>鋼構基材表面處理，須以設置地點符合</w:t>
      </w:r>
      <w:r w:rsidRPr="00081ACB">
        <w:rPr>
          <w:rFonts w:eastAsia="標楷體" w:hAnsi="標楷體"/>
          <w:color w:val="000000" w:themeColor="text1"/>
          <w:sz w:val="28"/>
          <w:szCs w:val="28"/>
        </w:rPr>
        <w:t>ISO 9223</w:t>
      </w:r>
      <w:r w:rsidRPr="00081ACB">
        <w:rPr>
          <w:rFonts w:eastAsia="標楷體" w:hAnsi="標楷體"/>
          <w:color w:val="000000" w:themeColor="text1"/>
          <w:sz w:val="28"/>
          <w:szCs w:val="28"/>
        </w:rPr>
        <w:t>之腐蝕環境分類等級，且至少以中度腐蝕（</w:t>
      </w:r>
      <w:r w:rsidRPr="00081ACB">
        <w:rPr>
          <w:rFonts w:eastAsia="標楷體" w:hAnsi="標楷體"/>
          <w:color w:val="000000" w:themeColor="text1"/>
          <w:sz w:val="28"/>
          <w:szCs w:val="28"/>
        </w:rPr>
        <w:t>ISO 9223-C3</w:t>
      </w:r>
      <w:r w:rsidRPr="00081ACB">
        <w:rPr>
          <w:rFonts w:eastAsia="標楷體" w:hAnsi="標楷體"/>
          <w:color w:val="000000" w:themeColor="text1"/>
          <w:sz w:val="28"/>
          <w:szCs w:val="28"/>
        </w:rPr>
        <w:t>）等級以上為處理基準，並以</w:t>
      </w:r>
      <w:r w:rsidRPr="00081ACB">
        <w:rPr>
          <w:rFonts w:eastAsia="標楷體" w:hAnsi="標楷體" w:hint="eastAsia"/>
          <w:color w:val="000000" w:themeColor="text1"/>
          <w:sz w:val="28"/>
          <w:szCs w:val="28"/>
        </w:rPr>
        <w:t>二十</w:t>
      </w:r>
      <w:r w:rsidRPr="00081ACB">
        <w:rPr>
          <w:rFonts w:eastAsia="標楷體" w:hAnsi="標楷體"/>
          <w:color w:val="000000" w:themeColor="text1"/>
          <w:sz w:val="28"/>
          <w:szCs w:val="28"/>
        </w:rPr>
        <w:t>年（含）以上抗腐蝕性能進行表面處理，並由專業機構提出施作說明與品質保證證明。</w:t>
      </w:r>
    </w:p>
    <w:p w:rsidR="0020562F" w:rsidRPr="00081ACB" w:rsidRDefault="0020562F" w:rsidP="000E6CAB">
      <w:pPr>
        <w:numPr>
          <w:ilvl w:val="0"/>
          <w:numId w:val="17"/>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若採用鋁合金鋁擠型基材，其鋁合金材質應為</w:t>
      </w:r>
      <w:r w:rsidRPr="00081ACB">
        <w:rPr>
          <w:rFonts w:eastAsia="標楷體" w:hAnsi="標楷體"/>
          <w:color w:val="000000" w:themeColor="text1"/>
          <w:sz w:val="28"/>
          <w:szCs w:val="28"/>
        </w:rPr>
        <w:t>6005T5</w:t>
      </w:r>
      <w:r w:rsidRPr="00081ACB">
        <w:rPr>
          <w:rFonts w:eastAsia="標楷體" w:hAnsi="標楷體"/>
          <w:color w:val="000000" w:themeColor="text1"/>
          <w:sz w:val="28"/>
          <w:szCs w:val="28"/>
        </w:rPr>
        <w:t>或</w:t>
      </w:r>
      <w:r w:rsidRPr="00081ACB">
        <w:rPr>
          <w:rFonts w:eastAsia="標楷體" w:hAnsi="標楷體"/>
          <w:color w:val="000000" w:themeColor="text1"/>
          <w:sz w:val="28"/>
          <w:szCs w:val="28"/>
        </w:rPr>
        <w:t>6061T6</w:t>
      </w:r>
      <w:r w:rsidRPr="00081ACB">
        <w:rPr>
          <w:rFonts w:eastAsia="標楷體" w:hAnsi="標楷體"/>
          <w:color w:val="000000" w:themeColor="text1"/>
          <w:sz w:val="28"/>
          <w:szCs w:val="28"/>
        </w:rPr>
        <w:t>以上等級，並須符合結構安全要求。其表面處理方式採陽極處理厚度</w:t>
      </w:r>
      <w:r w:rsidRPr="00081ACB">
        <w:rPr>
          <w:rFonts w:eastAsia="標楷體" w:hAnsi="標楷體"/>
          <w:color w:val="000000" w:themeColor="text1"/>
          <w:sz w:val="28"/>
          <w:szCs w:val="28"/>
        </w:rPr>
        <w:t>14</w:t>
      </w:r>
      <w:r w:rsidRPr="00081ACB">
        <w:rPr>
          <w:rFonts w:eastAsia="標楷體" w:hAnsi="標楷體"/>
          <w:color w:val="000000" w:themeColor="text1"/>
          <w:sz w:val="28"/>
          <w:szCs w:val="28"/>
        </w:rPr>
        <w:t>µ</w:t>
      </w:r>
      <w:r w:rsidRPr="00081ACB">
        <w:rPr>
          <w:rFonts w:eastAsia="標楷體" w:hAnsi="標楷體"/>
          <w:color w:val="000000" w:themeColor="text1"/>
          <w:sz w:val="28"/>
          <w:szCs w:val="28"/>
        </w:rPr>
        <w:t>m</w:t>
      </w:r>
      <w:r w:rsidRPr="00081ACB">
        <w:rPr>
          <w:rFonts w:eastAsia="標楷體" w:hAnsi="標楷體"/>
          <w:color w:val="000000" w:themeColor="text1"/>
          <w:sz w:val="28"/>
          <w:szCs w:val="28"/>
        </w:rPr>
        <w:t>以上及外加一層膜厚</w:t>
      </w:r>
      <w:r w:rsidRPr="00081ACB">
        <w:rPr>
          <w:rFonts w:eastAsia="標楷體" w:hAnsi="標楷體"/>
          <w:color w:val="000000" w:themeColor="text1"/>
          <w:sz w:val="28"/>
          <w:szCs w:val="28"/>
        </w:rPr>
        <w:t>7</w:t>
      </w:r>
      <w:r w:rsidRPr="00081ACB">
        <w:rPr>
          <w:rFonts w:eastAsia="標楷體" w:hAnsi="標楷體"/>
          <w:color w:val="000000" w:themeColor="text1"/>
          <w:sz w:val="28"/>
          <w:szCs w:val="28"/>
        </w:rPr>
        <w:t>µ</w:t>
      </w:r>
      <w:r w:rsidRPr="00081ACB">
        <w:rPr>
          <w:rFonts w:eastAsia="標楷體" w:hAnsi="標楷體"/>
          <w:color w:val="000000" w:themeColor="text1"/>
          <w:sz w:val="28"/>
          <w:szCs w:val="28"/>
        </w:rPr>
        <w:t>m</w:t>
      </w:r>
      <w:r w:rsidRPr="00081ACB">
        <w:rPr>
          <w:rFonts w:eastAsia="標楷體" w:hAnsi="標楷體"/>
          <w:color w:val="000000" w:themeColor="text1"/>
          <w:sz w:val="28"/>
          <w:szCs w:val="28"/>
        </w:rPr>
        <w:t>以上之壓克力透明漆之表面防蝕處理，除鋁合金鋁擠型基材外的鋁合金板、小配件等之表面處理方式可為陽極處理厚度</w:t>
      </w:r>
      <w:r w:rsidRPr="00081ACB">
        <w:rPr>
          <w:rFonts w:eastAsia="標楷體" w:hAnsi="標楷體"/>
          <w:color w:val="000000" w:themeColor="text1"/>
          <w:sz w:val="28"/>
          <w:szCs w:val="28"/>
        </w:rPr>
        <w:t>7</w:t>
      </w:r>
      <w:r w:rsidRPr="00081ACB">
        <w:rPr>
          <w:rFonts w:eastAsia="標楷體" w:hAnsi="標楷體"/>
          <w:color w:val="000000" w:themeColor="text1"/>
          <w:sz w:val="28"/>
          <w:szCs w:val="28"/>
        </w:rPr>
        <w:t>µ</w:t>
      </w:r>
      <w:r w:rsidRPr="00081ACB">
        <w:rPr>
          <w:rFonts w:eastAsia="標楷體" w:hAnsi="標楷體"/>
          <w:color w:val="000000" w:themeColor="text1"/>
          <w:sz w:val="28"/>
          <w:szCs w:val="28"/>
        </w:rPr>
        <w:t>m</w:t>
      </w:r>
      <w:r w:rsidRPr="00081ACB">
        <w:rPr>
          <w:rFonts w:eastAsia="標楷體" w:hAnsi="標楷體"/>
          <w:color w:val="000000" w:themeColor="text1"/>
          <w:sz w:val="28"/>
          <w:szCs w:val="28"/>
        </w:rPr>
        <w:t>以上及外加一層膜厚</w:t>
      </w:r>
      <w:r w:rsidRPr="00081ACB">
        <w:rPr>
          <w:rFonts w:eastAsia="標楷體" w:hAnsi="標楷體"/>
          <w:color w:val="000000" w:themeColor="text1"/>
          <w:sz w:val="28"/>
          <w:szCs w:val="28"/>
        </w:rPr>
        <w:t>7</w:t>
      </w:r>
      <w:r w:rsidRPr="00081ACB">
        <w:rPr>
          <w:rFonts w:eastAsia="標楷體" w:hAnsi="標楷體"/>
          <w:color w:val="000000" w:themeColor="text1"/>
          <w:sz w:val="28"/>
          <w:szCs w:val="28"/>
        </w:rPr>
        <w:t>µ</w:t>
      </w:r>
      <w:r w:rsidRPr="00081ACB">
        <w:rPr>
          <w:rFonts w:eastAsia="標楷體" w:hAnsi="標楷體"/>
          <w:color w:val="000000" w:themeColor="text1"/>
          <w:sz w:val="28"/>
          <w:szCs w:val="28"/>
        </w:rPr>
        <w:t>m</w:t>
      </w:r>
      <w:r w:rsidRPr="00081ACB">
        <w:rPr>
          <w:rFonts w:eastAsia="標楷體" w:hAnsi="標楷體"/>
          <w:color w:val="000000" w:themeColor="text1"/>
          <w:sz w:val="28"/>
          <w:szCs w:val="28"/>
        </w:rPr>
        <w:t>以上之壓克力透明漆，且皆需取得具有</w:t>
      </w:r>
      <w:r w:rsidRPr="00081ACB">
        <w:rPr>
          <w:rFonts w:eastAsia="標楷體" w:hAnsi="標楷體"/>
          <w:color w:val="000000" w:themeColor="text1"/>
          <w:sz w:val="28"/>
          <w:szCs w:val="28"/>
        </w:rPr>
        <w:t>TAF</w:t>
      </w:r>
      <w:r w:rsidRPr="00081ACB">
        <w:rPr>
          <w:rFonts w:eastAsia="標楷體" w:hAnsi="標楷體"/>
          <w:color w:val="000000" w:themeColor="text1"/>
          <w:sz w:val="28"/>
          <w:szCs w:val="28"/>
        </w:rPr>
        <w:t>認可之測試實驗室測試合格報告。</w:t>
      </w:r>
    </w:p>
    <w:p w:rsidR="0020562F" w:rsidRPr="00081ACB" w:rsidRDefault="0020562F" w:rsidP="000E6CAB">
      <w:pPr>
        <w:numPr>
          <w:ilvl w:val="0"/>
          <w:numId w:val="17"/>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太陽光電模組鋁框與鋼構基材接觸位置應加裝鐵氟龍絕緣墊片以隔開二者，避免產生電位差腐蝕；螺絲組與太陽光電模組鋁框接觸處之平板華司下方應再加裝鐵氟龍絕緣墊片以隔開螺絲組及模組鋁框。</w:t>
      </w:r>
    </w:p>
    <w:p w:rsidR="0020562F" w:rsidRPr="00081ACB" w:rsidRDefault="0020562F" w:rsidP="000E6CAB">
      <w:pPr>
        <w:pStyle w:val="a1"/>
        <w:widowControl/>
        <w:numPr>
          <w:ilvl w:val="1"/>
          <w:numId w:val="6"/>
        </w:numPr>
        <w:snapToGrid w:val="0"/>
        <w:spacing w:line="400" w:lineRule="exact"/>
        <w:contextualSpacing/>
        <w:rPr>
          <w:rFonts w:ascii="Times New Roman" w:hint="default"/>
          <w:color w:val="000000" w:themeColor="text1"/>
          <w:szCs w:val="28"/>
        </w:rPr>
      </w:pPr>
      <w:r w:rsidRPr="00081ACB">
        <w:rPr>
          <w:rFonts w:ascii="Times New Roman" w:hAnsi="標楷體" w:hint="default"/>
          <w:color w:val="000000" w:themeColor="text1"/>
        </w:rPr>
        <w:t>檢驗文件</w:t>
      </w:r>
      <w:r w:rsidRPr="00081ACB">
        <w:rPr>
          <w:rFonts w:ascii="Times New Roman" w:hAnsi="標楷體" w:hint="default"/>
          <w:color w:val="000000" w:themeColor="text1"/>
          <w:szCs w:val="28"/>
        </w:rPr>
        <w:t>：</w:t>
      </w:r>
    </w:p>
    <w:p w:rsidR="0020562F" w:rsidRPr="00081ACB" w:rsidRDefault="0020562F" w:rsidP="0020562F">
      <w:pPr>
        <w:pStyle w:val="a1"/>
        <w:widowControl/>
        <w:numPr>
          <w:ilvl w:val="0"/>
          <w:numId w:val="0"/>
        </w:numPr>
        <w:snapToGrid w:val="0"/>
        <w:spacing w:line="400" w:lineRule="exact"/>
        <w:ind w:left="1188"/>
        <w:contextualSpacing/>
        <w:rPr>
          <w:rFonts w:ascii="Times New Roman" w:hAnsi="標楷體" w:hint="default"/>
          <w:color w:val="000000" w:themeColor="text1"/>
        </w:rPr>
      </w:pPr>
      <w:r w:rsidRPr="00081ACB">
        <w:rPr>
          <w:rFonts w:ascii="Times New Roman" w:hAnsi="標楷體" w:hint="default"/>
          <w:color w:val="000000" w:themeColor="text1"/>
        </w:rPr>
        <w:lastRenderedPageBreak/>
        <w:t>上述太陽光電發電設備之結構規格要求，需由依法登記開業或執業之建築師、土木技師或結構技師依照太陽光電發電設備檢驗表</w:t>
      </w:r>
      <w:r w:rsidRPr="00081ACB">
        <w:rPr>
          <w:rFonts w:ascii="Times New Roman"/>
          <w:color w:val="000000" w:themeColor="text1"/>
          <w:kern w:val="0"/>
          <w:szCs w:val="28"/>
        </w:rPr>
        <w:t>（如租賃契約附件一）</w:t>
      </w:r>
      <w:r w:rsidRPr="00081ACB">
        <w:rPr>
          <w:rFonts w:ascii="Times New Roman" w:hAnsi="標楷體" w:hint="default"/>
          <w:color w:val="000000" w:themeColor="text1"/>
        </w:rPr>
        <w:t>進行現場查驗，以確認符合項目要求。</w:t>
      </w:r>
    </w:p>
    <w:p w:rsidR="0020562F" w:rsidRPr="00081ACB" w:rsidRDefault="0020562F" w:rsidP="000E6CAB">
      <w:pPr>
        <w:pStyle w:val="a1"/>
        <w:widowControl/>
        <w:numPr>
          <w:ilvl w:val="1"/>
          <w:numId w:val="6"/>
        </w:numPr>
        <w:snapToGrid w:val="0"/>
        <w:spacing w:line="400" w:lineRule="exact"/>
        <w:contextualSpacing/>
        <w:rPr>
          <w:rFonts w:ascii="Times New Roman" w:hAnsi="標楷體" w:hint="default"/>
          <w:color w:val="000000" w:themeColor="text1"/>
        </w:rPr>
      </w:pPr>
      <w:r w:rsidRPr="00081ACB">
        <w:rPr>
          <w:rFonts w:ascii="Times New Roman" w:hAnsi="標楷體"/>
          <w:color w:val="000000" w:themeColor="text1"/>
        </w:rPr>
        <w:t>資訊傳輸</w:t>
      </w:r>
      <w:r w:rsidRPr="00081ACB">
        <w:rPr>
          <w:rFonts w:ascii="Times New Roman" w:hAnsi="標楷體"/>
          <w:color w:val="000000" w:themeColor="text1"/>
          <w:lang w:eastAsia="zh-HK"/>
        </w:rPr>
        <w:t>注重數據安全性</w:t>
      </w:r>
      <w:r w:rsidRPr="00081ACB">
        <w:rPr>
          <w:rFonts w:ascii="Times New Roman" w:hAnsi="標楷體"/>
          <w:color w:val="000000" w:themeColor="text1"/>
        </w:rPr>
        <w:t>，</w:t>
      </w:r>
      <w:r w:rsidRPr="00081ACB">
        <w:rPr>
          <w:rFonts w:ascii="Times New Roman" w:hAnsi="標楷體"/>
          <w:color w:val="000000" w:themeColor="text1"/>
          <w:lang w:eastAsia="zh-HK"/>
        </w:rPr>
        <w:t>資訊傳輸應由承租廠商自設通訊裝置，以不佔用出租機關既設網路為原則，另設備如有網路裝置者，該設備須使用國內生產之通訊裝置，以維護校園網路資訊安全</w:t>
      </w:r>
      <w:r w:rsidRPr="00081ACB">
        <w:rPr>
          <w:rFonts w:ascii="Times New Roman" w:hAnsi="標楷體"/>
          <w:color w:val="000000" w:themeColor="text1"/>
        </w:rPr>
        <w:t>。</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投標文件領取：</w:t>
      </w:r>
    </w:p>
    <w:p w:rsidR="0020562F" w:rsidRPr="00081ACB" w:rsidRDefault="0020562F" w:rsidP="000E6CAB">
      <w:pPr>
        <w:numPr>
          <w:ilvl w:val="0"/>
          <w:numId w:val="18"/>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領標期限：自公告之日起至</w:t>
      </w:r>
      <w:r w:rsidRPr="00081ACB">
        <w:rPr>
          <w:rFonts w:eastAsia="標楷體" w:hAnsi="標楷體"/>
          <w:color w:val="000000" w:themeColor="text1"/>
          <w:sz w:val="28"/>
          <w:szCs w:val="32"/>
        </w:rPr>
        <w:t>OO</w:t>
      </w:r>
      <w:r w:rsidRPr="00081ACB">
        <w:rPr>
          <w:rFonts w:eastAsia="標楷體" w:hAnsi="標楷體"/>
          <w:color w:val="000000" w:themeColor="text1"/>
          <w:sz w:val="28"/>
          <w:szCs w:val="32"/>
        </w:rPr>
        <w:t>年</w:t>
      </w:r>
      <w:r w:rsidRPr="00081ACB">
        <w:rPr>
          <w:rFonts w:eastAsia="標楷體" w:hAnsi="標楷體"/>
          <w:color w:val="000000" w:themeColor="text1"/>
          <w:sz w:val="28"/>
          <w:szCs w:val="32"/>
        </w:rPr>
        <w:t>OO</w:t>
      </w:r>
      <w:r w:rsidRPr="00081ACB">
        <w:rPr>
          <w:rFonts w:eastAsia="標楷體" w:hAnsi="標楷體"/>
          <w:color w:val="000000" w:themeColor="text1"/>
          <w:sz w:val="28"/>
          <w:szCs w:val="32"/>
        </w:rPr>
        <w:t>月</w:t>
      </w:r>
      <w:r w:rsidRPr="00081ACB">
        <w:rPr>
          <w:rFonts w:eastAsia="標楷體" w:hAnsi="標楷體"/>
          <w:color w:val="000000" w:themeColor="text1"/>
          <w:sz w:val="28"/>
          <w:szCs w:val="32"/>
        </w:rPr>
        <w:t>OO</w:t>
      </w:r>
      <w:r w:rsidRPr="00081ACB">
        <w:rPr>
          <w:rFonts w:eastAsia="標楷體" w:hAnsi="標楷體"/>
          <w:color w:val="000000" w:themeColor="text1"/>
          <w:sz w:val="28"/>
          <w:szCs w:val="32"/>
        </w:rPr>
        <w:t>日下午</w:t>
      </w:r>
      <w:r w:rsidRPr="00081ACB">
        <w:rPr>
          <w:rFonts w:eastAsia="標楷體" w:hAnsi="標楷體"/>
          <w:color w:val="000000" w:themeColor="text1"/>
          <w:sz w:val="28"/>
          <w:szCs w:val="32"/>
        </w:rPr>
        <w:t>5</w:t>
      </w:r>
      <w:r w:rsidRPr="00081ACB">
        <w:rPr>
          <w:rFonts w:eastAsia="標楷體" w:hAnsi="標楷體"/>
          <w:color w:val="000000" w:themeColor="text1"/>
          <w:sz w:val="28"/>
          <w:szCs w:val="32"/>
        </w:rPr>
        <w:t>時止（詳標租公告），向本</w:t>
      </w:r>
      <w:r w:rsidRPr="00081ACB">
        <w:rPr>
          <w:rFonts w:eastAsia="標楷體" w:hAnsi="標楷體"/>
          <w:color w:val="000000" w:themeColor="text1"/>
          <w:sz w:val="28"/>
          <w:szCs w:val="32"/>
        </w:rPr>
        <w:t>O</w:t>
      </w:r>
      <w:r w:rsidRPr="00081ACB">
        <w:rPr>
          <w:rFonts w:eastAsia="標楷體" w:hAnsi="標楷體"/>
          <w:color w:val="000000" w:themeColor="text1"/>
          <w:sz w:val="28"/>
          <w:szCs w:val="32"/>
        </w:rPr>
        <w:t>洽詢（聯絡電話</w:t>
      </w:r>
      <w:r w:rsidRPr="00081ACB">
        <w:rPr>
          <w:rFonts w:eastAsia="標楷體" w:hAnsi="標楷體"/>
          <w:color w:val="000000" w:themeColor="text1"/>
          <w:sz w:val="28"/>
          <w:szCs w:val="32"/>
        </w:rPr>
        <w:t>OOOOOO/</w:t>
      </w:r>
      <w:r w:rsidRPr="00081ACB">
        <w:rPr>
          <w:rFonts w:eastAsia="標楷體" w:hAnsi="標楷體"/>
          <w:color w:val="000000" w:themeColor="text1"/>
          <w:sz w:val="28"/>
          <w:szCs w:val="32"/>
        </w:rPr>
        <w:t>聯絡人</w:t>
      </w:r>
      <w:r w:rsidRPr="00081ACB">
        <w:rPr>
          <w:rFonts w:eastAsia="標楷體" w:hAnsi="標楷體"/>
          <w:color w:val="000000" w:themeColor="text1"/>
          <w:sz w:val="28"/>
          <w:szCs w:val="32"/>
        </w:rPr>
        <w:t>OOO</w:t>
      </w:r>
      <w:r w:rsidRPr="00081ACB">
        <w:rPr>
          <w:rFonts w:eastAsia="標楷體" w:hAnsi="標楷體"/>
          <w:color w:val="000000" w:themeColor="text1"/>
          <w:sz w:val="28"/>
          <w:szCs w:val="32"/>
        </w:rPr>
        <w:t>）。</w:t>
      </w:r>
    </w:p>
    <w:p w:rsidR="0020562F" w:rsidRPr="00081ACB" w:rsidRDefault="0020562F" w:rsidP="000E6CAB">
      <w:pPr>
        <w:numPr>
          <w:ilvl w:val="0"/>
          <w:numId w:val="18"/>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領標方式及地點：</w:t>
      </w:r>
      <w:r w:rsidRPr="00081ACB">
        <w:rPr>
          <w:rFonts w:eastAsia="標楷體" w:hAnsi="標楷體"/>
          <w:color w:val="000000" w:themeColor="text1"/>
          <w:sz w:val="28"/>
          <w:szCs w:val="32"/>
        </w:rPr>
        <w:t>OOOOOOOOOOOOOO</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投標廠商所須文件之裝封（請依序置入外標封</w:t>
      </w:r>
      <w:r w:rsidRPr="00081ACB">
        <w:rPr>
          <w:rFonts w:ascii="Times New Roman" w:hint="default"/>
          <w:color w:val="000000" w:themeColor="text1"/>
          <w:szCs w:val="28"/>
        </w:rPr>
        <w:t>（</w:t>
      </w:r>
      <w:r w:rsidRPr="00081ACB">
        <w:rPr>
          <w:rFonts w:ascii="Times New Roman" w:hAnsi="標楷體" w:hint="default"/>
          <w:color w:val="000000" w:themeColor="text1"/>
          <w:szCs w:val="28"/>
        </w:rPr>
        <w:t>如附件</w:t>
      </w:r>
      <w:r w:rsidRPr="00081ACB">
        <w:rPr>
          <w:rFonts w:ascii="Times New Roman"/>
          <w:color w:val="000000" w:themeColor="text1"/>
          <w:szCs w:val="28"/>
        </w:rPr>
        <w:t>二</w:t>
      </w:r>
      <w:r w:rsidRPr="00081ACB">
        <w:rPr>
          <w:rFonts w:ascii="Times New Roman" w:hint="default"/>
          <w:color w:val="000000" w:themeColor="text1"/>
          <w:szCs w:val="28"/>
        </w:rPr>
        <w:t>）</w:t>
      </w:r>
      <w:r w:rsidRPr="00081ACB">
        <w:rPr>
          <w:rFonts w:ascii="Times New Roman" w:hAnsi="標楷體" w:hint="default"/>
          <w:color w:val="000000" w:themeColor="text1"/>
          <w:szCs w:val="28"/>
        </w:rPr>
        <w:t>）：</w:t>
      </w:r>
    </w:p>
    <w:p w:rsidR="0020562F" w:rsidRPr="00081ACB" w:rsidRDefault="0020562F" w:rsidP="0020562F">
      <w:pPr>
        <w:snapToGrid w:val="0"/>
        <w:spacing w:line="400" w:lineRule="exact"/>
        <w:ind w:leftChars="200" w:left="480"/>
        <w:contextualSpacing/>
        <w:jc w:val="both"/>
        <w:rPr>
          <w:rFonts w:eastAsia="標楷體"/>
          <w:color w:val="000000" w:themeColor="text1"/>
          <w:sz w:val="28"/>
          <w:szCs w:val="28"/>
        </w:rPr>
      </w:pPr>
      <w:r w:rsidRPr="00081ACB">
        <w:rPr>
          <w:rFonts w:eastAsia="標楷體" w:hAnsi="標楷體"/>
          <w:color w:val="000000" w:themeColor="text1"/>
          <w:sz w:val="28"/>
          <w:szCs w:val="28"/>
        </w:rPr>
        <w:t>投標應備文件包括下列各項，投標前應逐一填妥簽章，密封後投標，封套外部須書明投標廠商名稱、住址、標租標的，凡投標文件不齊全者或未按規定者，所投之標為無效標。</w:t>
      </w:r>
    </w:p>
    <w:p w:rsidR="0020562F" w:rsidRPr="00081ACB" w:rsidRDefault="0020562F" w:rsidP="000E6CAB">
      <w:pPr>
        <w:numPr>
          <w:ilvl w:val="0"/>
          <w:numId w:val="20"/>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資格審查表（附件</w:t>
      </w:r>
      <w:r w:rsidRPr="00081ACB">
        <w:rPr>
          <w:rFonts w:eastAsia="標楷體" w:hAnsi="標楷體" w:hint="eastAsia"/>
          <w:color w:val="000000" w:themeColor="text1"/>
          <w:sz w:val="28"/>
          <w:szCs w:val="32"/>
        </w:rPr>
        <w:t>三</w:t>
      </w:r>
      <w:r w:rsidRPr="00081ACB">
        <w:rPr>
          <w:rFonts w:eastAsia="標楷體" w:hAnsi="標楷體"/>
          <w:color w:val="000000" w:themeColor="text1"/>
          <w:sz w:val="28"/>
          <w:szCs w:val="32"/>
        </w:rPr>
        <w:t>）：</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式</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份。</w:t>
      </w:r>
    </w:p>
    <w:p w:rsidR="0020562F" w:rsidRPr="00081ACB" w:rsidRDefault="0020562F" w:rsidP="000E6CAB">
      <w:pPr>
        <w:numPr>
          <w:ilvl w:val="0"/>
          <w:numId w:val="20"/>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依本投標須知規定之資格證明文件：各</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式</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份。</w:t>
      </w:r>
    </w:p>
    <w:p w:rsidR="0020562F" w:rsidRPr="00081ACB" w:rsidRDefault="0020562F" w:rsidP="000E6CAB">
      <w:pPr>
        <w:numPr>
          <w:ilvl w:val="0"/>
          <w:numId w:val="20"/>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切結書（附件</w:t>
      </w:r>
      <w:r w:rsidRPr="00081ACB">
        <w:rPr>
          <w:rFonts w:eastAsia="標楷體" w:hAnsi="標楷體" w:hint="eastAsia"/>
          <w:color w:val="000000" w:themeColor="text1"/>
          <w:sz w:val="28"/>
          <w:szCs w:val="32"/>
        </w:rPr>
        <w:t>四</w:t>
      </w:r>
      <w:r w:rsidRPr="00081ACB">
        <w:rPr>
          <w:rFonts w:eastAsia="標楷體" w:hAnsi="標楷體"/>
          <w:color w:val="000000" w:themeColor="text1"/>
          <w:sz w:val="28"/>
          <w:szCs w:val="32"/>
        </w:rPr>
        <w:t>）：</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式</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份。</w:t>
      </w:r>
    </w:p>
    <w:p w:rsidR="0020562F" w:rsidRPr="00081ACB" w:rsidRDefault="0020562F" w:rsidP="000E6CAB">
      <w:pPr>
        <w:numPr>
          <w:ilvl w:val="0"/>
          <w:numId w:val="20"/>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委託代理授權書（無授權者免附）（附件</w:t>
      </w:r>
      <w:r w:rsidRPr="00081ACB">
        <w:rPr>
          <w:rFonts w:eastAsia="標楷體" w:hAnsi="標楷體" w:hint="eastAsia"/>
          <w:color w:val="000000" w:themeColor="text1"/>
          <w:sz w:val="28"/>
          <w:szCs w:val="32"/>
        </w:rPr>
        <w:t>五</w:t>
      </w:r>
      <w:r w:rsidRPr="00081ACB">
        <w:rPr>
          <w:rFonts w:eastAsia="標楷體" w:hAnsi="標楷體"/>
          <w:color w:val="000000" w:themeColor="text1"/>
          <w:sz w:val="28"/>
          <w:szCs w:val="32"/>
        </w:rPr>
        <w:t>）：</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式</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份。</w:t>
      </w:r>
    </w:p>
    <w:p w:rsidR="0020562F" w:rsidRPr="00081ACB" w:rsidRDefault="0020562F" w:rsidP="000E6CAB">
      <w:pPr>
        <w:numPr>
          <w:ilvl w:val="0"/>
          <w:numId w:val="20"/>
        </w:numPr>
        <w:snapToGrid w:val="0"/>
        <w:spacing w:line="400" w:lineRule="exact"/>
        <w:contextualSpacing/>
        <w:jc w:val="both"/>
        <w:rPr>
          <w:rFonts w:eastAsia="標楷體" w:hAnsi="標楷體"/>
          <w:color w:val="000000" w:themeColor="text1"/>
          <w:sz w:val="28"/>
          <w:szCs w:val="32"/>
        </w:rPr>
      </w:pPr>
      <w:bookmarkStart w:id="21" w:name="_Hlk140242612"/>
      <w:r w:rsidRPr="00081ACB">
        <w:rPr>
          <w:rFonts w:eastAsia="標楷體" w:hAnsi="標楷體"/>
          <w:color w:val="000000" w:themeColor="text1"/>
          <w:sz w:val="28"/>
          <w:szCs w:val="32"/>
        </w:rPr>
        <w:t>退還押標金申請書</w:t>
      </w:r>
      <w:bookmarkEnd w:id="21"/>
      <w:r w:rsidRPr="00081ACB">
        <w:rPr>
          <w:rFonts w:eastAsia="標楷體" w:hAnsi="標楷體"/>
          <w:color w:val="000000" w:themeColor="text1"/>
          <w:sz w:val="28"/>
          <w:szCs w:val="32"/>
        </w:rPr>
        <w:t>（附件</w:t>
      </w:r>
      <w:r w:rsidRPr="00081ACB">
        <w:rPr>
          <w:rFonts w:eastAsia="標楷體" w:hAnsi="標楷體" w:hint="eastAsia"/>
          <w:color w:val="000000" w:themeColor="text1"/>
          <w:sz w:val="28"/>
          <w:szCs w:val="32"/>
        </w:rPr>
        <w:t>六</w:t>
      </w:r>
      <w:r w:rsidRPr="00081ACB">
        <w:rPr>
          <w:rFonts w:eastAsia="標楷體" w:hAnsi="標楷體"/>
          <w:color w:val="000000" w:themeColor="text1"/>
          <w:sz w:val="28"/>
          <w:szCs w:val="32"/>
        </w:rPr>
        <w:t>）：</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式</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份。</w:t>
      </w:r>
    </w:p>
    <w:p w:rsidR="0020562F" w:rsidRPr="00081ACB" w:rsidRDefault="0020562F" w:rsidP="000E6CAB">
      <w:pPr>
        <w:numPr>
          <w:ilvl w:val="0"/>
          <w:numId w:val="20"/>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押標金轉作履約保證金同意書（無轉作者免附）（附件</w:t>
      </w:r>
      <w:r w:rsidRPr="00081ACB">
        <w:rPr>
          <w:rFonts w:eastAsia="標楷體" w:hAnsi="標楷體" w:hint="eastAsia"/>
          <w:color w:val="000000" w:themeColor="text1"/>
          <w:sz w:val="28"/>
          <w:szCs w:val="32"/>
        </w:rPr>
        <w:t>七</w:t>
      </w:r>
      <w:r w:rsidRPr="00081ACB">
        <w:rPr>
          <w:rFonts w:eastAsia="標楷體" w:hAnsi="標楷體"/>
          <w:color w:val="000000" w:themeColor="text1"/>
          <w:sz w:val="28"/>
          <w:szCs w:val="32"/>
        </w:rPr>
        <w:t>）：</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式</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份。</w:t>
      </w:r>
    </w:p>
    <w:p w:rsidR="0020562F" w:rsidRPr="00081ACB" w:rsidRDefault="0020562F" w:rsidP="000E6CAB">
      <w:pPr>
        <w:numPr>
          <w:ilvl w:val="0"/>
          <w:numId w:val="20"/>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押標金票據：</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式</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份。</w:t>
      </w:r>
    </w:p>
    <w:p w:rsidR="0020562F" w:rsidRPr="00081ACB" w:rsidRDefault="0020562F" w:rsidP="000E6CAB">
      <w:pPr>
        <w:numPr>
          <w:ilvl w:val="0"/>
          <w:numId w:val="20"/>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投標單（附件</w:t>
      </w:r>
      <w:r w:rsidRPr="00081ACB">
        <w:rPr>
          <w:rFonts w:eastAsia="標楷體" w:hAnsi="標楷體" w:hint="eastAsia"/>
          <w:color w:val="000000" w:themeColor="text1"/>
          <w:sz w:val="28"/>
          <w:szCs w:val="32"/>
        </w:rPr>
        <w:t>八</w:t>
      </w:r>
      <w:r w:rsidRPr="00081ACB">
        <w:rPr>
          <w:rFonts w:eastAsia="標楷體" w:hAnsi="標楷體"/>
          <w:color w:val="000000" w:themeColor="text1"/>
          <w:sz w:val="28"/>
          <w:szCs w:val="32"/>
        </w:rPr>
        <w:t>）（密封於標單封內）（附件</w:t>
      </w:r>
      <w:r w:rsidRPr="00081ACB">
        <w:rPr>
          <w:rFonts w:eastAsia="標楷體" w:hAnsi="標楷體" w:hint="eastAsia"/>
          <w:color w:val="000000" w:themeColor="text1"/>
          <w:sz w:val="28"/>
          <w:szCs w:val="32"/>
        </w:rPr>
        <w:t>九</w:t>
      </w:r>
      <w:r w:rsidRPr="00081ACB">
        <w:rPr>
          <w:rFonts w:eastAsia="標楷體" w:hAnsi="標楷體"/>
          <w:color w:val="000000" w:themeColor="text1"/>
          <w:sz w:val="28"/>
          <w:szCs w:val="32"/>
        </w:rPr>
        <w:t>）：</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式</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份。</w:t>
      </w:r>
    </w:p>
    <w:p w:rsidR="0020562F" w:rsidRPr="00081ACB" w:rsidRDefault="0020562F" w:rsidP="000E6CAB">
      <w:pPr>
        <w:numPr>
          <w:ilvl w:val="0"/>
          <w:numId w:val="20"/>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設置使用計畫書：</w:t>
      </w:r>
      <w:r w:rsidRPr="00081ACB">
        <w:rPr>
          <w:rFonts w:eastAsia="標楷體" w:hAnsi="標楷體" w:hint="eastAsia"/>
          <w:color w:val="000000" w:themeColor="text1"/>
          <w:sz w:val="28"/>
          <w:szCs w:val="32"/>
        </w:rPr>
        <w:t>參考評選須知（附件十），一</w:t>
      </w:r>
      <w:r w:rsidRPr="00081ACB">
        <w:rPr>
          <w:rFonts w:eastAsia="標楷體" w:hAnsi="標楷體"/>
          <w:color w:val="000000" w:themeColor="text1"/>
          <w:sz w:val="28"/>
          <w:szCs w:val="32"/>
        </w:rPr>
        <w:t>式</w:t>
      </w:r>
      <w:r w:rsidRPr="00081ACB">
        <w:rPr>
          <w:rFonts w:eastAsia="標楷體" w:hAnsi="標楷體" w:hint="eastAsia"/>
          <w:color w:val="000000" w:themeColor="text1"/>
          <w:sz w:val="28"/>
          <w:szCs w:val="32"/>
        </w:rPr>
        <w:t>十二</w:t>
      </w:r>
      <w:r w:rsidRPr="00081ACB">
        <w:rPr>
          <w:rFonts w:eastAsia="標楷體" w:hAnsi="標楷體"/>
          <w:color w:val="000000" w:themeColor="text1"/>
          <w:sz w:val="28"/>
          <w:szCs w:val="32"/>
        </w:rPr>
        <w:t>份（正本</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份，副本</w:t>
      </w:r>
      <w:r w:rsidRPr="00081ACB">
        <w:rPr>
          <w:rFonts w:eastAsia="標楷體" w:hAnsi="標楷體" w:hint="eastAsia"/>
          <w:color w:val="000000" w:themeColor="text1"/>
          <w:sz w:val="28"/>
          <w:szCs w:val="32"/>
        </w:rPr>
        <w:t>十一</w:t>
      </w:r>
      <w:r w:rsidRPr="00081ACB">
        <w:rPr>
          <w:rFonts w:eastAsia="標楷體" w:hAnsi="標楷體"/>
          <w:color w:val="000000" w:themeColor="text1"/>
          <w:sz w:val="28"/>
          <w:szCs w:val="32"/>
        </w:rPr>
        <w:t>份），須標示正副本，正本及副本內容有異時，以正本為準。</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投標文件有效期：</w:t>
      </w:r>
    </w:p>
    <w:p w:rsidR="0020562F" w:rsidRPr="00081ACB" w:rsidRDefault="0020562F" w:rsidP="0020562F">
      <w:pPr>
        <w:pStyle w:val="a1"/>
        <w:numPr>
          <w:ilvl w:val="0"/>
          <w:numId w:val="0"/>
        </w:numPr>
        <w:snapToGrid w:val="0"/>
        <w:spacing w:line="400" w:lineRule="exact"/>
        <w:ind w:left="561"/>
        <w:contextualSpacing/>
        <w:rPr>
          <w:rFonts w:ascii="Times New Roman" w:hint="default"/>
          <w:color w:val="000000" w:themeColor="text1"/>
          <w:szCs w:val="28"/>
        </w:rPr>
      </w:pPr>
      <w:r w:rsidRPr="00081ACB">
        <w:rPr>
          <w:rFonts w:ascii="Times New Roman" w:hAnsi="標楷體" w:hint="default"/>
          <w:color w:val="000000" w:themeColor="text1"/>
          <w:szCs w:val="28"/>
        </w:rPr>
        <w:t>自投標時起至開標後三十日止，如機關無法於前開有效期內決標，得於必要時洽請廠商延長投標文件之有效期。</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投標文件填寫方式：</w:t>
      </w:r>
    </w:p>
    <w:p w:rsidR="0020562F" w:rsidRPr="00081ACB" w:rsidRDefault="0020562F" w:rsidP="0020562F">
      <w:pPr>
        <w:snapToGrid w:val="0"/>
        <w:spacing w:line="400" w:lineRule="exact"/>
        <w:ind w:leftChars="200" w:left="480"/>
        <w:contextualSpacing/>
        <w:jc w:val="both"/>
        <w:rPr>
          <w:rFonts w:eastAsia="標楷體"/>
          <w:color w:val="000000" w:themeColor="text1"/>
          <w:sz w:val="28"/>
          <w:szCs w:val="28"/>
        </w:rPr>
      </w:pPr>
      <w:r w:rsidRPr="00081ACB">
        <w:rPr>
          <w:rFonts w:eastAsia="標楷體" w:hAnsi="標楷體"/>
          <w:color w:val="000000" w:themeColor="text1"/>
          <w:sz w:val="28"/>
          <w:szCs w:val="28"/>
        </w:rPr>
        <w:t>所有指定填寫之處，不得使用鉛筆，均應以鋼筆、原子筆或打字填寫正確無誤。如未按規定填寫者，該標單應視為無效標。</w:t>
      </w:r>
      <w:r w:rsidRPr="00081ACB">
        <w:rPr>
          <w:rFonts w:eastAsia="標楷體"/>
          <w:color w:val="000000" w:themeColor="text1"/>
          <w:sz w:val="28"/>
          <w:szCs w:val="28"/>
        </w:rPr>
        <w:t xml:space="preserve"> </w:t>
      </w:r>
    </w:p>
    <w:p w:rsidR="0020562F" w:rsidRPr="00081ACB" w:rsidRDefault="0020562F" w:rsidP="000E6CAB">
      <w:pPr>
        <w:numPr>
          <w:ilvl w:val="0"/>
          <w:numId w:val="19"/>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委託代理授權書：</w:t>
      </w:r>
    </w:p>
    <w:p w:rsidR="0020562F" w:rsidRPr="00081ACB" w:rsidRDefault="0020562F" w:rsidP="0020562F">
      <w:pPr>
        <w:snapToGrid w:val="0"/>
        <w:spacing w:line="400" w:lineRule="exact"/>
        <w:ind w:left="1440"/>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投標廠商如須委託其全權代理人辦理投標事務，則必須填具「委託代理授權書」一份。</w:t>
      </w:r>
    </w:p>
    <w:p w:rsidR="0020562F" w:rsidRPr="00081ACB" w:rsidRDefault="0020562F" w:rsidP="000E6CAB">
      <w:pPr>
        <w:numPr>
          <w:ilvl w:val="0"/>
          <w:numId w:val="19"/>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投標文件簽章：</w:t>
      </w:r>
      <w:r w:rsidRPr="00081ACB">
        <w:rPr>
          <w:rFonts w:eastAsia="標楷體" w:hAnsi="標楷體"/>
          <w:color w:val="000000" w:themeColor="text1"/>
          <w:sz w:val="28"/>
          <w:szCs w:val="32"/>
        </w:rPr>
        <w:t xml:space="preserve"> </w:t>
      </w:r>
    </w:p>
    <w:p w:rsidR="0020562F" w:rsidRPr="00081ACB" w:rsidRDefault="0020562F" w:rsidP="000E6CAB">
      <w:pPr>
        <w:numPr>
          <w:ilvl w:val="0"/>
          <w:numId w:val="21"/>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投標廠商設為個人廠商，應由該廠商法定負責人在投標文件上蓋章。</w:t>
      </w:r>
    </w:p>
    <w:p w:rsidR="0020562F" w:rsidRPr="00081ACB" w:rsidRDefault="0020562F" w:rsidP="000E6CAB">
      <w:pPr>
        <w:numPr>
          <w:ilvl w:val="0"/>
          <w:numId w:val="21"/>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投標廠商設為公司組織之廠商，則應用公司及負責人之印章。</w:t>
      </w:r>
    </w:p>
    <w:p w:rsidR="0020562F" w:rsidRPr="00081ACB" w:rsidRDefault="0020562F" w:rsidP="000E6CAB">
      <w:pPr>
        <w:numPr>
          <w:ilvl w:val="0"/>
          <w:numId w:val="19"/>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lastRenderedPageBreak/>
        <w:t>塗擦與更改：</w:t>
      </w:r>
    </w:p>
    <w:p w:rsidR="0020562F" w:rsidRPr="00081ACB" w:rsidRDefault="0020562F" w:rsidP="0020562F">
      <w:pPr>
        <w:snapToGrid w:val="0"/>
        <w:spacing w:line="400" w:lineRule="exact"/>
        <w:ind w:left="1440"/>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投標文件須用本須知所定格式填寫，若填寫錯誤須更改時，則更改處應由負責人蓋章。</w:t>
      </w:r>
    </w:p>
    <w:p w:rsidR="0020562F" w:rsidRPr="00081ACB" w:rsidRDefault="0020562F" w:rsidP="000E6CAB">
      <w:pPr>
        <w:numPr>
          <w:ilvl w:val="0"/>
          <w:numId w:val="19"/>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投標文件送達：</w:t>
      </w:r>
    </w:p>
    <w:p w:rsidR="0020562F" w:rsidRPr="00081ACB" w:rsidRDefault="0020562F" w:rsidP="0020562F">
      <w:pPr>
        <w:snapToGrid w:val="0"/>
        <w:spacing w:line="400" w:lineRule="exact"/>
        <w:ind w:left="1440"/>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投標廠商所投之標函應密封後投標。惟屬一次投標分段開標者，各階段之投標文件應分別密封後，再以大封套合併裝封。外封套外部須書明投標廠商名稱、地址及採購案號或投標標的。投標文件須於投標截止期限前，以郵遞或專人寄（送）達方式送達</w:t>
      </w:r>
      <w:r w:rsidRPr="00081ACB">
        <w:rPr>
          <w:rFonts w:eastAsia="標楷體" w:hAnsi="標楷體" w:hint="eastAsia"/>
          <w:color w:val="000000" w:themeColor="text1"/>
          <w:sz w:val="28"/>
          <w:szCs w:val="32"/>
        </w:rPr>
        <w:t>出租</w:t>
      </w:r>
      <w:r w:rsidRPr="00081ACB">
        <w:rPr>
          <w:rFonts w:eastAsia="標楷體" w:hAnsi="標楷體"/>
          <w:color w:val="000000" w:themeColor="text1"/>
          <w:sz w:val="28"/>
          <w:szCs w:val="32"/>
        </w:rPr>
        <w:t>機關於投標文件所指定之場所。違反規定者，取消該投標資格，經送（寄）達之投標文件，除投標文件另有規定者外，不得以任何理由請求發還、作廢、撤銷或更改。</w:t>
      </w:r>
    </w:p>
    <w:p w:rsidR="0020562F" w:rsidRPr="00081ACB" w:rsidRDefault="0020562F" w:rsidP="000E6CAB">
      <w:pPr>
        <w:numPr>
          <w:ilvl w:val="0"/>
          <w:numId w:val="19"/>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本標租案投標設備設置容量係以峰瓩（</w:t>
      </w:r>
      <w:r w:rsidRPr="00081ACB">
        <w:rPr>
          <w:rFonts w:eastAsia="標楷體" w:hAnsi="標楷體"/>
          <w:color w:val="000000" w:themeColor="text1"/>
          <w:sz w:val="28"/>
          <w:szCs w:val="32"/>
        </w:rPr>
        <w:t>kWp</w:t>
      </w:r>
      <w:r w:rsidRPr="00081ACB">
        <w:rPr>
          <w:rFonts w:eastAsia="標楷體" w:hAnsi="標楷體"/>
          <w:color w:val="000000" w:themeColor="text1"/>
          <w:sz w:val="28"/>
          <w:szCs w:val="32"/>
        </w:rPr>
        <w:t>）為單位，投標單</w:t>
      </w:r>
      <w:r w:rsidRPr="00081ACB">
        <w:rPr>
          <w:rFonts w:eastAsia="標楷體" w:hAnsi="標楷體" w:hint="eastAsia"/>
          <w:color w:val="000000" w:themeColor="text1"/>
          <w:sz w:val="28"/>
          <w:szCs w:val="32"/>
        </w:rPr>
        <w:t>投標設備設置</w:t>
      </w:r>
      <w:r w:rsidRPr="00081ACB">
        <w:rPr>
          <w:rFonts w:eastAsia="標楷體" w:hAnsi="標楷體"/>
          <w:color w:val="000000" w:themeColor="text1"/>
          <w:sz w:val="28"/>
          <w:szCs w:val="32"/>
        </w:rPr>
        <w:t>容量數值應填寫至小數點後二位。投標設備設置容量之下限容量不低於基本設備設置容量</w:t>
      </w:r>
      <w:r w:rsidRPr="00081ACB">
        <w:rPr>
          <w:rFonts w:eastAsia="標楷體" w:hAnsi="標楷體"/>
          <w:color w:val="000000" w:themeColor="text1"/>
          <w:sz w:val="28"/>
          <w:szCs w:val="32"/>
        </w:rPr>
        <w:t>O,OOO</w:t>
      </w:r>
      <w:r w:rsidRPr="00081ACB">
        <w:rPr>
          <w:rFonts w:eastAsia="標楷體" w:hAnsi="標楷體"/>
          <w:color w:val="000000" w:themeColor="text1"/>
          <w:sz w:val="28"/>
          <w:szCs w:val="32"/>
        </w:rPr>
        <w:t>峰瓩（</w:t>
      </w:r>
      <w:r w:rsidRPr="00081ACB">
        <w:rPr>
          <w:rFonts w:eastAsia="標楷體" w:hAnsi="標楷體"/>
          <w:color w:val="000000" w:themeColor="text1"/>
          <w:sz w:val="28"/>
          <w:szCs w:val="32"/>
        </w:rPr>
        <w:t>kWp</w:t>
      </w:r>
      <w:r w:rsidRPr="00081ACB">
        <w:rPr>
          <w:rFonts w:eastAsia="標楷體" w:hAnsi="標楷體"/>
          <w:color w:val="000000" w:themeColor="text1"/>
          <w:sz w:val="28"/>
          <w:szCs w:val="32"/>
        </w:rPr>
        <w:t>），上限容量不超過</w:t>
      </w:r>
      <w:r w:rsidRPr="00081ACB">
        <w:rPr>
          <w:rFonts w:eastAsia="標楷體" w:hAnsi="標楷體"/>
          <w:color w:val="000000" w:themeColor="text1"/>
          <w:sz w:val="28"/>
          <w:szCs w:val="32"/>
        </w:rPr>
        <w:t>O,OOO</w:t>
      </w:r>
      <w:r w:rsidRPr="00081ACB">
        <w:rPr>
          <w:rFonts w:eastAsia="標楷體" w:hAnsi="標楷體"/>
          <w:color w:val="000000" w:themeColor="text1"/>
          <w:sz w:val="28"/>
          <w:szCs w:val="32"/>
        </w:rPr>
        <w:t>峰瓩（</w:t>
      </w:r>
      <w:r w:rsidRPr="00081ACB">
        <w:rPr>
          <w:rFonts w:eastAsia="標楷體" w:hAnsi="標楷體"/>
          <w:color w:val="000000" w:themeColor="text1"/>
          <w:sz w:val="28"/>
          <w:szCs w:val="32"/>
        </w:rPr>
        <w:t>kWp</w:t>
      </w:r>
      <w:r w:rsidRPr="00081ACB">
        <w:rPr>
          <w:rFonts w:eastAsia="標楷體" w:hAnsi="標楷體"/>
          <w:color w:val="000000" w:themeColor="text1"/>
          <w:sz w:val="28"/>
          <w:szCs w:val="32"/>
        </w:rPr>
        <w:t>）。</w:t>
      </w:r>
    </w:p>
    <w:p w:rsidR="0020562F" w:rsidRPr="00081ACB" w:rsidRDefault="0020562F" w:rsidP="000E6CAB">
      <w:pPr>
        <w:numPr>
          <w:ilvl w:val="0"/>
          <w:numId w:val="19"/>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投標單回饋金百分比係以百分比（</w:t>
      </w:r>
      <w:r w:rsidRPr="00081ACB">
        <w:rPr>
          <w:rFonts w:eastAsia="標楷體" w:hAnsi="標楷體"/>
          <w:color w:val="000000" w:themeColor="text1"/>
          <w:sz w:val="28"/>
          <w:szCs w:val="32"/>
        </w:rPr>
        <w:t>%</w:t>
      </w:r>
      <w:r w:rsidRPr="00081ACB">
        <w:rPr>
          <w:rFonts w:eastAsia="標楷體" w:hAnsi="標楷體"/>
          <w:color w:val="000000" w:themeColor="text1"/>
          <w:sz w:val="28"/>
          <w:szCs w:val="32"/>
        </w:rPr>
        <w:t>）為單位，其數值應填寫至小數點後二位</w:t>
      </w:r>
      <w:r w:rsidRPr="00081ACB">
        <w:rPr>
          <w:rFonts w:eastAsia="標楷體" w:hAnsi="標楷體" w:hint="eastAsia"/>
          <w:color w:val="000000" w:themeColor="text1"/>
          <w:sz w:val="28"/>
          <w:szCs w:val="32"/>
        </w:rPr>
        <w:t>。</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投標文件收件地點及截止期限：</w:t>
      </w:r>
    </w:p>
    <w:p w:rsidR="0020562F" w:rsidRPr="00081ACB" w:rsidRDefault="0020562F" w:rsidP="000E6CAB">
      <w:pPr>
        <w:numPr>
          <w:ilvl w:val="0"/>
          <w:numId w:val="22"/>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截止投標期限（</w:t>
      </w:r>
      <w:r w:rsidRPr="00081ACB">
        <w:rPr>
          <w:rFonts w:eastAsia="標楷體" w:hAnsi="標楷體"/>
          <w:color w:val="000000" w:themeColor="text1"/>
          <w:sz w:val="28"/>
          <w:szCs w:val="32"/>
        </w:rPr>
        <w:t>OO</w:t>
      </w:r>
      <w:r w:rsidRPr="00081ACB">
        <w:rPr>
          <w:rFonts w:eastAsia="標楷體" w:hAnsi="標楷體"/>
          <w:color w:val="000000" w:themeColor="text1"/>
          <w:sz w:val="28"/>
          <w:szCs w:val="32"/>
        </w:rPr>
        <w:t>年</w:t>
      </w:r>
      <w:r w:rsidRPr="00081ACB">
        <w:rPr>
          <w:rFonts w:eastAsia="標楷體" w:hAnsi="標楷體"/>
          <w:color w:val="000000" w:themeColor="text1"/>
          <w:sz w:val="28"/>
          <w:szCs w:val="32"/>
        </w:rPr>
        <w:t>OO</w:t>
      </w:r>
      <w:r w:rsidRPr="00081ACB">
        <w:rPr>
          <w:rFonts w:eastAsia="標楷體" w:hAnsi="標楷體"/>
          <w:color w:val="000000" w:themeColor="text1"/>
          <w:sz w:val="28"/>
          <w:szCs w:val="32"/>
        </w:rPr>
        <w:t>月</w:t>
      </w:r>
      <w:r w:rsidRPr="00081ACB">
        <w:rPr>
          <w:rFonts w:eastAsia="標楷體" w:hAnsi="標楷體"/>
          <w:color w:val="000000" w:themeColor="text1"/>
          <w:sz w:val="28"/>
          <w:szCs w:val="32"/>
        </w:rPr>
        <w:t>OO</w:t>
      </w:r>
      <w:r w:rsidRPr="00081ACB">
        <w:rPr>
          <w:rFonts w:eastAsia="標楷體" w:hAnsi="標楷體"/>
          <w:color w:val="000000" w:themeColor="text1"/>
          <w:sz w:val="28"/>
          <w:szCs w:val="32"/>
        </w:rPr>
        <w:t>日下午</w:t>
      </w:r>
      <w:r w:rsidRPr="00081ACB">
        <w:rPr>
          <w:rFonts w:eastAsia="標楷體" w:hAnsi="標楷體"/>
          <w:color w:val="000000" w:themeColor="text1"/>
          <w:sz w:val="28"/>
          <w:szCs w:val="32"/>
        </w:rPr>
        <w:t>5</w:t>
      </w:r>
      <w:r w:rsidRPr="00081ACB">
        <w:rPr>
          <w:rFonts w:eastAsia="標楷體" w:hAnsi="標楷體"/>
          <w:color w:val="000000" w:themeColor="text1"/>
          <w:sz w:val="28"/>
          <w:szCs w:val="32"/>
        </w:rPr>
        <w:t>時）前，以掛號郵遞（郵戳為憑）或專人送達或寄達</w:t>
      </w:r>
      <w:r w:rsidRPr="00081ACB">
        <w:rPr>
          <w:rFonts w:eastAsia="標楷體" w:hAnsi="標楷體"/>
          <w:color w:val="000000" w:themeColor="text1"/>
          <w:sz w:val="28"/>
          <w:szCs w:val="32"/>
        </w:rPr>
        <w:t>OOO</w:t>
      </w:r>
      <w:r w:rsidRPr="00081ACB">
        <w:rPr>
          <w:rFonts w:eastAsia="標楷體" w:hAnsi="標楷體"/>
          <w:color w:val="000000" w:themeColor="text1"/>
          <w:sz w:val="28"/>
          <w:szCs w:val="32"/>
        </w:rPr>
        <w:t>。</w:t>
      </w:r>
    </w:p>
    <w:p w:rsidR="0020562F" w:rsidRPr="00081ACB" w:rsidRDefault="0020562F" w:rsidP="000E6CAB">
      <w:pPr>
        <w:numPr>
          <w:ilvl w:val="0"/>
          <w:numId w:val="22"/>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截止收件日或開標日為辦公日，而該日因故停止辦公，以次一辦公日之同一截止收件或開標時間代之。</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押標金繳納方式、沒收與發還：</w:t>
      </w:r>
    </w:p>
    <w:p w:rsidR="0020562F" w:rsidRPr="00081ACB" w:rsidRDefault="0020562F" w:rsidP="000E6CAB">
      <w:pPr>
        <w:numPr>
          <w:ilvl w:val="0"/>
          <w:numId w:val="23"/>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本標租之押標金金額為新臺幣</w:t>
      </w:r>
      <w:r w:rsidRPr="00081ACB">
        <w:rPr>
          <w:rFonts w:eastAsia="標楷體" w:hAnsi="標楷體" w:hint="eastAsia"/>
          <w:color w:val="000000" w:themeColor="text1"/>
          <w:sz w:val="28"/>
          <w:szCs w:val="32"/>
        </w:rPr>
        <w:t>3</w:t>
      </w:r>
      <w:r w:rsidRPr="00081ACB">
        <w:rPr>
          <w:rFonts w:eastAsia="標楷體" w:hAnsi="標楷體"/>
          <w:color w:val="000000" w:themeColor="text1"/>
          <w:sz w:val="28"/>
          <w:szCs w:val="32"/>
        </w:rPr>
        <w:t>萬元，投標廠商應以下列方式繳納：現金（應於截止投標期前繳納至出租</w:t>
      </w:r>
      <w:r w:rsidRPr="00081ACB">
        <w:rPr>
          <w:rFonts w:eastAsia="標楷體" w:hAnsi="標楷體" w:hint="eastAsia"/>
          <w:color w:val="000000" w:themeColor="text1"/>
          <w:sz w:val="28"/>
          <w:szCs w:val="32"/>
        </w:rPr>
        <w:t>機關</w:t>
      </w:r>
      <w:r w:rsidRPr="00081ACB">
        <w:rPr>
          <w:rFonts w:eastAsia="標楷體" w:hAnsi="標楷體"/>
          <w:color w:val="000000" w:themeColor="text1"/>
          <w:sz w:val="28"/>
          <w:szCs w:val="32"/>
        </w:rPr>
        <w:t>或</w:t>
      </w:r>
      <w:r w:rsidRPr="00081ACB">
        <w:rPr>
          <w:rFonts w:eastAsia="標楷體" w:hint="eastAsia"/>
          <w:color w:val="000000" w:themeColor="text1"/>
          <w:sz w:val="28"/>
          <w:szCs w:val="28"/>
          <w:lang w:eastAsia="zh-HK"/>
        </w:rPr>
        <w:t>建物</w:t>
      </w:r>
      <w:r w:rsidRPr="00081ACB">
        <w:rPr>
          <w:rFonts w:eastAsia="標楷體" w:hAnsi="標楷體"/>
          <w:color w:val="000000" w:themeColor="text1"/>
          <w:sz w:val="28"/>
          <w:szCs w:val="32"/>
        </w:rPr>
        <w:t>管理機關指定之「</w:t>
      </w:r>
      <w:r w:rsidRPr="00081ACB">
        <w:rPr>
          <w:rFonts w:eastAsia="標楷體" w:hAnsi="標楷體"/>
          <w:color w:val="000000" w:themeColor="text1"/>
          <w:sz w:val="28"/>
          <w:szCs w:val="32"/>
        </w:rPr>
        <w:t>OOO</w:t>
      </w:r>
      <w:r w:rsidRPr="00081ACB">
        <w:rPr>
          <w:rFonts w:eastAsia="標楷體" w:hAnsi="標楷體"/>
          <w:color w:val="000000" w:themeColor="text1"/>
          <w:sz w:val="28"/>
          <w:szCs w:val="32"/>
        </w:rPr>
        <w:t>押標金專戶」）、金融機構所簽發之本票、支票、保付支票、郵政匯票（抬頭應書名：「</w:t>
      </w:r>
      <w:r w:rsidRPr="00081ACB">
        <w:rPr>
          <w:rFonts w:eastAsia="標楷體" w:hAnsi="標楷體"/>
          <w:color w:val="000000" w:themeColor="text1"/>
          <w:sz w:val="28"/>
          <w:szCs w:val="32"/>
        </w:rPr>
        <w:t>OOO</w:t>
      </w:r>
      <w:r w:rsidRPr="00081ACB">
        <w:rPr>
          <w:rFonts w:eastAsia="標楷體" w:hAnsi="標楷體"/>
          <w:color w:val="000000" w:themeColor="text1"/>
          <w:sz w:val="28"/>
          <w:szCs w:val="32"/>
        </w:rPr>
        <w:t>」後並予劃線）、政府公債、設定質權（</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或</w:t>
      </w:r>
      <w:r w:rsidRPr="00081ACB">
        <w:rPr>
          <w:rFonts w:eastAsia="標楷體" w:hint="eastAsia"/>
          <w:color w:val="000000" w:themeColor="text1"/>
          <w:sz w:val="28"/>
          <w:szCs w:val="28"/>
          <w:lang w:eastAsia="zh-HK"/>
        </w:rPr>
        <w:t>建物</w:t>
      </w:r>
      <w:r w:rsidRPr="00081ACB">
        <w:rPr>
          <w:rFonts w:eastAsia="標楷體" w:hAnsi="標楷體"/>
          <w:color w:val="000000" w:themeColor="text1"/>
          <w:sz w:val="28"/>
          <w:szCs w:val="32"/>
        </w:rPr>
        <w:t>管理機關為質權人）之金融機構定期存款單、銀行之書面連帶保證（</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或</w:t>
      </w:r>
      <w:r w:rsidRPr="00081ACB">
        <w:rPr>
          <w:rFonts w:eastAsia="標楷體" w:hint="eastAsia"/>
          <w:color w:val="000000" w:themeColor="text1"/>
          <w:sz w:val="28"/>
          <w:szCs w:val="28"/>
          <w:lang w:eastAsia="zh-HK"/>
        </w:rPr>
        <w:t>建物</w:t>
      </w:r>
      <w:r w:rsidRPr="00081ACB">
        <w:rPr>
          <w:rFonts w:eastAsia="標楷體" w:hAnsi="標楷體"/>
          <w:color w:val="000000" w:themeColor="text1"/>
          <w:sz w:val="28"/>
          <w:szCs w:val="32"/>
        </w:rPr>
        <w:t>管理機關為被保證人）；並應參照「押標金保證金暨其他擔保作業辦法」規定之格式。另廠商若持未參加票據交換之金融機構付款支票（即該支票右上方無交換章），繳交押標金時，須加收新臺幣</w:t>
      </w:r>
      <w:r w:rsidRPr="00081ACB">
        <w:rPr>
          <w:rFonts w:eastAsia="標楷體" w:hAnsi="標楷體" w:hint="eastAsia"/>
          <w:color w:val="000000" w:themeColor="text1"/>
          <w:sz w:val="28"/>
          <w:szCs w:val="32"/>
        </w:rPr>
        <w:t>100</w:t>
      </w:r>
      <w:r w:rsidRPr="00081ACB">
        <w:rPr>
          <w:rFonts w:eastAsia="標楷體" w:hAnsi="標楷體"/>
          <w:color w:val="000000" w:themeColor="text1"/>
          <w:sz w:val="28"/>
          <w:szCs w:val="32"/>
        </w:rPr>
        <w:t>元之代收票據手續費。</w:t>
      </w:r>
    </w:p>
    <w:p w:rsidR="0020562F" w:rsidRPr="00081ACB" w:rsidRDefault="0020562F" w:rsidP="000E6CAB">
      <w:pPr>
        <w:numPr>
          <w:ilvl w:val="0"/>
          <w:numId w:val="23"/>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上述押標金之方式，擇一放入標封內（以現金繳納者應附繳納憑證）。凡未按規定繳納押標金者，其所投之標即被視為無效，開標後未得標者，當場無息退還（現金繳納者七日內，得標者於完成簽約手續後無息發還）。</w:t>
      </w:r>
    </w:p>
    <w:p w:rsidR="0020562F" w:rsidRPr="00081ACB" w:rsidRDefault="0020562F" w:rsidP="000E6CAB">
      <w:pPr>
        <w:numPr>
          <w:ilvl w:val="0"/>
          <w:numId w:val="23"/>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押標金採用方式涉及有效期時，應定於開標日後三十日以上。</w:t>
      </w:r>
    </w:p>
    <w:p w:rsidR="0020562F" w:rsidRPr="00081ACB" w:rsidRDefault="0020562F" w:rsidP="000E6CAB">
      <w:pPr>
        <w:numPr>
          <w:ilvl w:val="0"/>
          <w:numId w:val="23"/>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廠商有下列情形之一者，其所繳納之押標金及其孳息，不予發還，</w:t>
      </w:r>
      <w:r w:rsidRPr="00081ACB">
        <w:rPr>
          <w:rFonts w:eastAsia="標楷體" w:hAnsi="標楷體"/>
          <w:color w:val="000000" w:themeColor="text1"/>
          <w:sz w:val="28"/>
          <w:szCs w:val="32"/>
        </w:rPr>
        <w:lastRenderedPageBreak/>
        <w:t>其已發還者並予追繳：</w:t>
      </w:r>
    </w:p>
    <w:p w:rsidR="0020562F" w:rsidRPr="00081ACB" w:rsidRDefault="0020562F" w:rsidP="000E6CAB">
      <w:pPr>
        <w:numPr>
          <w:ilvl w:val="0"/>
          <w:numId w:val="24"/>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以偽造、變造之文件投標。</w:t>
      </w:r>
    </w:p>
    <w:p w:rsidR="0020562F" w:rsidRPr="00081ACB" w:rsidRDefault="0020562F" w:rsidP="000E6CAB">
      <w:pPr>
        <w:numPr>
          <w:ilvl w:val="0"/>
          <w:numId w:val="24"/>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投標廠商另行借用他人名義或證件投標。</w:t>
      </w:r>
    </w:p>
    <w:p w:rsidR="0020562F" w:rsidRPr="00081ACB" w:rsidRDefault="0020562F" w:rsidP="000E6CAB">
      <w:pPr>
        <w:numPr>
          <w:ilvl w:val="0"/>
          <w:numId w:val="24"/>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冒用他人名義或證件投標。</w:t>
      </w:r>
    </w:p>
    <w:p w:rsidR="0020562F" w:rsidRPr="00081ACB" w:rsidRDefault="0020562F" w:rsidP="000E6CAB">
      <w:pPr>
        <w:numPr>
          <w:ilvl w:val="0"/>
          <w:numId w:val="24"/>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在報價有效期間內撤回其報價。</w:t>
      </w:r>
    </w:p>
    <w:p w:rsidR="0020562F" w:rsidRPr="00081ACB" w:rsidRDefault="0020562F" w:rsidP="000E6CAB">
      <w:pPr>
        <w:numPr>
          <w:ilvl w:val="0"/>
          <w:numId w:val="24"/>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開標後應得標者不接受決標或拒不簽約。</w:t>
      </w:r>
    </w:p>
    <w:p w:rsidR="0020562F" w:rsidRPr="00081ACB" w:rsidRDefault="0020562F" w:rsidP="000E6CAB">
      <w:pPr>
        <w:numPr>
          <w:ilvl w:val="0"/>
          <w:numId w:val="24"/>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得標後未於規定期限內，繳足</w:t>
      </w:r>
      <w:r w:rsidRPr="00081ACB">
        <w:rPr>
          <w:rFonts w:eastAsia="標楷體" w:hAnsi="標楷體" w:hint="eastAsia"/>
          <w:color w:val="000000" w:themeColor="text1"/>
          <w:sz w:val="28"/>
          <w:szCs w:val="28"/>
        </w:rPr>
        <w:t>履約</w:t>
      </w:r>
      <w:r w:rsidRPr="00081ACB">
        <w:rPr>
          <w:rFonts w:eastAsia="標楷體" w:hAnsi="標楷體"/>
          <w:color w:val="000000" w:themeColor="text1"/>
          <w:sz w:val="28"/>
          <w:szCs w:val="28"/>
        </w:rPr>
        <w:t>保證金或提供擔保。</w:t>
      </w:r>
    </w:p>
    <w:p w:rsidR="0020562F" w:rsidRPr="00081ACB" w:rsidRDefault="0020562F" w:rsidP="000E6CAB">
      <w:pPr>
        <w:numPr>
          <w:ilvl w:val="0"/>
          <w:numId w:val="24"/>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押標金轉換為</w:t>
      </w:r>
      <w:r w:rsidRPr="00081ACB">
        <w:rPr>
          <w:rFonts w:eastAsia="標楷體" w:hAnsi="標楷體" w:hint="eastAsia"/>
          <w:color w:val="000000" w:themeColor="text1"/>
          <w:sz w:val="28"/>
          <w:szCs w:val="28"/>
        </w:rPr>
        <w:t>履約</w:t>
      </w:r>
      <w:r w:rsidRPr="00081ACB">
        <w:rPr>
          <w:rFonts w:eastAsia="標楷體" w:hAnsi="標楷體"/>
          <w:color w:val="000000" w:themeColor="text1"/>
          <w:sz w:val="28"/>
          <w:szCs w:val="28"/>
        </w:rPr>
        <w:t>保證金。</w:t>
      </w:r>
    </w:p>
    <w:p w:rsidR="0020562F" w:rsidRPr="00081ACB" w:rsidRDefault="0020562F" w:rsidP="000E6CAB">
      <w:pPr>
        <w:numPr>
          <w:ilvl w:val="0"/>
          <w:numId w:val="24"/>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其他影響公正之違反法令行為者。</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開標：</w:t>
      </w:r>
    </w:p>
    <w:p w:rsidR="0020562F" w:rsidRPr="00081ACB" w:rsidRDefault="0020562F" w:rsidP="000E6CAB">
      <w:pPr>
        <w:numPr>
          <w:ilvl w:val="0"/>
          <w:numId w:val="25"/>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本標租</w:t>
      </w:r>
      <w:r w:rsidRPr="00081ACB">
        <w:rPr>
          <w:rFonts w:eastAsia="標楷體" w:hAnsi="標楷體" w:hint="eastAsia"/>
          <w:color w:val="000000" w:themeColor="text1"/>
          <w:sz w:val="28"/>
          <w:szCs w:val="32"/>
        </w:rPr>
        <w:t>案</w:t>
      </w:r>
      <w:r w:rsidRPr="00081ACB">
        <w:rPr>
          <w:rFonts w:eastAsia="標楷體" w:hAnsi="標楷體"/>
          <w:color w:val="000000" w:themeColor="text1"/>
          <w:sz w:val="28"/>
          <w:szCs w:val="32"/>
        </w:rPr>
        <w:t>依標租公告所定時間在</w:t>
      </w:r>
      <w:r w:rsidRPr="00081ACB">
        <w:rPr>
          <w:rFonts w:eastAsia="標楷體" w:hAnsi="標楷體"/>
          <w:color w:val="000000" w:themeColor="text1"/>
          <w:sz w:val="28"/>
          <w:szCs w:val="32"/>
        </w:rPr>
        <w:t>OOO</w:t>
      </w:r>
      <w:r w:rsidRPr="00081ACB">
        <w:rPr>
          <w:rFonts w:eastAsia="標楷體" w:hAnsi="標楷體"/>
          <w:color w:val="000000" w:themeColor="text1"/>
          <w:sz w:val="28"/>
          <w:szCs w:val="32"/>
        </w:rPr>
        <w:t>公開舉行，投標廠商可不在場，如遇特殊情形，得當場宣布延期開標。</w:t>
      </w:r>
    </w:p>
    <w:p w:rsidR="0020562F" w:rsidRPr="00081ACB" w:rsidRDefault="0020562F" w:rsidP="000E6CAB">
      <w:pPr>
        <w:numPr>
          <w:ilvl w:val="0"/>
          <w:numId w:val="25"/>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辦理公開標租時，投標廠商有</w:t>
      </w:r>
      <w:r w:rsidRPr="00081ACB">
        <w:rPr>
          <w:rFonts w:eastAsia="標楷體" w:hAnsi="標楷體" w:hint="eastAsia"/>
          <w:color w:val="000000" w:themeColor="text1"/>
          <w:sz w:val="28"/>
          <w:szCs w:val="32"/>
        </w:rPr>
        <w:t>一</w:t>
      </w:r>
      <w:r w:rsidRPr="00081ACB">
        <w:rPr>
          <w:rFonts w:eastAsia="標楷體" w:hAnsi="標楷體"/>
          <w:color w:val="000000" w:themeColor="text1"/>
          <w:sz w:val="28"/>
          <w:szCs w:val="32"/>
        </w:rPr>
        <w:t>家以上</w:t>
      </w:r>
      <w:r w:rsidRPr="00081ACB">
        <w:rPr>
          <w:rFonts w:eastAsia="標楷體" w:hAnsi="標楷體" w:hint="eastAsia"/>
          <w:color w:val="000000" w:themeColor="text1"/>
          <w:sz w:val="28"/>
          <w:szCs w:val="32"/>
        </w:rPr>
        <w:t>且</w:t>
      </w:r>
      <w:r w:rsidRPr="00081ACB">
        <w:rPr>
          <w:rFonts w:eastAsia="標楷體" w:hAnsi="標楷體"/>
          <w:color w:val="000000" w:themeColor="text1"/>
          <w:sz w:val="28"/>
          <w:szCs w:val="32"/>
        </w:rPr>
        <w:t>廠商符合下列情形，即應依所定時間開標，審查結果，合於投標文件規定之廠商在一家以上者，仍得決標；開標時發現投標廠商有串通圍標之嫌疑者，除當場宣布廢標外，若查有確證將依法辦理：</w:t>
      </w:r>
    </w:p>
    <w:p w:rsidR="0020562F" w:rsidRPr="00081ACB" w:rsidRDefault="0020562F" w:rsidP="000E6CAB">
      <w:pPr>
        <w:numPr>
          <w:ilvl w:val="0"/>
          <w:numId w:val="26"/>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投標文件已書面密封。</w:t>
      </w:r>
    </w:p>
    <w:p w:rsidR="0020562F" w:rsidRPr="00081ACB" w:rsidRDefault="0020562F" w:rsidP="000E6CAB">
      <w:pPr>
        <w:numPr>
          <w:ilvl w:val="0"/>
          <w:numId w:val="26"/>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外封套上載明廠商名稱地址。</w:t>
      </w:r>
    </w:p>
    <w:p w:rsidR="0020562F" w:rsidRPr="00081ACB" w:rsidRDefault="0020562F" w:rsidP="000E6CAB">
      <w:pPr>
        <w:numPr>
          <w:ilvl w:val="0"/>
          <w:numId w:val="26"/>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投標文件已於截止期限前寄（送）達</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28"/>
        </w:rPr>
        <w:t>指定之場所。</w:t>
      </w:r>
    </w:p>
    <w:p w:rsidR="0020562F" w:rsidRPr="00081ACB" w:rsidRDefault="0020562F" w:rsidP="000E6CAB">
      <w:pPr>
        <w:numPr>
          <w:ilvl w:val="0"/>
          <w:numId w:val="26"/>
        </w:numPr>
        <w:snapToGrid w:val="0"/>
        <w:spacing w:line="400" w:lineRule="exact"/>
        <w:contextualSpacing/>
        <w:jc w:val="both"/>
        <w:rPr>
          <w:rFonts w:eastAsia="標楷體" w:hAnsi="標楷體"/>
          <w:color w:val="000000" w:themeColor="text1"/>
          <w:sz w:val="28"/>
          <w:szCs w:val="28"/>
        </w:rPr>
      </w:pPr>
      <w:r w:rsidRPr="00081ACB">
        <w:rPr>
          <w:rFonts w:eastAsia="標楷體" w:hAnsi="標楷體" w:hint="eastAsia"/>
          <w:color w:val="000000" w:themeColor="text1"/>
          <w:sz w:val="28"/>
          <w:szCs w:val="28"/>
        </w:rPr>
        <w:t>投標</w:t>
      </w:r>
      <w:r w:rsidRPr="00081ACB">
        <w:rPr>
          <w:rFonts w:eastAsia="標楷體" w:hAnsi="標楷體"/>
          <w:color w:val="000000" w:themeColor="text1"/>
          <w:sz w:val="28"/>
          <w:szCs w:val="28"/>
        </w:rPr>
        <w:t>廠商無下列情形：</w:t>
      </w:r>
    </w:p>
    <w:p w:rsidR="0020562F" w:rsidRPr="00081ACB" w:rsidRDefault="0020562F" w:rsidP="0020562F">
      <w:pPr>
        <w:snapToGrid w:val="0"/>
        <w:spacing w:line="400" w:lineRule="exact"/>
        <w:ind w:left="1724"/>
        <w:contextualSpacing/>
        <w:jc w:val="both"/>
        <w:rPr>
          <w:rFonts w:eastAsia="標楷體"/>
          <w:color w:val="000000" w:themeColor="text1"/>
          <w:sz w:val="28"/>
          <w:szCs w:val="28"/>
        </w:rPr>
      </w:pPr>
      <w:r w:rsidRPr="00081ACB">
        <w:rPr>
          <w:rFonts w:eastAsia="標楷體"/>
          <w:color w:val="000000" w:themeColor="text1"/>
          <w:sz w:val="28"/>
          <w:szCs w:val="28"/>
        </w:rPr>
        <w:t>（</w:t>
      </w:r>
      <w:r w:rsidRPr="00081ACB">
        <w:rPr>
          <w:rFonts w:eastAsia="標楷體"/>
          <w:color w:val="000000" w:themeColor="text1"/>
          <w:sz w:val="28"/>
          <w:szCs w:val="28"/>
        </w:rPr>
        <w:t>1</w:t>
      </w:r>
      <w:r w:rsidRPr="00081ACB">
        <w:rPr>
          <w:rFonts w:eastAsia="標楷體"/>
          <w:color w:val="000000" w:themeColor="text1"/>
          <w:sz w:val="28"/>
          <w:szCs w:val="28"/>
        </w:rPr>
        <w:t>）</w:t>
      </w:r>
      <w:r w:rsidRPr="00081ACB">
        <w:rPr>
          <w:rFonts w:eastAsia="標楷體" w:hAnsi="標楷體"/>
          <w:color w:val="000000" w:themeColor="text1"/>
          <w:sz w:val="28"/>
          <w:szCs w:val="28"/>
        </w:rPr>
        <w:t>未依招標文件之規定投標。</w:t>
      </w:r>
    </w:p>
    <w:p w:rsidR="0020562F" w:rsidRPr="00081ACB" w:rsidRDefault="0020562F" w:rsidP="0020562F">
      <w:pPr>
        <w:snapToGrid w:val="0"/>
        <w:spacing w:line="400" w:lineRule="exact"/>
        <w:ind w:left="1724"/>
        <w:contextualSpacing/>
        <w:jc w:val="both"/>
        <w:rPr>
          <w:rFonts w:eastAsia="標楷體"/>
          <w:color w:val="000000" w:themeColor="text1"/>
          <w:sz w:val="28"/>
          <w:szCs w:val="28"/>
        </w:rPr>
      </w:pPr>
      <w:r w:rsidRPr="00081ACB">
        <w:rPr>
          <w:rFonts w:eastAsia="標楷體"/>
          <w:color w:val="000000" w:themeColor="text1"/>
          <w:sz w:val="28"/>
          <w:szCs w:val="28"/>
        </w:rPr>
        <w:t>（</w:t>
      </w:r>
      <w:r w:rsidRPr="00081ACB">
        <w:rPr>
          <w:rFonts w:eastAsia="標楷體"/>
          <w:color w:val="000000" w:themeColor="text1"/>
          <w:sz w:val="28"/>
          <w:szCs w:val="28"/>
        </w:rPr>
        <w:t>2</w:t>
      </w:r>
      <w:r w:rsidRPr="00081ACB">
        <w:rPr>
          <w:rFonts w:eastAsia="標楷體"/>
          <w:color w:val="000000" w:themeColor="text1"/>
          <w:sz w:val="28"/>
          <w:szCs w:val="28"/>
        </w:rPr>
        <w:t>）</w:t>
      </w:r>
      <w:r w:rsidRPr="00081ACB">
        <w:rPr>
          <w:rFonts w:eastAsia="標楷體" w:hAnsi="標楷體"/>
          <w:color w:val="000000" w:themeColor="text1"/>
          <w:sz w:val="28"/>
          <w:szCs w:val="28"/>
        </w:rPr>
        <w:t>投標文件內容不符合招標文件之規定。</w:t>
      </w:r>
    </w:p>
    <w:p w:rsidR="0020562F" w:rsidRPr="00081ACB" w:rsidRDefault="0020562F" w:rsidP="0020562F">
      <w:pPr>
        <w:snapToGrid w:val="0"/>
        <w:spacing w:line="400" w:lineRule="exact"/>
        <w:ind w:left="1724"/>
        <w:contextualSpacing/>
        <w:jc w:val="both"/>
        <w:rPr>
          <w:rFonts w:eastAsia="標楷體"/>
          <w:color w:val="000000" w:themeColor="text1"/>
          <w:sz w:val="28"/>
          <w:szCs w:val="28"/>
        </w:rPr>
      </w:pPr>
      <w:r w:rsidRPr="00081ACB">
        <w:rPr>
          <w:rFonts w:eastAsia="標楷體"/>
          <w:color w:val="000000" w:themeColor="text1"/>
          <w:sz w:val="28"/>
          <w:szCs w:val="28"/>
        </w:rPr>
        <w:t>（</w:t>
      </w:r>
      <w:r w:rsidRPr="00081ACB">
        <w:rPr>
          <w:rFonts w:eastAsia="標楷體"/>
          <w:color w:val="000000" w:themeColor="text1"/>
          <w:sz w:val="28"/>
          <w:szCs w:val="28"/>
        </w:rPr>
        <w:t>3</w:t>
      </w:r>
      <w:r w:rsidRPr="00081ACB">
        <w:rPr>
          <w:rFonts w:eastAsia="標楷體"/>
          <w:color w:val="000000" w:themeColor="text1"/>
          <w:sz w:val="28"/>
          <w:szCs w:val="28"/>
        </w:rPr>
        <w:t>）</w:t>
      </w:r>
      <w:r w:rsidRPr="00081ACB">
        <w:rPr>
          <w:rFonts w:eastAsia="標楷體" w:hAnsi="標楷體"/>
          <w:color w:val="000000" w:themeColor="text1"/>
          <w:sz w:val="28"/>
          <w:szCs w:val="28"/>
        </w:rPr>
        <w:t>借用或冒用他人名義或證件，或以偽造、變造之文件投標。</w:t>
      </w:r>
    </w:p>
    <w:p w:rsidR="0020562F" w:rsidRPr="00081ACB" w:rsidRDefault="0020562F" w:rsidP="0020562F">
      <w:pPr>
        <w:snapToGrid w:val="0"/>
        <w:spacing w:line="400" w:lineRule="exact"/>
        <w:ind w:left="1724"/>
        <w:contextualSpacing/>
        <w:jc w:val="both"/>
        <w:rPr>
          <w:rFonts w:eastAsia="標楷體"/>
          <w:color w:val="000000" w:themeColor="text1"/>
          <w:sz w:val="28"/>
          <w:szCs w:val="28"/>
        </w:rPr>
      </w:pPr>
      <w:r w:rsidRPr="00081ACB">
        <w:rPr>
          <w:rFonts w:eastAsia="標楷體"/>
          <w:color w:val="000000" w:themeColor="text1"/>
          <w:sz w:val="28"/>
          <w:szCs w:val="28"/>
        </w:rPr>
        <w:t>（</w:t>
      </w:r>
      <w:r w:rsidRPr="00081ACB">
        <w:rPr>
          <w:rFonts w:eastAsia="標楷體"/>
          <w:color w:val="000000" w:themeColor="text1"/>
          <w:sz w:val="28"/>
          <w:szCs w:val="28"/>
        </w:rPr>
        <w:t>4</w:t>
      </w:r>
      <w:r w:rsidRPr="00081ACB">
        <w:rPr>
          <w:rFonts w:eastAsia="標楷體"/>
          <w:color w:val="000000" w:themeColor="text1"/>
          <w:sz w:val="28"/>
          <w:szCs w:val="28"/>
        </w:rPr>
        <w:t>）</w:t>
      </w:r>
      <w:r w:rsidRPr="00081ACB">
        <w:rPr>
          <w:rFonts w:eastAsia="標楷體" w:hAnsi="標楷體"/>
          <w:color w:val="000000" w:themeColor="text1"/>
          <w:sz w:val="28"/>
          <w:szCs w:val="28"/>
        </w:rPr>
        <w:t>偽造或變造投標文件。</w:t>
      </w:r>
    </w:p>
    <w:p w:rsidR="0020562F" w:rsidRPr="00081ACB" w:rsidRDefault="0020562F" w:rsidP="0020562F">
      <w:pPr>
        <w:snapToGrid w:val="0"/>
        <w:spacing w:line="400" w:lineRule="exact"/>
        <w:ind w:left="1724"/>
        <w:contextualSpacing/>
        <w:jc w:val="both"/>
        <w:rPr>
          <w:rFonts w:eastAsia="標楷體"/>
          <w:color w:val="000000" w:themeColor="text1"/>
          <w:sz w:val="28"/>
          <w:szCs w:val="28"/>
        </w:rPr>
      </w:pPr>
      <w:r w:rsidRPr="00081ACB">
        <w:rPr>
          <w:rFonts w:eastAsia="標楷體"/>
          <w:color w:val="000000" w:themeColor="text1"/>
          <w:sz w:val="28"/>
          <w:szCs w:val="28"/>
        </w:rPr>
        <w:t>（</w:t>
      </w:r>
      <w:r w:rsidRPr="00081ACB">
        <w:rPr>
          <w:rFonts w:eastAsia="標楷體"/>
          <w:color w:val="000000" w:themeColor="text1"/>
          <w:sz w:val="28"/>
          <w:szCs w:val="28"/>
        </w:rPr>
        <w:t>5</w:t>
      </w:r>
      <w:r w:rsidRPr="00081ACB">
        <w:rPr>
          <w:rFonts w:eastAsia="標楷體"/>
          <w:color w:val="000000" w:themeColor="text1"/>
          <w:sz w:val="28"/>
          <w:szCs w:val="28"/>
        </w:rPr>
        <w:t>）</w:t>
      </w:r>
      <w:r w:rsidRPr="00081ACB">
        <w:rPr>
          <w:rFonts w:eastAsia="標楷體" w:hAnsi="標楷體"/>
          <w:color w:val="000000" w:themeColor="text1"/>
          <w:sz w:val="28"/>
          <w:szCs w:val="28"/>
        </w:rPr>
        <w:t>不同投標廠商間之投標文件內容有重大異常關聯者。</w:t>
      </w:r>
    </w:p>
    <w:p w:rsidR="0020562F" w:rsidRPr="00081ACB" w:rsidRDefault="0020562F" w:rsidP="0020562F">
      <w:pPr>
        <w:snapToGrid w:val="0"/>
        <w:spacing w:line="400" w:lineRule="exact"/>
        <w:ind w:left="1724"/>
        <w:contextualSpacing/>
        <w:jc w:val="both"/>
        <w:rPr>
          <w:rFonts w:eastAsia="標楷體"/>
          <w:color w:val="000000" w:themeColor="text1"/>
          <w:sz w:val="28"/>
          <w:szCs w:val="28"/>
        </w:rPr>
      </w:pPr>
      <w:r w:rsidRPr="00081ACB">
        <w:rPr>
          <w:rFonts w:eastAsia="標楷體"/>
          <w:color w:val="000000" w:themeColor="text1"/>
          <w:sz w:val="28"/>
          <w:szCs w:val="28"/>
        </w:rPr>
        <w:t>（</w:t>
      </w:r>
      <w:r w:rsidRPr="00081ACB">
        <w:rPr>
          <w:rFonts w:eastAsia="標楷體"/>
          <w:color w:val="000000" w:themeColor="text1"/>
          <w:sz w:val="28"/>
          <w:szCs w:val="28"/>
        </w:rPr>
        <w:t>6</w:t>
      </w:r>
      <w:r w:rsidRPr="00081ACB">
        <w:rPr>
          <w:rFonts w:eastAsia="標楷體"/>
          <w:color w:val="000000" w:themeColor="text1"/>
          <w:sz w:val="28"/>
          <w:szCs w:val="28"/>
        </w:rPr>
        <w:t>）</w:t>
      </w:r>
      <w:r w:rsidRPr="00081ACB">
        <w:rPr>
          <w:rFonts w:eastAsia="標楷體" w:hAnsi="標楷體"/>
          <w:color w:val="000000" w:themeColor="text1"/>
          <w:sz w:val="28"/>
          <w:szCs w:val="28"/>
        </w:rPr>
        <w:t>其他影響公正之違反法令行為。</w:t>
      </w:r>
    </w:p>
    <w:p w:rsidR="0020562F" w:rsidRPr="00081ACB" w:rsidRDefault="0020562F" w:rsidP="000E6CAB">
      <w:pPr>
        <w:numPr>
          <w:ilvl w:val="0"/>
          <w:numId w:val="26"/>
        </w:numPr>
        <w:snapToGrid w:val="0"/>
        <w:spacing w:line="400" w:lineRule="exact"/>
        <w:contextualSpacing/>
        <w:jc w:val="both"/>
        <w:rPr>
          <w:rFonts w:eastAsia="標楷體" w:hAnsi="標楷體"/>
          <w:color w:val="000000" w:themeColor="text1"/>
          <w:sz w:val="28"/>
          <w:szCs w:val="28"/>
        </w:rPr>
      </w:pPr>
      <w:r w:rsidRPr="00081ACB">
        <w:rPr>
          <w:rFonts w:eastAsia="標楷體" w:hAnsi="標楷體" w:hint="eastAsia"/>
          <w:color w:val="000000" w:themeColor="text1"/>
          <w:sz w:val="28"/>
          <w:szCs w:val="28"/>
        </w:rPr>
        <w:t>投標</w:t>
      </w:r>
      <w:r w:rsidRPr="00081ACB">
        <w:rPr>
          <w:rFonts w:eastAsia="標楷體" w:hAnsi="標楷體"/>
          <w:color w:val="000000" w:themeColor="text1"/>
          <w:sz w:val="28"/>
          <w:szCs w:val="28"/>
        </w:rPr>
        <w:t>廠商無下列情形：</w:t>
      </w:r>
    </w:p>
    <w:p w:rsidR="0020562F" w:rsidRPr="00081ACB" w:rsidRDefault="0020562F" w:rsidP="0020562F">
      <w:pPr>
        <w:snapToGrid w:val="0"/>
        <w:spacing w:line="400" w:lineRule="exact"/>
        <w:ind w:leftChars="708" w:left="1699"/>
        <w:contextualSpacing/>
        <w:jc w:val="both"/>
        <w:rPr>
          <w:rFonts w:eastAsia="標楷體"/>
          <w:color w:val="000000" w:themeColor="text1"/>
          <w:sz w:val="28"/>
          <w:szCs w:val="28"/>
        </w:rPr>
      </w:pPr>
      <w:r w:rsidRPr="00081ACB">
        <w:rPr>
          <w:rFonts w:eastAsia="標楷體"/>
          <w:color w:val="000000" w:themeColor="text1"/>
          <w:sz w:val="28"/>
          <w:szCs w:val="28"/>
        </w:rPr>
        <w:t>（</w:t>
      </w:r>
      <w:r w:rsidRPr="00081ACB">
        <w:rPr>
          <w:rFonts w:eastAsia="標楷體"/>
          <w:color w:val="000000" w:themeColor="text1"/>
          <w:sz w:val="28"/>
          <w:szCs w:val="28"/>
        </w:rPr>
        <w:t>1</w:t>
      </w:r>
      <w:r w:rsidRPr="00081ACB">
        <w:rPr>
          <w:rFonts w:eastAsia="標楷體"/>
          <w:color w:val="000000" w:themeColor="text1"/>
          <w:sz w:val="28"/>
          <w:szCs w:val="28"/>
        </w:rPr>
        <w:t>）</w:t>
      </w:r>
      <w:r w:rsidRPr="00081ACB">
        <w:rPr>
          <w:rFonts w:eastAsia="標楷體" w:hAnsi="標楷體"/>
          <w:color w:val="000000" w:themeColor="text1"/>
          <w:sz w:val="28"/>
          <w:szCs w:val="28"/>
        </w:rPr>
        <w:t>提供規劃、設計服務之廠商，於依該規劃、設計結果辦理之標租。</w:t>
      </w:r>
    </w:p>
    <w:p w:rsidR="0020562F" w:rsidRPr="00081ACB" w:rsidRDefault="0020562F" w:rsidP="0020562F">
      <w:pPr>
        <w:snapToGrid w:val="0"/>
        <w:spacing w:line="400" w:lineRule="exact"/>
        <w:ind w:leftChars="708" w:left="1699"/>
        <w:contextualSpacing/>
        <w:jc w:val="both"/>
        <w:rPr>
          <w:rFonts w:eastAsia="標楷體"/>
          <w:color w:val="000000" w:themeColor="text1"/>
          <w:sz w:val="28"/>
          <w:szCs w:val="28"/>
        </w:rPr>
      </w:pPr>
      <w:r w:rsidRPr="00081ACB">
        <w:rPr>
          <w:rFonts w:eastAsia="標楷體"/>
          <w:color w:val="000000" w:themeColor="text1"/>
          <w:sz w:val="28"/>
          <w:szCs w:val="28"/>
        </w:rPr>
        <w:t>（</w:t>
      </w:r>
      <w:r w:rsidRPr="00081ACB">
        <w:rPr>
          <w:rFonts w:eastAsia="標楷體"/>
          <w:color w:val="000000" w:themeColor="text1"/>
          <w:sz w:val="28"/>
          <w:szCs w:val="28"/>
        </w:rPr>
        <w:t>2</w:t>
      </w:r>
      <w:r w:rsidRPr="00081ACB">
        <w:rPr>
          <w:rFonts w:eastAsia="標楷體"/>
          <w:color w:val="000000" w:themeColor="text1"/>
          <w:sz w:val="28"/>
          <w:szCs w:val="28"/>
        </w:rPr>
        <w:t>）</w:t>
      </w:r>
      <w:r w:rsidRPr="00081ACB">
        <w:rPr>
          <w:rFonts w:eastAsia="標楷體" w:hAnsi="標楷體"/>
          <w:color w:val="000000" w:themeColor="text1"/>
          <w:sz w:val="28"/>
          <w:szCs w:val="28"/>
        </w:rPr>
        <w:t>代擬招標文件之廠商，於依該招標文件辦理之標租。</w:t>
      </w:r>
    </w:p>
    <w:p w:rsidR="0020562F" w:rsidRPr="00081ACB" w:rsidRDefault="0020562F" w:rsidP="0020562F">
      <w:pPr>
        <w:snapToGrid w:val="0"/>
        <w:spacing w:line="400" w:lineRule="exact"/>
        <w:ind w:leftChars="708" w:left="1699"/>
        <w:contextualSpacing/>
        <w:jc w:val="both"/>
        <w:rPr>
          <w:rFonts w:eastAsia="標楷體"/>
          <w:color w:val="000000" w:themeColor="text1"/>
          <w:sz w:val="28"/>
          <w:szCs w:val="28"/>
        </w:rPr>
      </w:pPr>
      <w:r w:rsidRPr="00081ACB">
        <w:rPr>
          <w:rFonts w:eastAsia="標楷體"/>
          <w:color w:val="000000" w:themeColor="text1"/>
          <w:sz w:val="28"/>
          <w:szCs w:val="28"/>
        </w:rPr>
        <w:t>（</w:t>
      </w:r>
      <w:r w:rsidRPr="00081ACB">
        <w:rPr>
          <w:rFonts w:eastAsia="標楷體"/>
          <w:color w:val="000000" w:themeColor="text1"/>
          <w:sz w:val="28"/>
          <w:szCs w:val="28"/>
        </w:rPr>
        <w:t>3</w:t>
      </w:r>
      <w:r w:rsidRPr="00081ACB">
        <w:rPr>
          <w:rFonts w:eastAsia="標楷體"/>
          <w:color w:val="000000" w:themeColor="text1"/>
          <w:sz w:val="28"/>
          <w:szCs w:val="28"/>
        </w:rPr>
        <w:t>）</w:t>
      </w:r>
      <w:r w:rsidRPr="00081ACB">
        <w:rPr>
          <w:rFonts w:eastAsia="標楷體" w:hAnsi="標楷體"/>
          <w:color w:val="000000" w:themeColor="text1"/>
          <w:sz w:val="28"/>
          <w:szCs w:val="28"/>
        </w:rPr>
        <w:t>提供審標服務之廠商，於該服務有關之標租。</w:t>
      </w:r>
    </w:p>
    <w:p w:rsidR="0020562F" w:rsidRPr="00081ACB" w:rsidRDefault="0020562F" w:rsidP="0020562F">
      <w:pPr>
        <w:snapToGrid w:val="0"/>
        <w:spacing w:line="400" w:lineRule="exact"/>
        <w:ind w:leftChars="708" w:left="1699"/>
        <w:contextualSpacing/>
        <w:jc w:val="both"/>
        <w:rPr>
          <w:rFonts w:eastAsia="標楷體"/>
          <w:color w:val="000000" w:themeColor="text1"/>
          <w:sz w:val="28"/>
          <w:szCs w:val="28"/>
        </w:rPr>
      </w:pPr>
      <w:r w:rsidRPr="00081ACB">
        <w:rPr>
          <w:rFonts w:eastAsia="標楷體"/>
          <w:color w:val="000000" w:themeColor="text1"/>
          <w:sz w:val="28"/>
          <w:szCs w:val="28"/>
        </w:rPr>
        <w:t>（</w:t>
      </w:r>
      <w:r w:rsidRPr="00081ACB">
        <w:rPr>
          <w:rFonts w:eastAsia="標楷體"/>
          <w:color w:val="000000" w:themeColor="text1"/>
          <w:sz w:val="28"/>
          <w:szCs w:val="28"/>
        </w:rPr>
        <w:t>4</w:t>
      </w:r>
      <w:r w:rsidRPr="00081ACB">
        <w:rPr>
          <w:rFonts w:eastAsia="標楷體"/>
          <w:color w:val="000000" w:themeColor="text1"/>
          <w:sz w:val="28"/>
          <w:szCs w:val="28"/>
        </w:rPr>
        <w:t>）</w:t>
      </w:r>
      <w:r w:rsidRPr="00081ACB">
        <w:rPr>
          <w:rFonts w:eastAsia="標楷體" w:hAnsi="標楷體"/>
          <w:color w:val="000000" w:themeColor="text1"/>
          <w:sz w:val="28"/>
          <w:szCs w:val="28"/>
        </w:rPr>
        <w:t>因履行機關契約而知悉其他廠商無法知悉或應秘密之資訊之廠商，於使用該等資訊有利於該廠商得標之標租。</w:t>
      </w:r>
    </w:p>
    <w:p w:rsidR="0020562F" w:rsidRPr="00081ACB" w:rsidRDefault="0020562F" w:rsidP="0020562F">
      <w:pPr>
        <w:snapToGrid w:val="0"/>
        <w:spacing w:line="400" w:lineRule="exact"/>
        <w:ind w:leftChars="708" w:left="1699"/>
        <w:contextualSpacing/>
        <w:jc w:val="both"/>
        <w:rPr>
          <w:rFonts w:eastAsia="標楷體"/>
          <w:color w:val="000000" w:themeColor="text1"/>
          <w:sz w:val="28"/>
          <w:szCs w:val="28"/>
        </w:rPr>
      </w:pPr>
      <w:r w:rsidRPr="00081ACB">
        <w:rPr>
          <w:rFonts w:eastAsia="標楷體"/>
          <w:color w:val="000000" w:themeColor="text1"/>
          <w:sz w:val="28"/>
          <w:szCs w:val="28"/>
        </w:rPr>
        <w:t>（</w:t>
      </w:r>
      <w:r w:rsidRPr="00081ACB">
        <w:rPr>
          <w:rFonts w:eastAsia="標楷體"/>
          <w:color w:val="000000" w:themeColor="text1"/>
          <w:sz w:val="28"/>
          <w:szCs w:val="28"/>
        </w:rPr>
        <w:t>5</w:t>
      </w:r>
      <w:r w:rsidRPr="00081ACB">
        <w:rPr>
          <w:rFonts w:eastAsia="標楷體"/>
          <w:color w:val="000000" w:themeColor="text1"/>
          <w:sz w:val="28"/>
          <w:szCs w:val="28"/>
        </w:rPr>
        <w:t>）</w:t>
      </w:r>
      <w:r w:rsidRPr="00081ACB">
        <w:rPr>
          <w:rFonts w:eastAsia="標楷體" w:hAnsi="標楷體"/>
          <w:color w:val="000000" w:themeColor="text1"/>
          <w:sz w:val="28"/>
          <w:szCs w:val="28"/>
        </w:rPr>
        <w:t>提供專案管理服務之廠商，於該服務有關之標租。</w:t>
      </w:r>
    </w:p>
    <w:p w:rsidR="0020562F" w:rsidRPr="00081ACB" w:rsidRDefault="0020562F" w:rsidP="000E6CAB">
      <w:pPr>
        <w:numPr>
          <w:ilvl w:val="0"/>
          <w:numId w:val="26"/>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同一廠商只投寄一份投標文件，廠商與其分支機構或其二以上之分支機構未就本標的分別投標者。</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決標：</w:t>
      </w:r>
    </w:p>
    <w:p w:rsidR="0020562F" w:rsidRPr="00081ACB" w:rsidRDefault="0020562F" w:rsidP="000E6CAB">
      <w:pPr>
        <w:numPr>
          <w:ilvl w:val="0"/>
          <w:numId w:val="27"/>
        </w:numPr>
        <w:snapToGrid w:val="0"/>
        <w:spacing w:line="400" w:lineRule="exact"/>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本標租案參考「採購評選委員會審議規則」及「最有利標評選辦法」</w:t>
      </w:r>
      <w:r w:rsidRPr="00081ACB">
        <w:rPr>
          <w:rFonts w:eastAsia="標楷體" w:hAnsi="標楷體" w:hint="eastAsia"/>
          <w:color w:val="000000" w:themeColor="text1"/>
          <w:sz w:val="28"/>
          <w:szCs w:val="32"/>
        </w:rPr>
        <w:lastRenderedPageBreak/>
        <w:t>等相關規定辦理評選，評定優勝廠商方式採序位法，價格納入評比，評選須知詳如附件十。</w:t>
      </w:r>
    </w:p>
    <w:p w:rsidR="0020562F" w:rsidRPr="00081ACB" w:rsidRDefault="0020562F" w:rsidP="000E6CAB">
      <w:pPr>
        <w:numPr>
          <w:ilvl w:val="0"/>
          <w:numId w:val="27"/>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本標租案倘僅有一家投標，其所投標內容符合投標文件規定者，亦得開標、決標。</w:t>
      </w:r>
    </w:p>
    <w:p w:rsidR="0020562F" w:rsidRPr="00081ACB" w:rsidRDefault="0020562F" w:rsidP="000E6CAB">
      <w:pPr>
        <w:numPr>
          <w:ilvl w:val="0"/>
          <w:numId w:val="27"/>
        </w:numPr>
        <w:snapToGrid w:val="0"/>
        <w:spacing w:line="400" w:lineRule="exact"/>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評選結果經出租機關首長或其授權人員核定後方生效，依優勝序位於完成議價後決標，得標廠商於決標日之次日起二十日內完成簽約事宜。</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簽約及公證：</w:t>
      </w:r>
    </w:p>
    <w:p w:rsidR="0020562F" w:rsidRPr="00081ACB" w:rsidRDefault="0020562F" w:rsidP="000E6CAB">
      <w:pPr>
        <w:numPr>
          <w:ilvl w:val="0"/>
          <w:numId w:val="28"/>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得標廠商應於決標日之次日起</w:t>
      </w:r>
      <w:r w:rsidRPr="00081ACB">
        <w:rPr>
          <w:rFonts w:eastAsia="標楷體" w:hAnsi="標楷體" w:hint="eastAsia"/>
          <w:color w:val="000000" w:themeColor="text1"/>
          <w:sz w:val="28"/>
          <w:szCs w:val="32"/>
        </w:rPr>
        <w:t>二十</w:t>
      </w:r>
      <w:r w:rsidRPr="00081ACB">
        <w:rPr>
          <w:rFonts w:eastAsia="標楷體" w:hAnsi="標楷體"/>
          <w:color w:val="000000" w:themeColor="text1"/>
          <w:sz w:val="28"/>
          <w:szCs w:val="32"/>
        </w:rPr>
        <w:t>日內（末日為例假日者順延一日），攜帶</w:t>
      </w:r>
      <w:r w:rsidRPr="00081ACB">
        <w:rPr>
          <w:rFonts w:eastAsia="標楷體" w:hAnsi="標楷體" w:hint="eastAsia"/>
          <w:color w:val="000000" w:themeColor="text1"/>
          <w:sz w:val="28"/>
          <w:szCs w:val="32"/>
        </w:rPr>
        <w:t>法定</w:t>
      </w:r>
      <w:r w:rsidRPr="00081ACB">
        <w:rPr>
          <w:rFonts w:eastAsia="標楷體" w:hAnsi="標楷體"/>
          <w:color w:val="000000" w:themeColor="text1"/>
          <w:sz w:val="28"/>
          <w:szCs w:val="32"/>
        </w:rPr>
        <w:t>負責人印章（與投標單所蓋同一式樣）向</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辦理契約簽訂，未於規定期限內申辦者視為放棄得標權利，其所繳之押標金，視為違約金，不予發還。</w:t>
      </w:r>
    </w:p>
    <w:p w:rsidR="0020562F" w:rsidRPr="00081ACB" w:rsidRDefault="0020562F" w:rsidP="000E6CAB">
      <w:pPr>
        <w:numPr>
          <w:ilvl w:val="0"/>
          <w:numId w:val="28"/>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得標廠商逾期未簽訂契約，取消得標資格，得依次序由次得標人經</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通知</w:t>
      </w:r>
      <w:r w:rsidRPr="00081ACB">
        <w:rPr>
          <w:rFonts w:eastAsia="標楷體" w:hAnsi="標楷體" w:hint="eastAsia"/>
          <w:color w:val="000000" w:themeColor="text1"/>
          <w:sz w:val="28"/>
          <w:szCs w:val="32"/>
        </w:rPr>
        <w:t>二十</w:t>
      </w:r>
      <w:r w:rsidRPr="00081ACB">
        <w:rPr>
          <w:rFonts w:eastAsia="標楷體" w:hAnsi="標楷體"/>
          <w:color w:val="000000" w:themeColor="text1"/>
          <w:sz w:val="28"/>
          <w:szCs w:val="32"/>
        </w:rPr>
        <w:t>日內簽訂租賃契約。</w:t>
      </w:r>
    </w:p>
    <w:p w:rsidR="0020562F" w:rsidRPr="00081ACB" w:rsidRDefault="0020562F" w:rsidP="000E6CAB">
      <w:pPr>
        <w:numPr>
          <w:ilvl w:val="0"/>
          <w:numId w:val="28"/>
        </w:numPr>
        <w:snapToGrid w:val="0"/>
        <w:spacing w:line="400" w:lineRule="exact"/>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得標廠商與出租機關簽訂租賃契約後，應於該機關通知之時間內完成建物所在地之管轄法院</w:t>
      </w:r>
      <w:bookmarkStart w:id="22" w:name="_Hlk139018707"/>
      <w:r w:rsidRPr="00081ACB">
        <w:rPr>
          <w:rFonts w:eastAsia="標楷體" w:hAnsi="標楷體" w:hint="eastAsia"/>
          <w:color w:val="000000" w:themeColor="text1"/>
          <w:sz w:val="28"/>
          <w:szCs w:val="32"/>
        </w:rPr>
        <w:t>或民間公證人</w:t>
      </w:r>
      <w:bookmarkEnd w:id="22"/>
      <w:r w:rsidRPr="00081ACB">
        <w:rPr>
          <w:rFonts w:eastAsia="標楷體" w:hAnsi="標楷體" w:hint="eastAsia"/>
          <w:color w:val="000000" w:themeColor="text1"/>
          <w:sz w:val="28"/>
          <w:szCs w:val="32"/>
        </w:rPr>
        <w:t>之公證手續，並依公證法第十三條載明屆期不履行應逕受強制執行之意旨；公證費用由得標廠商負擔</w:t>
      </w:r>
      <w:r w:rsidRPr="00081ACB">
        <w:rPr>
          <w:rFonts w:eastAsia="標楷體" w:hAnsi="標楷體"/>
          <w:color w:val="000000" w:themeColor="text1"/>
          <w:sz w:val="28"/>
          <w:szCs w:val="32"/>
        </w:rPr>
        <w:t>。</w:t>
      </w:r>
    </w:p>
    <w:p w:rsidR="0020562F" w:rsidRPr="00081ACB" w:rsidRDefault="0020562F" w:rsidP="000E6CAB">
      <w:pPr>
        <w:pStyle w:val="a1"/>
        <w:numPr>
          <w:ilvl w:val="0"/>
          <w:numId w:val="5"/>
        </w:numPr>
        <w:snapToGrid w:val="0"/>
        <w:spacing w:line="400" w:lineRule="exact"/>
        <w:ind w:left="561" w:hanging="561"/>
        <w:contextualSpacing/>
        <w:rPr>
          <w:rFonts w:ascii="Times New Roman" w:hint="default"/>
          <w:color w:val="000000" w:themeColor="text1"/>
          <w:szCs w:val="28"/>
        </w:rPr>
      </w:pPr>
      <w:r w:rsidRPr="00081ACB">
        <w:rPr>
          <w:rFonts w:ascii="Times New Roman" w:hAnsi="標楷體" w:hint="default"/>
          <w:color w:val="000000" w:themeColor="text1"/>
          <w:szCs w:val="28"/>
        </w:rPr>
        <w:t>履約保證金：</w:t>
      </w:r>
    </w:p>
    <w:p w:rsidR="0020562F" w:rsidRPr="00081ACB" w:rsidRDefault="0020562F" w:rsidP="000E6CAB">
      <w:pPr>
        <w:numPr>
          <w:ilvl w:val="0"/>
          <w:numId w:val="29"/>
        </w:numPr>
        <w:snapToGrid w:val="0"/>
        <w:spacing w:line="400" w:lineRule="exact"/>
        <w:ind w:left="1040" w:hanging="560"/>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本租賃契約應繳交履約保證金金額為新臺幣</w:t>
      </w:r>
      <w:r w:rsidRPr="00081ACB">
        <w:rPr>
          <w:rFonts w:eastAsia="標楷體" w:hAnsi="標楷體" w:hint="eastAsia"/>
          <w:color w:val="000000" w:themeColor="text1"/>
          <w:sz w:val="28"/>
          <w:szCs w:val="32"/>
        </w:rPr>
        <w:t>OO</w:t>
      </w:r>
      <w:r w:rsidRPr="00081ACB">
        <w:rPr>
          <w:rFonts w:eastAsia="標楷體" w:hAnsi="標楷體" w:hint="eastAsia"/>
          <w:color w:val="000000" w:themeColor="text1"/>
          <w:sz w:val="28"/>
          <w:szCs w:val="32"/>
        </w:rPr>
        <w:t>萬元【履約保證金</w:t>
      </w:r>
      <w:r w:rsidRPr="00081ACB">
        <w:rPr>
          <w:rFonts w:eastAsia="標楷體" w:hAnsi="標楷體" w:hint="eastAsia"/>
          <w:color w:val="000000" w:themeColor="text1"/>
          <w:sz w:val="28"/>
          <w:szCs w:val="32"/>
        </w:rPr>
        <w:t>=</w:t>
      </w:r>
      <w:r w:rsidRPr="00081ACB">
        <w:rPr>
          <w:rFonts w:eastAsia="標楷體" w:hAnsi="標楷體" w:hint="eastAsia"/>
          <w:color w:val="000000" w:themeColor="text1"/>
          <w:sz w:val="28"/>
          <w:szCs w:val="32"/>
        </w:rPr>
        <w:t>決標後承諾於</w:t>
      </w:r>
      <w:r w:rsidRPr="00081ACB">
        <w:rPr>
          <w:rFonts w:eastAsia="標楷體" w:hAnsi="標楷體" w:hint="eastAsia"/>
          <w:color w:val="000000" w:themeColor="text1"/>
          <w:sz w:val="28"/>
          <w:szCs w:val="32"/>
          <w:lang w:eastAsia="zh-HK"/>
        </w:rPr>
        <w:t>出租機關</w:t>
      </w:r>
      <w:r w:rsidRPr="00081ACB">
        <w:rPr>
          <w:rFonts w:eastAsia="標楷體" w:hAnsi="標楷體" w:hint="eastAsia"/>
          <w:color w:val="000000" w:themeColor="text1"/>
          <w:sz w:val="28"/>
          <w:szCs w:val="32"/>
        </w:rPr>
        <w:t>施作之設置容量（</w:t>
      </w:r>
      <w:r w:rsidRPr="00081ACB">
        <w:rPr>
          <w:rFonts w:eastAsia="標楷體" w:hAnsi="標楷體" w:hint="eastAsia"/>
          <w:color w:val="000000" w:themeColor="text1"/>
          <w:sz w:val="28"/>
          <w:szCs w:val="32"/>
        </w:rPr>
        <w:t>kWp</w:t>
      </w:r>
      <w:r w:rsidRPr="00081ACB">
        <w:rPr>
          <w:rFonts w:eastAsia="標楷體" w:hAnsi="標楷體" w:hint="eastAsia"/>
          <w:color w:val="000000" w:themeColor="text1"/>
          <w:sz w:val="28"/>
          <w:szCs w:val="32"/>
        </w:rPr>
        <w:t>）×新臺幣</w:t>
      </w:r>
      <w:r w:rsidRPr="00081ACB">
        <w:rPr>
          <w:rFonts w:eastAsia="標楷體" w:hAnsi="標楷體" w:hint="eastAsia"/>
          <w:color w:val="000000" w:themeColor="text1"/>
          <w:sz w:val="28"/>
          <w:szCs w:val="32"/>
        </w:rPr>
        <w:t>4,000</w:t>
      </w:r>
      <w:r w:rsidRPr="00081ACB">
        <w:rPr>
          <w:rFonts w:eastAsia="標楷體" w:hAnsi="標楷體" w:hint="eastAsia"/>
          <w:color w:val="000000" w:themeColor="text1"/>
          <w:sz w:val="28"/>
          <w:szCs w:val="32"/>
        </w:rPr>
        <w:t>（元</w:t>
      </w:r>
      <w:r w:rsidRPr="00081ACB">
        <w:rPr>
          <w:rFonts w:eastAsia="標楷體" w:hAnsi="標楷體" w:hint="eastAsia"/>
          <w:color w:val="000000" w:themeColor="text1"/>
          <w:sz w:val="28"/>
          <w:szCs w:val="32"/>
        </w:rPr>
        <w:t>/kWp</w:t>
      </w:r>
      <w:r w:rsidRPr="00081ACB">
        <w:rPr>
          <w:rFonts w:eastAsia="標楷體" w:hAnsi="標楷體" w:hint="eastAsia"/>
          <w:color w:val="000000" w:themeColor="text1"/>
          <w:sz w:val="28"/>
          <w:szCs w:val="32"/>
        </w:rPr>
        <w:t>）】。於取得輸配電業核發之完成併網通知函後六個月後，</w:t>
      </w:r>
      <w:r w:rsidRPr="00081ACB">
        <w:rPr>
          <w:rFonts w:eastAsia="標楷體"/>
          <w:color w:val="000000" w:themeColor="text1"/>
          <w:sz w:val="28"/>
          <w:szCs w:val="28"/>
        </w:rPr>
        <w:t>承租廠商</w:t>
      </w:r>
      <w:r w:rsidRPr="00081ACB">
        <w:rPr>
          <w:rFonts w:eastAsia="標楷體" w:hAnsi="標楷體" w:hint="eastAsia"/>
          <w:color w:val="000000" w:themeColor="text1"/>
          <w:sz w:val="28"/>
          <w:szCs w:val="32"/>
        </w:rPr>
        <w:t>得檢附併網通知函影本後申請退還</w:t>
      </w:r>
      <w:r w:rsidRPr="00081ACB">
        <w:rPr>
          <w:rFonts w:eastAsia="標楷體" w:hAnsi="標楷體" w:hint="eastAsia"/>
          <w:color w:val="000000" w:themeColor="text1"/>
          <w:sz w:val="28"/>
          <w:szCs w:val="32"/>
        </w:rPr>
        <w:t>50%</w:t>
      </w:r>
      <w:r w:rsidRPr="00081ACB">
        <w:rPr>
          <w:rFonts w:eastAsia="標楷體" w:hAnsi="標楷體" w:hint="eastAsia"/>
          <w:color w:val="000000" w:themeColor="text1"/>
          <w:sz w:val="28"/>
          <w:szCs w:val="32"/>
        </w:rPr>
        <w:t>。剩餘履約保證金退還依</w:t>
      </w:r>
      <w:r w:rsidRPr="00081ACB">
        <w:rPr>
          <w:rFonts w:eastAsia="標楷體" w:hAnsi="標楷體" w:hint="eastAsia"/>
          <w:color w:val="000000" w:themeColor="text1"/>
          <w:sz w:val="28"/>
          <w:szCs w:val="32"/>
          <w:lang w:eastAsia="zh-HK"/>
        </w:rPr>
        <w:t>契約</w:t>
      </w:r>
      <w:r w:rsidRPr="00081ACB">
        <w:rPr>
          <w:rFonts w:eastAsia="標楷體" w:hAnsi="標楷體" w:hint="eastAsia"/>
          <w:color w:val="000000" w:themeColor="text1"/>
          <w:sz w:val="28"/>
          <w:szCs w:val="32"/>
        </w:rPr>
        <w:t>相關規定辦理。</w:t>
      </w:r>
    </w:p>
    <w:p w:rsidR="0020562F" w:rsidRPr="00081ACB" w:rsidRDefault="0020562F" w:rsidP="000E6CAB">
      <w:pPr>
        <w:numPr>
          <w:ilvl w:val="0"/>
          <w:numId w:val="29"/>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得標廠商於決標次日起</w:t>
      </w:r>
      <w:r w:rsidRPr="00081ACB">
        <w:rPr>
          <w:rFonts w:eastAsia="標楷體" w:hAnsi="標楷體" w:hint="eastAsia"/>
          <w:color w:val="000000" w:themeColor="text1"/>
          <w:sz w:val="28"/>
          <w:szCs w:val="32"/>
        </w:rPr>
        <w:t>二十</w:t>
      </w:r>
      <w:r w:rsidRPr="00081ACB">
        <w:rPr>
          <w:rFonts w:eastAsia="標楷體" w:hAnsi="標楷體"/>
          <w:color w:val="000000" w:themeColor="text1"/>
          <w:sz w:val="28"/>
          <w:szCs w:val="32"/>
        </w:rPr>
        <w:t>日內</w:t>
      </w:r>
      <w:bookmarkStart w:id="23" w:name="_Hlk135124597"/>
      <w:r w:rsidRPr="00081ACB">
        <w:rPr>
          <w:rFonts w:eastAsia="標楷體" w:hAnsi="標楷體"/>
          <w:color w:val="000000" w:themeColor="text1"/>
          <w:sz w:val="28"/>
          <w:szCs w:val="32"/>
        </w:rPr>
        <w:t>（末日為例假日者順延一日）</w:t>
      </w:r>
      <w:bookmarkEnd w:id="23"/>
      <w:r w:rsidRPr="00081ACB">
        <w:rPr>
          <w:rFonts w:eastAsia="標楷體" w:hAnsi="標楷體"/>
          <w:color w:val="000000" w:themeColor="text1"/>
          <w:sz w:val="28"/>
          <w:szCs w:val="32"/>
        </w:rPr>
        <w:t>，應給付履約保證金。得標廠商應以下列方式繳納：現金（應繳納至</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指定之「</w:t>
      </w:r>
      <w:r w:rsidRPr="00081ACB">
        <w:rPr>
          <w:rFonts w:eastAsia="標楷體" w:hAnsi="標楷體"/>
          <w:color w:val="000000" w:themeColor="text1"/>
          <w:sz w:val="28"/>
          <w:szCs w:val="32"/>
        </w:rPr>
        <w:t>OOO</w:t>
      </w:r>
      <w:r w:rsidRPr="00081ACB">
        <w:rPr>
          <w:rFonts w:eastAsia="標楷體" w:hAnsi="標楷體"/>
          <w:color w:val="000000" w:themeColor="text1"/>
          <w:sz w:val="28"/>
          <w:szCs w:val="32"/>
        </w:rPr>
        <w:t>履約保證金專戶」）、金融機構所簽發之本票、支票、保付支票、郵政匯票（抬頭應書名：「</w:t>
      </w:r>
      <w:r w:rsidRPr="00081ACB">
        <w:rPr>
          <w:rFonts w:eastAsia="標楷體" w:hAnsi="標楷體"/>
          <w:color w:val="000000" w:themeColor="text1"/>
          <w:sz w:val="28"/>
          <w:szCs w:val="32"/>
        </w:rPr>
        <w:t>OOO</w:t>
      </w:r>
      <w:r w:rsidRPr="00081ACB">
        <w:rPr>
          <w:rFonts w:eastAsia="標楷體" w:hAnsi="標楷體"/>
          <w:color w:val="000000" w:themeColor="text1"/>
          <w:sz w:val="28"/>
          <w:szCs w:val="32"/>
        </w:rPr>
        <w:t>」後並予劃線）、政府公債、設定質權（</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為質權人）之金融機構定期存款單、銀行之書面連帶保證（</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為被保證人），擇一為之，提交</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作為履約保證金，以保證切實履行並完成合約。</w:t>
      </w:r>
    </w:p>
    <w:p w:rsidR="0020562F" w:rsidRPr="00081ACB" w:rsidRDefault="0020562F" w:rsidP="000E6CAB">
      <w:pPr>
        <w:numPr>
          <w:ilvl w:val="0"/>
          <w:numId w:val="29"/>
        </w:numPr>
        <w:snapToGrid w:val="0"/>
        <w:spacing w:line="400" w:lineRule="exact"/>
        <w:contextualSpacing/>
        <w:jc w:val="both"/>
        <w:rPr>
          <w:rFonts w:eastAsia="標楷體" w:hAnsi="標楷體"/>
          <w:color w:val="000000" w:themeColor="text1"/>
          <w:sz w:val="28"/>
          <w:szCs w:val="32"/>
        </w:rPr>
      </w:pPr>
      <w:bookmarkStart w:id="24" w:name="_Hlk135124643"/>
      <w:r w:rsidRPr="00081ACB">
        <w:rPr>
          <w:rFonts w:eastAsia="標楷體" w:hAnsi="標楷體"/>
          <w:color w:val="000000" w:themeColor="text1"/>
          <w:sz w:val="28"/>
          <w:szCs w:val="32"/>
        </w:rPr>
        <w:t>履約保證金應以得標廠商之名義繳納</w:t>
      </w:r>
      <w:r w:rsidRPr="00081ACB">
        <w:rPr>
          <w:rFonts w:eastAsia="標楷體" w:hAnsi="標楷體" w:hint="eastAsia"/>
          <w:color w:val="000000" w:themeColor="text1"/>
          <w:sz w:val="28"/>
          <w:szCs w:val="32"/>
        </w:rPr>
        <w:t>，履約保證金經出租機關扣除者，</w:t>
      </w:r>
      <w:r w:rsidRPr="00081ACB">
        <w:rPr>
          <w:rFonts w:eastAsia="標楷體" w:hAnsi="標楷體"/>
          <w:color w:val="000000" w:themeColor="text1"/>
          <w:sz w:val="28"/>
          <w:szCs w:val="32"/>
        </w:rPr>
        <w:t>得標廠商</w:t>
      </w:r>
      <w:r w:rsidRPr="00081ACB">
        <w:rPr>
          <w:rFonts w:eastAsia="標楷體" w:hAnsi="標楷體" w:hint="eastAsia"/>
          <w:color w:val="000000" w:themeColor="text1"/>
          <w:sz w:val="28"/>
          <w:szCs w:val="32"/>
        </w:rPr>
        <w:t>應於出租機關通知限期補足後於期限內補足</w:t>
      </w:r>
      <w:bookmarkEnd w:id="24"/>
      <w:r w:rsidRPr="00081ACB">
        <w:rPr>
          <w:rFonts w:eastAsia="標楷體" w:hAnsi="標楷體" w:hint="eastAsia"/>
          <w:color w:val="000000" w:themeColor="text1"/>
          <w:sz w:val="28"/>
          <w:szCs w:val="32"/>
        </w:rPr>
        <w:t>。</w:t>
      </w:r>
    </w:p>
    <w:p w:rsidR="0020562F" w:rsidRPr="00081ACB" w:rsidRDefault="0020562F" w:rsidP="000E6CAB">
      <w:pPr>
        <w:numPr>
          <w:ilvl w:val="0"/>
          <w:numId w:val="29"/>
        </w:numPr>
        <w:snapToGrid w:val="0"/>
        <w:spacing w:line="400" w:lineRule="exact"/>
        <w:contextualSpacing/>
        <w:jc w:val="both"/>
        <w:rPr>
          <w:rFonts w:eastAsia="標楷體" w:hAnsi="標楷體"/>
          <w:color w:val="000000" w:themeColor="text1"/>
          <w:sz w:val="28"/>
          <w:szCs w:val="32"/>
        </w:rPr>
      </w:pPr>
      <w:r w:rsidRPr="00081ACB">
        <w:rPr>
          <w:rFonts w:eastAsia="標楷體" w:hAnsi="標楷體" w:hint="eastAsia"/>
          <w:color w:val="000000" w:themeColor="text1"/>
          <w:sz w:val="28"/>
          <w:szCs w:val="32"/>
        </w:rPr>
        <w:t>所繳押標金得抵繳履約保證金。</w:t>
      </w:r>
      <w:bookmarkStart w:id="25" w:name="_Hlk135124784"/>
      <w:r w:rsidRPr="00081ACB">
        <w:rPr>
          <w:rFonts w:eastAsia="標楷體" w:hAnsi="標楷體"/>
          <w:color w:val="000000" w:themeColor="text1"/>
          <w:sz w:val="28"/>
          <w:szCs w:val="32"/>
        </w:rPr>
        <w:t>得標廠商以其原繳納之押標金轉為履約保證金者，押標金額如超出履約保證金金額，超出之部份無息發還得標之廠商。</w:t>
      </w:r>
      <w:bookmarkEnd w:id="25"/>
    </w:p>
    <w:p w:rsidR="0020562F" w:rsidRPr="00081ACB" w:rsidRDefault="0020562F" w:rsidP="000E6CAB">
      <w:pPr>
        <w:numPr>
          <w:ilvl w:val="0"/>
          <w:numId w:val="29"/>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得標廠商有下列情形之一者，其所繳納之履約保證金及其孳息，不予發還：</w:t>
      </w:r>
    </w:p>
    <w:p w:rsidR="0020562F" w:rsidRPr="00081ACB" w:rsidRDefault="0020562F" w:rsidP="000E6CAB">
      <w:pPr>
        <w:numPr>
          <w:ilvl w:val="0"/>
          <w:numId w:val="30"/>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lastRenderedPageBreak/>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20562F" w:rsidRPr="00081ACB" w:rsidRDefault="0020562F" w:rsidP="000E6CAB">
      <w:pPr>
        <w:numPr>
          <w:ilvl w:val="0"/>
          <w:numId w:val="30"/>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得標廠商應自行履行契約，不得轉包（所稱轉包，指將原契約中應自行履行之全部或其主要部分，由其他廠商代為履行）。轉包者，不發還全部履約保證金。</w:t>
      </w:r>
    </w:p>
    <w:p w:rsidR="0020562F" w:rsidRPr="00081ACB" w:rsidRDefault="0020562F" w:rsidP="000E6CAB">
      <w:pPr>
        <w:numPr>
          <w:ilvl w:val="0"/>
          <w:numId w:val="30"/>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擅自減省工料，其減省工料及所造成損失之金額，自待付契約價金扣抵仍有不足者，與該不足金額相等之履約保證金。</w:t>
      </w:r>
    </w:p>
    <w:p w:rsidR="0020562F" w:rsidRPr="00081ACB" w:rsidRDefault="0020562F" w:rsidP="000E6CAB">
      <w:pPr>
        <w:numPr>
          <w:ilvl w:val="0"/>
          <w:numId w:val="30"/>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因可歸責於</w:t>
      </w:r>
      <w:r w:rsidRPr="00081ACB">
        <w:rPr>
          <w:rFonts w:eastAsia="標楷體" w:hAnsi="標楷體" w:hint="eastAsia"/>
          <w:color w:val="000000" w:themeColor="text1"/>
          <w:sz w:val="28"/>
          <w:szCs w:val="28"/>
        </w:rPr>
        <w:t>得標</w:t>
      </w:r>
      <w:r w:rsidRPr="00081ACB">
        <w:rPr>
          <w:rFonts w:eastAsia="標楷體" w:hAnsi="標楷體"/>
          <w:color w:val="000000" w:themeColor="text1"/>
          <w:sz w:val="28"/>
          <w:szCs w:val="28"/>
        </w:rPr>
        <w:t>廠商之事由，致部份終止或解除契約者，依該部份所占契約金額比率計算之履約保證金；全部終止或解除契約者，全部履約保證金。</w:t>
      </w:r>
    </w:p>
    <w:p w:rsidR="0020562F" w:rsidRPr="00081ACB" w:rsidRDefault="0020562F" w:rsidP="000E6CAB">
      <w:pPr>
        <w:numPr>
          <w:ilvl w:val="0"/>
          <w:numId w:val="30"/>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查驗或驗收不合格，且未於通知期間內依規定辦理，其不合格部份及所造成之損失、額外費用或懲罰性違約金之金額，自待付契約價金扣抵仍有不足者，與該不足金額相等之履約保證金。</w:t>
      </w:r>
    </w:p>
    <w:p w:rsidR="0020562F" w:rsidRPr="00081ACB" w:rsidRDefault="0020562F" w:rsidP="000E6CAB">
      <w:pPr>
        <w:numPr>
          <w:ilvl w:val="0"/>
          <w:numId w:val="30"/>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未依契約規定期限或</w:t>
      </w:r>
      <w:r w:rsidRPr="00081ACB">
        <w:rPr>
          <w:rFonts w:eastAsia="標楷體" w:hint="eastAsia"/>
          <w:color w:val="000000" w:themeColor="text1"/>
          <w:sz w:val="28"/>
          <w:szCs w:val="28"/>
          <w:lang w:eastAsia="zh-HK"/>
        </w:rPr>
        <w:t>建物</w:t>
      </w:r>
      <w:r w:rsidRPr="00081ACB">
        <w:rPr>
          <w:rFonts w:eastAsia="標楷體" w:hAnsi="標楷體"/>
          <w:color w:val="000000" w:themeColor="text1"/>
          <w:sz w:val="28"/>
          <w:szCs w:val="28"/>
        </w:rPr>
        <w:t>所有或管理之機關同意之延長期限履行契約之一部或全部，其逾期違約金之金額，自待付契約價金扣低仍有不足者，與該不足金額相等之履約保證金。</w:t>
      </w:r>
    </w:p>
    <w:p w:rsidR="0020562F" w:rsidRPr="00081ACB" w:rsidRDefault="0020562F" w:rsidP="000E6CAB">
      <w:pPr>
        <w:numPr>
          <w:ilvl w:val="0"/>
          <w:numId w:val="30"/>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須返還</w:t>
      </w:r>
      <w:r w:rsidRPr="00081ACB">
        <w:rPr>
          <w:rFonts w:eastAsia="標楷體" w:hAnsi="標楷體" w:hint="eastAsia"/>
          <w:color w:val="000000" w:themeColor="text1"/>
          <w:sz w:val="28"/>
          <w:szCs w:val="28"/>
          <w:lang w:eastAsia="zh-HK"/>
        </w:rPr>
        <w:t>已</w:t>
      </w:r>
      <w:r w:rsidRPr="00081ACB">
        <w:rPr>
          <w:rFonts w:eastAsia="標楷體" w:hAnsi="標楷體"/>
          <w:color w:val="000000" w:themeColor="text1"/>
          <w:sz w:val="28"/>
          <w:szCs w:val="28"/>
        </w:rPr>
        <w:t>支領之契約價金而未返還者，與未返還金額相等之履約保證金。</w:t>
      </w:r>
    </w:p>
    <w:p w:rsidR="0020562F" w:rsidRPr="00081ACB" w:rsidRDefault="0020562F" w:rsidP="000E6CAB">
      <w:pPr>
        <w:numPr>
          <w:ilvl w:val="0"/>
          <w:numId w:val="30"/>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未依契約規定延長履約保證金之有效期者，其應延長之履約保證金。</w:t>
      </w:r>
    </w:p>
    <w:p w:rsidR="0020562F" w:rsidRPr="00081ACB" w:rsidRDefault="0020562F" w:rsidP="000E6CAB">
      <w:pPr>
        <w:numPr>
          <w:ilvl w:val="0"/>
          <w:numId w:val="30"/>
        </w:numPr>
        <w:snapToGrid w:val="0"/>
        <w:spacing w:line="400" w:lineRule="exact"/>
        <w:contextualSpacing/>
        <w:jc w:val="both"/>
        <w:rPr>
          <w:rFonts w:eastAsia="標楷體" w:hAnsi="標楷體"/>
          <w:color w:val="000000" w:themeColor="text1"/>
          <w:sz w:val="28"/>
          <w:szCs w:val="28"/>
        </w:rPr>
      </w:pPr>
      <w:r w:rsidRPr="00081ACB">
        <w:rPr>
          <w:rFonts w:eastAsia="標楷體" w:hAnsi="標楷體"/>
          <w:color w:val="000000" w:themeColor="text1"/>
          <w:sz w:val="28"/>
          <w:szCs w:val="28"/>
        </w:rPr>
        <w:t>其他應可歸責於</w:t>
      </w:r>
      <w:r w:rsidRPr="00081ACB">
        <w:rPr>
          <w:rFonts w:eastAsia="標楷體" w:hAnsi="標楷體" w:hint="eastAsia"/>
          <w:color w:val="000000" w:themeColor="text1"/>
          <w:sz w:val="28"/>
          <w:szCs w:val="28"/>
        </w:rPr>
        <w:t>得標</w:t>
      </w:r>
      <w:r w:rsidRPr="00081ACB">
        <w:rPr>
          <w:rFonts w:eastAsia="標楷體" w:hAnsi="標楷體"/>
          <w:color w:val="000000" w:themeColor="text1"/>
          <w:sz w:val="28"/>
          <w:szCs w:val="28"/>
        </w:rPr>
        <w:t>廠商之事由，致</w:t>
      </w:r>
      <w:r w:rsidRPr="00081ACB">
        <w:rPr>
          <w:rFonts w:eastAsia="標楷體" w:hint="eastAsia"/>
          <w:color w:val="000000" w:themeColor="text1"/>
          <w:sz w:val="28"/>
          <w:szCs w:val="28"/>
          <w:lang w:eastAsia="zh-HK"/>
        </w:rPr>
        <w:t>建物</w:t>
      </w:r>
      <w:r w:rsidRPr="00081ACB">
        <w:rPr>
          <w:rFonts w:eastAsia="標楷體" w:hAnsi="標楷體"/>
          <w:color w:val="000000" w:themeColor="text1"/>
          <w:sz w:val="28"/>
          <w:szCs w:val="28"/>
        </w:rPr>
        <w:t>所有或管理之機關遭受損害，其應由廠商賠償而未賠償者，與應賠償金額相等之履約保證金。</w:t>
      </w:r>
    </w:p>
    <w:p w:rsidR="0020562F" w:rsidRPr="00081ACB" w:rsidRDefault="0020562F" w:rsidP="000E6CAB">
      <w:pPr>
        <w:pStyle w:val="a1"/>
        <w:numPr>
          <w:ilvl w:val="0"/>
          <w:numId w:val="5"/>
        </w:numPr>
        <w:snapToGrid w:val="0"/>
        <w:spacing w:line="400" w:lineRule="exact"/>
        <w:ind w:left="561" w:hanging="845"/>
        <w:contextualSpacing/>
        <w:rPr>
          <w:rFonts w:ascii="Times New Roman" w:hint="default"/>
          <w:color w:val="000000" w:themeColor="text1"/>
          <w:szCs w:val="28"/>
        </w:rPr>
      </w:pPr>
      <w:r w:rsidRPr="00081ACB">
        <w:rPr>
          <w:rFonts w:ascii="Times New Roman" w:hAnsi="標楷體" w:hint="default"/>
          <w:color w:val="000000" w:themeColor="text1"/>
          <w:szCs w:val="28"/>
        </w:rPr>
        <w:t>拒絕簽約之處理：</w:t>
      </w:r>
    </w:p>
    <w:p w:rsidR="0020562F" w:rsidRPr="00081ACB" w:rsidRDefault="0020562F" w:rsidP="000E6CAB">
      <w:pPr>
        <w:numPr>
          <w:ilvl w:val="0"/>
          <w:numId w:val="31"/>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廠商得標若於規定期限內，非</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之因素而未簽約或拒絕簽約，或不提交履約保證金時，</w:t>
      </w:r>
      <w:r w:rsidRPr="00081ACB">
        <w:rPr>
          <w:rFonts w:eastAsia="標楷體" w:hAnsi="標楷體" w:hint="eastAsia"/>
          <w:color w:val="000000" w:themeColor="text1"/>
          <w:sz w:val="28"/>
          <w:szCs w:val="32"/>
        </w:rPr>
        <w:t>致出租機關</w:t>
      </w:r>
      <w:r w:rsidRPr="00081ACB">
        <w:rPr>
          <w:rFonts w:eastAsia="標楷體" w:hAnsi="標楷體"/>
          <w:color w:val="000000" w:themeColor="text1"/>
          <w:sz w:val="28"/>
          <w:szCs w:val="32"/>
        </w:rPr>
        <w:t>遭受損失，</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得取消其得標廠商資格，並依次序由次得標廠商經</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通知</w:t>
      </w:r>
      <w:r w:rsidRPr="00081ACB">
        <w:rPr>
          <w:rFonts w:eastAsia="標楷體" w:hAnsi="標楷體" w:hint="eastAsia"/>
          <w:color w:val="000000" w:themeColor="text1"/>
          <w:sz w:val="28"/>
          <w:szCs w:val="32"/>
        </w:rPr>
        <w:t>二十</w:t>
      </w:r>
      <w:r w:rsidRPr="00081ACB">
        <w:rPr>
          <w:rFonts w:eastAsia="標楷體" w:hAnsi="標楷體"/>
          <w:color w:val="000000" w:themeColor="text1"/>
          <w:sz w:val="28"/>
          <w:szCs w:val="32"/>
        </w:rPr>
        <w:t>日內簽訂使用行政契約。</w:t>
      </w:r>
    </w:p>
    <w:p w:rsidR="0020562F" w:rsidRPr="00081ACB" w:rsidRDefault="0020562F" w:rsidP="000E6CAB">
      <w:pPr>
        <w:numPr>
          <w:ilvl w:val="0"/>
          <w:numId w:val="31"/>
        </w:numPr>
        <w:snapToGrid w:val="0"/>
        <w:spacing w:line="400" w:lineRule="exact"/>
        <w:contextualSpacing/>
        <w:jc w:val="both"/>
        <w:rPr>
          <w:rFonts w:eastAsia="標楷體" w:hAnsi="標楷體"/>
          <w:color w:val="000000" w:themeColor="text1"/>
          <w:sz w:val="28"/>
          <w:szCs w:val="32"/>
        </w:rPr>
      </w:pPr>
      <w:r w:rsidRPr="00081ACB">
        <w:rPr>
          <w:rFonts w:eastAsia="標楷體" w:hAnsi="標楷體"/>
          <w:color w:val="000000" w:themeColor="text1"/>
          <w:sz w:val="28"/>
          <w:szCs w:val="32"/>
        </w:rPr>
        <w:t>依前款經</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取消資格之得標廠商，以後不得參加</w:t>
      </w:r>
      <w:r w:rsidRPr="00081ACB">
        <w:rPr>
          <w:rFonts w:eastAsia="標楷體" w:hAnsi="標楷體" w:hint="eastAsia"/>
          <w:color w:val="000000" w:themeColor="text1"/>
          <w:sz w:val="28"/>
          <w:szCs w:val="32"/>
        </w:rPr>
        <w:t>出租機關</w:t>
      </w:r>
      <w:r w:rsidRPr="00081ACB">
        <w:rPr>
          <w:rFonts w:eastAsia="標楷體" w:hAnsi="標楷體"/>
          <w:color w:val="000000" w:themeColor="text1"/>
          <w:sz w:val="28"/>
          <w:szCs w:val="32"/>
        </w:rPr>
        <w:t>其他有關太陽光電之招標案</w:t>
      </w:r>
    </w:p>
    <w:p w:rsidR="0020562F" w:rsidRPr="00081ACB" w:rsidRDefault="0020562F" w:rsidP="000E6CAB">
      <w:pPr>
        <w:pStyle w:val="a1"/>
        <w:numPr>
          <w:ilvl w:val="0"/>
          <w:numId w:val="5"/>
        </w:numPr>
        <w:snapToGrid w:val="0"/>
        <w:spacing w:line="400" w:lineRule="exact"/>
        <w:ind w:left="845" w:hanging="1129"/>
        <w:contextualSpacing/>
        <w:rPr>
          <w:rFonts w:ascii="Times New Roman" w:hint="default"/>
          <w:color w:val="000000" w:themeColor="text1"/>
          <w:szCs w:val="28"/>
        </w:rPr>
      </w:pPr>
      <w:r w:rsidRPr="00081ACB">
        <w:rPr>
          <w:rFonts w:ascii="Times New Roman" w:hAnsi="標楷體" w:hint="default"/>
          <w:color w:val="000000" w:themeColor="text1"/>
          <w:szCs w:val="28"/>
        </w:rPr>
        <w:t>除情形特殊在招標公告內另有規定外，不舉行現場說明</w:t>
      </w:r>
      <w:r w:rsidRPr="00081ACB">
        <w:rPr>
          <w:rFonts w:ascii="Times New Roman" w:hint="default"/>
          <w:color w:val="000000" w:themeColor="text1"/>
          <w:szCs w:val="28"/>
        </w:rPr>
        <w:t>;</w:t>
      </w:r>
      <w:r w:rsidRPr="00081ACB">
        <w:rPr>
          <w:rFonts w:ascii="Times New Roman" w:hAnsi="標楷體" w:hint="default"/>
          <w:color w:val="000000" w:themeColor="text1"/>
          <w:szCs w:val="28"/>
        </w:rPr>
        <w:t>投標廠商對招標文件內容有疑義或需澄清者，應於等標期之四分之一</w:t>
      </w:r>
      <w:r w:rsidRPr="00081ACB">
        <w:rPr>
          <w:rFonts w:ascii="Times New Roman" w:hint="default"/>
          <w:color w:val="000000" w:themeColor="text1"/>
          <w:szCs w:val="28"/>
        </w:rPr>
        <w:t>（</w:t>
      </w:r>
      <w:r w:rsidRPr="00081ACB">
        <w:rPr>
          <w:rFonts w:ascii="Times New Roman" w:hAnsi="標楷體" w:hint="default"/>
          <w:color w:val="000000" w:themeColor="text1"/>
          <w:szCs w:val="28"/>
        </w:rPr>
        <w:t>不足一日者以一日計</w:t>
      </w:r>
      <w:r w:rsidRPr="00081ACB">
        <w:rPr>
          <w:rFonts w:ascii="Times New Roman" w:hint="default"/>
          <w:color w:val="000000" w:themeColor="text1"/>
          <w:szCs w:val="28"/>
        </w:rPr>
        <w:t>）</w:t>
      </w:r>
      <w:r w:rsidRPr="00081ACB">
        <w:rPr>
          <w:rFonts w:ascii="Times New Roman" w:hAnsi="標楷體" w:hint="default"/>
          <w:color w:val="000000" w:themeColor="text1"/>
          <w:szCs w:val="28"/>
        </w:rPr>
        <w:t>期限</w:t>
      </w:r>
      <w:r w:rsidRPr="00081ACB">
        <w:rPr>
          <w:rFonts w:ascii="Times New Roman" w:hint="default"/>
          <w:color w:val="000000" w:themeColor="text1"/>
          <w:szCs w:val="28"/>
        </w:rPr>
        <w:t>（</w:t>
      </w:r>
      <w:r w:rsidRPr="00081ACB">
        <w:rPr>
          <w:rFonts w:ascii="Times New Roman" w:hAnsi="標楷體" w:hint="default"/>
          <w:color w:val="000000" w:themeColor="text1"/>
          <w:szCs w:val="28"/>
        </w:rPr>
        <w:t>自公告日起算</w:t>
      </w:r>
      <w:r w:rsidRPr="00081ACB">
        <w:rPr>
          <w:rFonts w:ascii="Times New Roman" w:hint="default"/>
          <w:color w:val="000000" w:themeColor="text1"/>
          <w:szCs w:val="28"/>
        </w:rPr>
        <w:t>）</w:t>
      </w:r>
      <w:r w:rsidRPr="00081ACB">
        <w:rPr>
          <w:rFonts w:ascii="Times New Roman" w:hAnsi="標楷體" w:hint="default"/>
          <w:color w:val="000000" w:themeColor="text1"/>
          <w:szCs w:val="28"/>
        </w:rPr>
        <w:t>前，以書面檢具說明理由向</w:t>
      </w:r>
      <w:r w:rsidRPr="00081ACB">
        <w:rPr>
          <w:rFonts w:hAnsi="標楷體"/>
          <w:color w:val="000000" w:themeColor="text1"/>
          <w:szCs w:val="32"/>
        </w:rPr>
        <w:t>出租機關</w:t>
      </w:r>
      <w:r w:rsidRPr="00081ACB">
        <w:rPr>
          <w:rFonts w:ascii="Times New Roman" w:hAnsi="標楷體" w:hint="default"/>
          <w:color w:val="000000" w:themeColor="text1"/>
          <w:szCs w:val="28"/>
        </w:rPr>
        <w:t>提出，逾期或未以書面提出者不受理。</w:t>
      </w:r>
      <w:r w:rsidRPr="00081ACB">
        <w:rPr>
          <w:rFonts w:hAnsi="標楷體"/>
          <w:color w:val="000000" w:themeColor="text1"/>
          <w:szCs w:val="32"/>
        </w:rPr>
        <w:t>出租機關</w:t>
      </w:r>
      <w:r w:rsidRPr="00081ACB">
        <w:rPr>
          <w:rFonts w:ascii="Times New Roman" w:hAnsi="標楷體" w:hint="default"/>
          <w:color w:val="000000" w:themeColor="text1"/>
          <w:szCs w:val="28"/>
        </w:rPr>
        <w:t>以書面答復請求釋疑之期限為截止投標日之前一日。</w:t>
      </w:r>
    </w:p>
    <w:p w:rsidR="0020562F" w:rsidRPr="00081ACB" w:rsidRDefault="0020562F">
      <w:pPr>
        <w:widowControl/>
        <w:rPr>
          <w:rFonts w:ascii="微軟正黑體" w:eastAsia="微軟正黑體" w:hAnsi="微軟正黑體"/>
          <w:b/>
          <w:color w:val="000000" w:themeColor="text1"/>
          <w:sz w:val="28"/>
          <w:szCs w:val="72"/>
        </w:rPr>
      </w:pPr>
    </w:p>
    <w:p w:rsidR="0020562F" w:rsidRPr="00081ACB" w:rsidRDefault="0020562F" w:rsidP="00611CDD">
      <w:pPr>
        <w:widowControl/>
        <w:rPr>
          <w:rFonts w:ascii="微軟正黑體" w:eastAsia="微軟正黑體" w:hAnsi="微軟正黑體"/>
          <w:b/>
          <w:color w:val="000000" w:themeColor="text1"/>
          <w:sz w:val="28"/>
          <w:szCs w:val="72"/>
        </w:rPr>
      </w:pPr>
    </w:p>
    <w:p w:rsidR="0020562F" w:rsidRPr="00081ACB" w:rsidRDefault="0020562F" w:rsidP="00611CDD">
      <w:pPr>
        <w:widowControl/>
        <w:rPr>
          <w:rFonts w:ascii="微軟正黑體" w:eastAsia="微軟正黑體" w:hAnsi="微軟正黑體"/>
          <w:b/>
          <w:color w:val="000000" w:themeColor="text1"/>
          <w:sz w:val="28"/>
          <w:szCs w:val="72"/>
        </w:rPr>
        <w:sectPr w:rsidR="0020562F" w:rsidRPr="00081ACB" w:rsidSect="00E540E5">
          <w:footerReference w:type="default" r:id="rId12"/>
          <w:pgSz w:w="11906" w:h="16838"/>
          <w:pgMar w:top="567" w:right="1055" w:bottom="567" w:left="1230" w:header="851" w:footer="340" w:gutter="0"/>
          <w:cols w:space="425"/>
          <w:docGrid w:type="lines" w:linePitch="360"/>
        </w:sectPr>
      </w:pPr>
    </w:p>
    <w:p w:rsidR="0020562F" w:rsidRPr="00081ACB" w:rsidRDefault="0020562F" w:rsidP="0020562F">
      <w:pPr>
        <w:pStyle w:val="a1"/>
        <w:numPr>
          <w:ilvl w:val="0"/>
          <w:numId w:val="0"/>
        </w:numPr>
        <w:snapToGrid w:val="0"/>
        <w:spacing w:line="400" w:lineRule="exact"/>
        <w:contextualSpacing/>
        <w:textDirection w:val="lrTbV"/>
        <w:rPr>
          <w:rFonts w:ascii="Times New Roman" w:hAnsi="標楷體" w:hint="default"/>
          <w:b/>
          <w:color w:val="000000" w:themeColor="text1"/>
          <w:szCs w:val="28"/>
        </w:rPr>
      </w:pPr>
      <w:r w:rsidRPr="00081ACB">
        <w:rPr>
          <w:rFonts w:ascii="Times New Roman" w:hAnsi="標楷體"/>
          <w:b/>
          <w:color w:val="000000" w:themeColor="text1"/>
          <w:szCs w:val="28"/>
        </w:rPr>
        <w:lastRenderedPageBreak/>
        <w:t>附件一　租賃標的清冊</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1359"/>
        <w:gridCol w:w="1481"/>
        <w:gridCol w:w="1630"/>
        <w:gridCol w:w="1331"/>
        <w:gridCol w:w="1331"/>
        <w:gridCol w:w="1532"/>
        <w:gridCol w:w="1567"/>
        <w:gridCol w:w="1703"/>
        <w:gridCol w:w="1414"/>
        <w:gridCol w:w="1840"/>
        <w:gridCol w:w="45"/>
      </w:tblGrid>
      <w:tr w:rsidR="00081ACB" w:rsidRPr="00081ACB" w:rsidTr="00001AEB">
        <w:trPr>
          <w:trHeight w:val="436"/>
        </w:trPr>
        <w:tc>
          <w:tcPr>
            <w:tcW w:w="5000" w:type="pct"/>
            <w:gridSpan w:val="12"/>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太陽光電發電系統公開標租案 租賃標的清冊</w:t>
            </w:r>
          </w:p>
        </w:tc>
      </w:tr>
      <w:tr w:rsidR="00081ACB" w:rsidRPr="00081ACB" w:rsidTr="00001AEB">
        <w:trPr>
          <w:gridAfter w:val="1"/>
          <w:wAfter w:w="13" w:type="pct"/>
          <w:trHeight w:val="624"/>
        </w:trPr>
        <w:tc>
          <w:tcPr>
            <w:tcW w:w="216"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編號</w:t>
            </w:r>
          </w:p>
        </w:tc>
        <w:tc>
          <w:tcPr>
            <w:tcW w:w="427"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租賃標的</w:t>
            </w:r>
          </w:p>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建物名稱</w:t>
            </w:r>
          </w:p>
        </w:tc>
        <w:tc>
          <w:tcPr>
            <w:tcW w:w="465"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公有房舍</w:t>
            </w:r>
          </w:p>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管理單位</w:t>
            </w:r>
          </w:p>
        </w:tc>
        <w:tc>
          <w:tcPr>
            <w:tcW w:w="512"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聯絡窗口</w:t>
            </w:r>
          </w:p>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電話</w:t>
            </w: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建物</w:t>
            </w:r>
          </w:p>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使用執照</w:t>
            </w: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建物總樓層數</w:t>
            </w:r>
          </w:p>
        </w:tc>
        <w:tc>
          <w:tcPr>
            <w:tcW w:w="481"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建物現況</w:t>
            </w:r>
          </w:p>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(建物年份)</w:t>
            </w:r>
          </w:p>
        </w:tc>
        <w:tc>
          <w:tcPr>
            <w:tcW w:w="492"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裝置地址</w:t>
            </w:r>
          </w:p>
        </w:tc>
        <w:tc>
          <w:tcPr>
            <w:tcW w:w="535"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裝置建築物之坐落地號</w:t>
            </w:r>
          </w:p>
        </w:tc>
        <w:tc>
          <w:tcPr>
            <w:tcW w:w="444"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裝置建築物之建號</w:t>
            </w:r>
          </w:p>
        </w:tc>
        <w:tc>
          <w:tcPr>
            <w:tcW w:w="57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台電供電電壓</w:t>
            </w:r>
          </w:p>
        </w:tc>
      </w:tr>
      <w:tr w:rsidR="00081ACB" w:rsidRPr="00081ACB" w:rsidTr="00001AEB">
        <w:trPr>
          <w:gridAfter w:val="1"/>
          <w:wAfter w:w="13" w:type="pct"/>
          <w:trHeight w:val="541"/>
        </w:trPr>
        <w:tc>
          <w:tcPr>
            <w:tcW w:w="216"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1</w:t>
            </w:r>
          </w:p>
        </w:tc>
        <w:tc>
          <w:tcPr>
            <w:tcW w:w="427"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6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1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81"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9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3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44"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7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□單相三線式110v/220v</w:t>
            </w:r>
          </w:p>
        </w:tc>
      </w:tr>
      <w:tr w:rsidR="00081ACB" w:rsidRPr="00081ACB" w:rsidTr="00001AEB">
        <w:trPr>
          <w:gridAfter w:val="1"/>
          <w:wAfter w:w="13" w:type="pct"/>
          <w:trHeight w:val="523"/>
        </w:trPr>
        <w:tc>
          <w:tcPr>
            <w:tcW w:w="216"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2</w:t>
            </w:r>
          </w:p>
        </w:tc>
        <w:tc>
          <w:tcPr>
            <w:tcW w:w="427"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6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1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81"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9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3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44"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7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□單相三線式110v/220v</w:t>
            </w:r>
          </w:p>
        </w:tc>
      </w:tr>
      <w:tr w:rsidR="00081ACB" w:rsidRPr="00081ACB" w:rsidTr="00001AEB">
        <w:trPr>
          <w:gridAfter w:val="1"/>
          <w:wAfter w:w="13" w:type="pct"/>
          <w:trHeight w:val="349"/>
        </w:trPr>
        <w:tc>
          <w:tcPr>
            <w:tcW w:w="216"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3</w:t>
            </w:r>
          </w:p>
        </w:tc>
        <w:tc>
          <w:tcPr>
            <w:tcW w:w="427"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6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1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81"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9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3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44"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7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□單相三線式110v/220v</w:t>
            </w:r>
          </w:p>
        </w:tc>
      </w:tr>
      <w:tr w:rsidR="00081ACB" w:rsidRPr="00081ACB" w:rsidTr="00001AEB">
        <w:trPr>
          <w:gridAfter w:val="1"/>
          <w:wAfter w:w="13" w:type="pct"/>
          <w:trHeight w:val="487"/>
        </w:trPr>
        <w:tc>
          <w:tcPr>
            <w:tcW w:w="216"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4</w:t>
            </w:r>
          </w:p>
        </w:tc>
        <w:tc>
          <w:tcPr>
            <w:tcW w:w="427"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6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1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81"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9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3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44"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7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□單相三線式110v/220v</w:t>
            </w:r>
          </w:p>
        </w:tc>
      </w:tr>
      <w:tr w:rsidR="00081ACB" w:rsidRPr="00081ACB" w:rsidTr="00001AEB">
        <w:trPr>
          <w:gridAfter w:val="1"/>
          <w:wAfter w:w="13" w:type="pct"/>
          <w:trHeight w:val="455"/>
        </w:trPr>
        <w:tc>
          <w:tcPr>
            <w:tcW w:w="216"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5</w:t>
            </w:r>
          </w:p>
        </w:tc>
        <w:tc>
          <w:tcPr>
            <w:tcW w:w="427"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6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1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81"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9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3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44"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7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□單相三線式110v/220v</w:t>
            </w:r>
          </w:p>
        </w:tc>
      </w:tr>
      <w:tr w:rsidR="00081ACB" w:rsidRPr="00081ACB" w:rsidTr="00001AEB">
        <w:trPr>
          <w:gridAfter w:val="1"/>
          <w:wAfter w:w="13" w:type="pct"/>
          <w:trHeight w:val="423"/>
        </w:trPr>
        <w:tc>
          <w:tcPr>
            <w:tcW w:w="216"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6</w:t>
            </w:r>
          </w:p>
        </w:tc>
        <w:tc>
          <w:tcPr>
            <w:tcW w:w="427"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6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1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81"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9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3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44"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7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□單相三線式110v/220v</w:t>
            </w:r>
          </w:p>
        </w:tc>
      </w:tr>
      <w:tr w:rsidR="00081ACB" w:rsidRPr="00081ACB" w:rsidTr="00001AEB">
        <w:trPr>
          <w:gridAfter w:val="1"/>
          <w:wAfter w:w="13" w:type="pct"/>
          <w:trHeight w:val="419"/>
        </w:trPr>
        <w:tc>
          <w:tcPr>
            <w:tcW w:w="216"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7</w:t>
            </w:r>
          </w:p>
        </w:tc>
        <w:tc>
          <w:tcPr>
            <w:tcW w:w="427"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6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1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81"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9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3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44"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7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□單相三線式110v/220v</w:t>
            </w:r>
          </w:p>
        </w:tc>
      </w:tr>
      <w:tr w:rsidR="00081ACB" w:rsidRPr="00081ACB" w:rsidTr="00001AEB">
        <w:trPr>
          <w:gridAfter w:val="1"/>
          <w:wAfter w:w="13" w:type="pct"/>
          <w:trHeight w:val="529"/>
        </w:trPr>
        <w:tc>
          <w:tcPr>
            <w:tcW w:w="216"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8</w:t>
            </w:r>
          </w:p>
        </w:tc>
        <w:tc>
          <w:tcPr>
            <w:tcW w:w="427"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6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1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81"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9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3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44"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7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□單相三線式110v/220v</w:t>
            </w:r>
          </w:p>
        </w:tc>
      </w:tr>
      <w:tr w:rsidR="00081ACB" w:rsidRPr="00081ACB" w:rsidTr="00001AEB">
        <w:trPr>
          <w:gridAfter w:val="1"/>
          <w:wAfter w:w="13" w:type="pct"/>
          <w:trHeight w:val="511"/>
        </w:trPr>
        <w:tc>
          <w:tcPr>
            <w:tcW w:w="216"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9</w:t>
            </w:r>
          </w:p>
        </w:tc>
        <w:tc>
          <w:tcPr>
            <w:tcW w:w="427"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6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1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81"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9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3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44"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7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□單相三線式110v/220v</w:t>
            </w:r>
          </w:p>
        </w:tc>
      </w:tr>
      <w:tr w:rsidR="00081ACB" w:rsidRPr="00081ACB" w:rsidTr="00001AEB">
        <w:trPr>
          <w:gridAfter w:val="1"/>
          <w:wAfter w:w="13" w:type="pct"/>
          <w:trHeight w:val="595"/>
        </w:trPr>
        <w:tc>
          <w:tcPr>
            <w:tcW w:w="216"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10</w:t>
            </w:r>
          </w:p>
        </w:tc>
        <w:tc>
          <w:tcPr>
            <w:tcW w:w="427" w:type="pct"/>
            <w:shd w:val="clear" w:color="auto" w:fill="auto"/>
          </w:tcPr>
          <w:p w:rsidR="00001AEB" w:rsidRPr="00081ACB" w:rsidRDefault="00001AEB" w:rsidP="00001AEB">
            <w:pPr>
              <w:rPr>
                <w:rFonts w:ascii="標楷體" w:eastAsia="標楷體" w:hAnsi="標楷體"/>
                <w:b/>
                <w:noProof/>
                <w:color w:val="000000" w:themeColor="text1"/>
              </w:rPr>
            </w:pPr>
          </w:p>
        </w:tc>
        <w:tc>
          <w:tcPr>
            <w:tcW w:w="46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1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18"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81"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92"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35"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444" w:type="pct"/>
            <w:shd w:val="clear" w:color="auto" w:fill="auto"/>
          </w:tcPr>
          <w:p w:rsidR="0020562F" w:rsidRPr="00081ACB" w:rsidRDefault="0020562F" w:rsidP="002317D0">
            <w:pPr>
              <w:jc w:val="center"/>
              <w:rPr>
                <w:rFonts w:ascii="標楷體" w:eastAsia="標楷體" w:hAnsi="標楷體"/>
                <w:b/>
                <w:noProof/>
                <w:color w:val="000000" w:themeColor="text1"/>
              </w:rPr>
            </w:pPr>
          </w:p>
        </w:tc>
        <w:tc>
          <w:tcPr>
            <w:tcW w:w="578" w:type="pct"/>
            <w:shd w:val="clear" w:color="auto" w:fill="auto"/>
          </w:tcPr>
          <w:p w:rsidR="0020562F" w:rsidRPr="00081ACB" w:rsidRDefault="0020562F" w:rsidP="002317D0">
            <w:pPr>
              <w:jc w:val="center"/>
              <w:rPr>
                <w:rFonts w:ascii="標楷體" w:eastAsia="標楷體" w:hAnsi="標楷體"/>
                <w:b/>
                <w:noProof/>
                <w:color w:val="000000" w:themeColor="text1"/>
              </w:rPr>
            </w:pPr>
            <w:r w:rsidRPr="00081ACB">
              <w:rPr>
                <w:rFonts w:ascii="標楷體" w:eastAsia="標楷體" w:hAnsi="標楷體" w:hint="eastAsia"/>
                <w:b/>
                <w:noProof/>
                <w:color w:val="000000" w:themeColor="text1"/>
              </w:rPr>
              <w:t>□單相三線式110v/220v</w:t>
            </w:r>
          </w:p>
        </w:tc>
      </w:tr>
    </w:tbl>
    <w:p w:rsidR="0020562F" w:rsidRPr="00081ACB" w:rsidRDefault="0020562F" w:rsidP="0020562F">
      <w:pPr>
        <w:rPr>
          <w:rFonts w:ascii="標楷體" w:eastAsia="標楷體" w:hAnsi="標楷體"/>
          <w:b/>
          <w:color w:val="000000" w:themeColor="text1"/>
        </w:rPr>
      </w:pPr>
      <w:r w:rsidRPr="00081ACB">
        <w:rPr>
          <w:rFonts w:ascii="標楷體" w:eastAsia="標楷體" w:hAnsi="標楷體" w:hint="eastAsia"/>
          <w:b/>
          <w:color w:val="000000" w:themeColor="text1"/>
        </w:rPr>
        <w:t>※欄位若有不足請自行新增</w:t>
      </w:r>
    </w:p>
    <w:p w:rsidR="0020562F" w:rsidRPr="00081ACB" w:rsidRDefault="0020562F" w:rsidP="0020562F">
      <w:pPr>
        <w:pStyle w:val="a1"/>
        <w:numPr>
          <w:ilvl w:val="0"/>
          <w:numId w:val="0"/>
        </w:numPr>
        <w:snapToGrid w:val="0"/>
        <w:spacing w:line="400" w:lineRule="exact"/>
        <w:contextualSpacing/>
        <w:textDirection w:val="lrTbV"/>
        <w:rPr>
          <w:rFonts w:ascii="Times New Roman" w:hAnsi="標楷體" w:hint="default"/>
          <w:color w:val="000000" w:themeColor="text1"/>
          <w:szCs w:val="28"/>
        </w:rPr>
      </w:pPr>
      <w:r w:rsidRPr="00081ACB">
        <w:rPr>
          <w:rFonts w:ascii="Times New Roman" w:hAnsi="標楷體" w:hint="default"/>
          <w:color w:val="000000" w:themeColor="text1"/>
          <w:szCs w:val="28"/>
        </w:rPr>
        <w:br w:type="page"/>
      </w:r>
    </w:p>
    <w:p w:rsidR="0020562F" w:rsidRPr="00081ACB" w:rsidRDefault="00001AEB" w:rsidP="0020562F">
      <w:pPr>
        <w:pStyle w:val="a1"/>
        <w:numPr>
          <w:ilvl w:val="0"/>
          <w:numId w:val="0"/>
        </w:numPr>
        <w:snapToGrid w:val="0"/>
        <w:spacing w:line="400" w:lineRule="exact"/>
        <w:contextualSpacing/>
        <w:textDirection w:val="lrTbV"/>
        <w:rPr>
          <w:rFonts w:hint="default"/>
          <w:b/>
          <w:color w:val="000000" w:themeColor="text1"/>
          <w:szCs w:val="28"/>
        </w:rPr>
      </w:pPr>
      <w:r w:rsidRPr="00081ACB">
        <w:rPr>
          <w:b/>
          <w:noProof/>
          <w:color w:val="000000" w:themeColor="text1"/>
        </w:rPr>
        <w:lastRenderedPageBreak/>
        <mc:AlternateContent>
          <mc:Choice Requires="wps">
            <w:drawing>
              <wp:anchor distT="0" distB="0" distL="114300" distR="114300" simplePos="0" relativeHeight="251696128" behindDoc="0" locked="0" layoutInCell="1" allowOverlap="1">
                <wp:simplePos x="0" y="0"/>
                <wp:positionH relativeFrom="column">
                  <wp:posOffset>8060055</wp:posOffset>
                </wp:positionH>
                <wp:positionV relativeFrom="paragraph">
                  <wp:posOffset>9524</wp:posOffset>
                </wp:positionV>
                <wp:extent cx="1304925" cy="981075"/>
                <wp:effectExtent l="0" t="0" r="28575" b="28575"/>
                <wp:wrapNone/>
                <wp:docPr id="27" name="矩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981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58D6C3A" id="矩形 27" o:spid="_x0000_s1026" style="position:absolute;margin-left:634.65pt;margin-top:.75pt;width:102.75pt;height:7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"/>
            </w:pict>
          </mc:Fallback>
        </mc:AlternateContent>
      </w:r>
      <w:r w:rsidRPr="00081ACB">
        <w:rPr>
          <w:b/>
          <w:noProof/>
          <w:color w:val="000000" w:themeColor="text1"/>
        </w:rPr>
        <mc:AlternateContent>
          <mc:Choice Requires="wps">
            <w:drawing>
              <wp:anchor distT="0" distB="0" distL="114300" distR="114300" simplePos="0" relativeHeight="251697152" behindDoc="0" locked="0" layoutInCell="1" allowOverlap="1">
                <wp:simplePos x="0" y="0"/>
                <wp:positionH relativeFrom="column">
                  <wp:posOffset>8212455</wp:posOffset>
                </wp:positionH>
                <wp:positionV relativeFrom="paragraph">
                  <wp:posOffset>38100</wp:posOffset>
                </wp:positionV>
                <wp:extent cx="962025" cy="895350"/>
                <wp:effectExtent l="0" t="0" r="9525" b="0"/>
                <wp:wrapNone/>
                <wp:docPr id="26" name="文字方塊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17D0" w:rsidRDefault="002317D0" w:rsidP="00001AEB">
                            <w:pPr>
                              <w:spacing w:line="240" w:lineRule="atLeast"/>
                              <w:jc w:val="center"/>
                              <w:rPr>
                                <w:rFonts w:ascii="標楷體" w:eastAsia="標楷體" w:hAnsi="標楷體"/>
                                <w:sz w:val="28"/>
                                <w:szCs w:val="28"/>
                              </w:rPr>
                            </w:pPr>
                            <w:r w:rsidRPr="008524B6">
                              <w:rPr>
                                <w:rFonts w:ascii="標楷體" w:eastAsia="標楷體" w:hAnsi="標楷體" w:hint="eastAsia"/>
                                <w:sz w:val="28"/>
                                <w:szCs w:val="28"/>
                              </w:rPr>
                              <w:t>掛號</w:t>
                            </w:r>
                            <w:proofErr w:type="gramStart"/>
                            <w:r w:rsidRPr="008524B6">
                              <w:rPr>
                                <w:rFonts w:ascii="標楷體" w:eastAsia="標楷體" w:hAnsi="標楷體" w:hint="eastAsia"/>
                                <w:sz w:val="28"/>
                                <w:szCs w:val="28"/>
                              </w:rPr>
                              <w:t>郵</w:t>
                            </w:r>
                            <w:proofErr w:type="gramEnd"/>
                          </w:p>
                          <w:p w:rsidR="002317D0" w:rsidRPr="008524B6" w:rsidRDefault="002317D0" w:rsidP="00001AEB">
                            <w:pPr>
                              <w:spacing w:line="240" w:lineRule="atLeast"/>
                              <w:jc w:val="center"/>
                              <w:rPr>
                                <w:rFonts w:ascii="標楷體" w:eastAsia="標楷體" w:hAnsi="標楷體"/>
                                <w:sz w:val="28"/>
                                <w:szCs w:val="28"/>
                              </w:rPr>
                            </w:pPr>
                            <w:r w:rsidRPr="008524B6">
                              <w:rPr>
                                <w:rFonts w:ascii="標楷體" w:eastAsia="標楷體" w:hAnsi="標楷體" w:hint="eastAsia"/>
                                <w:sz w:val="28"/>
                                <w:szCs w:val="28"/>
                              </w:rPr>
                              <w:t>寄郵票</w:t>
                            </w:r>
                          </w:p>
                          <w:p w:rsidR="002317D0" w:rsidRPr="008524B6" w:rsidRDefault="002317D0" w:rsidP="0020562F">
                            <w:pPr>
                              <w:jc w:val="center"/>
                              <w:rPr>
                                <w:rFonts w:ascii="標楷體" w:eastAsia="標楷體" w:hAnsi="標楷體"/>
                                <w:sz w:val="28"/>
                                <w:szCs w:val="28"/>
                              </w:rPr>
                            </w:pPr>
                            <w:r w:rsidRPr="008524B6">
                              <w:rPr>
                                <w:rFonts w:ascii="標楷體" w:eastAsia="標楷體" w:hAnsi="標楷體" w:hint="eastAsia"/>
                                <w:sz w:val="28"/>
                                <w:szCs w:val="28"/>
                              </w:rPr>
                              <w:t>黏貼處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6" o:spid="_x0000_s1026" type="#_x0000_t202" style="position:absolute;left:0;text-align:left;margin-left:646.65pt;margin-top:3pt;width:75.75pt;height:7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" stroked="f">
                <v:textbox>
                  <w:txbxContent>
                    <w:p w:rsidR="002317D0" w:rsidRDefault="002317D0" w:rsidP="00001AEB">
                      <w:pPr>
                        <w:spacing w:line="240" w:lineRule="atLeast"/>
                        <w:jc w:val="center"/>
                        <w:rPr>
                          <w:rFonts w:ascii="標楷體" w:eastAsia="標楷體" w:hAnsi="標楷體"/>
                          <w:sz w:val="28"/>
                          <w:szCs w:val="28"/>
                        </w:rPr>
                      </w:pPr>
                      <w:r w:rsidRPr="008524B6">
                        <w:rPr>
                          <w:rFonts w:ascii="標楷體" w:eastAsia="標楷體" w:hAnsi="標楷體" w:hint="eastAsia"/>
                          <w:sz w:val="28"/>
                          <w:szCs w:val="28"/>
                        </w:rPr>
                        <w:t>掛號</w:t>
                      </w:r>
                      <w:proofErr w:type="gramStart"/>
                      <w:r w:rsidRPr="008524B6">
                        <w:rPr>
                          <w:rFonts w:ascii="標楷體" w:eastAsia="標楷體" w:hAnsi="標楷體" w:hint="eastAsia"/>
                          <w:sz w:val="28"/>
                          <w:szCs w:val="28"/>
                        </w:rPr>
                        <w:t>郵</w:t>
                      </w:r>
                      <w:proofErr w:type="gramEnd"/>
                    </w:p>
                    <w:p w:rsidR="002317D0" w:rsidRPr="008524B6" w:rsidRDefault="002317D0" w:rsidP="00001AEB">
                      <w:pPr>
                        <w:spacing w:line="240" w:lineRule="atLeast"/>
                        <w:jc w:val="center"/>
                        <w:rPr>
                          <w:rFonts w:ascii="標楷體" w:eastAsia="標楷體" w:hAnsi="標楷體"/>
                          <w:sz w:val="28"/>
                          <w:szCs w:val="28"/>
                        </w:rPr>
                      </w:pPr>
                      <w:r w:rsidRPr="008524B6">
                        <w:rPr>
                          <w:rFonts w:ascii="標楷體" w:eastAsia="標楷體" w:hAnsi="標楷體" w:hint="eastAsia"/>
                          <w:sz w:val="28"/>
                          <w:szCs w:val="28"/>
                        </w:rPr>
                        <w:t>寄郵票</w:t>
                      </w:r>
                    </w:p>
                    <w:p w:rsidR="002317D0" w:rsidRPr="008524B6" w:rsidRDefault="002317D0" w:rsidP="0020562F">
                      <w:pPr>
                        <w:jc w:val="center"/>
                        <w:rPr>
                          <w:rFonts w:ascii="標楷體" w:eastAsia="標楷體" w:hAnsi="標楷體"/>
                          <w:sz w:val="28"/>
                          <w:szCs w:val="28"/>
                        </w:rPr>
                      </w:pPr>
                      <w:r w:rsidRPr="008524B6">
                        <w:rPr>
                          <w:rFonts w:ascii="標楷體" w:eastAsia="標楷體" w:hAnsi="標楷體" w:hint="eastAsia"/>
                          <w:sz w:val="28"/>
                          <w:szCs w:val="28"/>
                        </w:rPr>
                        <w:t>黏貼處</w:t>
                      </w:r>
                    </w:p>
                  </w:txbxContent>
                </v:textbox>
              </v:shape>
            </w:pict>
          </mc:Fallback>
        </mc:AlternateContent>
      </w:r>
      <w:r w:rsidR="0020562F" w:rsidRPr="00081ACB">
        <w:rPr>
          <w:b/>
          <w:color w:val="000000" w:themeColor="text1"/>
          <w:szCs w:val="28"/>
        </w:rPr>
        <w:t>附件二　外標封</w:t>
      </w:r>
    </w:p>
    <w:p w:rsidR="0020562F" w:rsidRPr="00081ACB" w:rsidRDefault="0020562F" w:rsidP="0020562F">
      <w:pPr>
        <w:tabs>
          <w:tab w:val="left" w:pos="6904"/>
          <w:tab w:val="center" w:pos="7398"/>
          <w:tab w:val="left" w:pos="13545"/>
        </w:tabs>
        <w:kinsoku w:val="0"/>
        <w:overflowPunct w:val="0"/>
        <w:adjustRightInd w:val="0"/>
        <w:snapToGrid w:val="0"/>
        <w:spacing w:beforeLines="30" w:before="108" w:afterLines="30" w:after="108" w:line="360" w:lineRule="atLeast"/>
        <w:rPr>
          <w:rFonts w:ascii="標楷體" w:eastAsia="標楷體" w:hAnsi="標楷體"/>
          <w:b/>
          <w:color w:val="000000" w:themeColor="text1"/>
          <w:kern w:val="0"/>
          <w:sz w:val="40"/>
          <w:szCs w:val="40"/>
        </w:rPr>
      </w:pPr>
      <w:r w:rsidRPr="00081ACB">
        <w:rPr>
          <w:rFonts w:ascii="標楷體" w:eastAsia="標楷體" w:hAnsi="標楷體"/>
          <w:b/>
          <w:color w:val="000000" w:themeColor="text1"/>
          <w:kern w:val="0"/>
          <w:sz w:val="40"/>
          <w:szCs w:val="40"/>
        </w:rPr>
        <w:tab/>
      </w:r>
      <w:r w:rsidRPr="00081ACB">
        <w:rPr>
          <w:rFonts w:ascii="標楷體" w:eastAsia="標楷體" w:hAnsi="標楷體" w:hint="eastAsia"/>
          <w:b/>
          <w:color w:val="000000" w:themeColor="text1"/>
          <w:kern w:val="0"/>
          <w:sz w:val="40"/>
          <w:szCs w:val="40"/>
        </w:rPr>
        <w:t>外</w:t>
      </w:r>
      <w:r w:rsidRPr="00081ACB">
        <w:rPr>
          <w:rFonts w:ascii="標楷體" w:eastAsia="標楷體" w:hAnsi="標楷體"/>
          <w:b/>
          <w:color w:val="000000" w:themeColor="text1"/>
          <w:kern w:val="0"/>
          <w:sz w:val="40"/>
          <w:szCs w:val="40"/>
        </w:rPr>
        <w:t>標封</w:t>
      </w:r>
      <w:r w:rsidRPr="00081ACB">
        <w:rPr>
          <w:rFonts w:ascii="標楷體" w:eastAsia="標楷體" w:hAnsi="標楷體"/>
          <w:b/>
          <w:color w:val="000000" w:themeColor="text1"/>
          <w:kern w:val="0"/>
          <w:sz w:val="40"/>
          <w:szCs w:val="40"/>
        </w:rPr>
        <w:tab/>
      </w:r>
    </w:p>
    <w:p w:rsidR="0020562F" w:rsidRPr="00081ACB" w:rsidRDefault="0020562F" w:rsidP="0020562F">
      <w:pPr>
        <w:kinsoku w:val="0"/>
        <w:overflowPunct w:val="0"/>
        <w:adjustRightInd w:val="0"/>
        <w:snapToGrid w:val="0"/>
        <w:rPr>
          <w:rFonts w:ascii="標楷體" w:eastAsia="標楷體" w:hAnsi="標楷體"/>
          <w:color w:val="000000" w:themeColor="text1"/>
          <w:kern w:val="0"/>
          <w:sz w:val="28"/>
          <w:szCs w:val="32"/>
        </w:rPr>
      </w:pPr>
      <w:r w:rsidRPr="00081ACB">
        <w:rPr>
          <w:rFonts w:ascii="標楷體" w:eastAsia="標楷體" w:hAnsi="標楷體" w:hint="eastAsia"/>
          <w:color w:val="000000" w:themeColor="text1"/>
          <w:kern w:val="0"/>
          <w:sz w:val="28"/>
          <w:szCs w:val="32"/>
        </w:rPr>
        <w:t>標</w:t>
      </w:r>
      <w:r w:rsidRPr="00081ACB">
        <w:rPr>
          <w:rFonts w:ascii="標楷體" w:eastAsia="標楷體" w:hAnsi="標楷體"/>
          <w:color w:val="000000" w:themeColor="text1"/>
          <w:kern w:val="0"/>
          <w:sz w:val="28"/>
          <w:szCs w:val="32"/>
        </w:rPr>
        <w:t>案名</w:t>
      </w:r>
      <w:r w:rsidRPr="00081ACB">
        <w:rPr>
          <w:rFonts w:ascii="標楷體" w:eastAsia="標楷體" w:hAnsi="標楷體" w:hint="eastAsia"/>
          <w:color w:val="000000" w:themeColor="text1"/>
          <w:kern w:val="0"/>
          <w:sz w:val="28"/>
          <w:szCs w:val="32"/>
        </w:rPr>
        <w:t>稱</w:t>
      </w:r>
      <w:r w:rsidRPr="00081ACB">
        <w:rPr>
          <w:rFonts w:ascii="標楷體" w:eastAsia="標楷體" w:hAnsi="標楷體"/>
          <w:color w:val="000000" w:themeColor="text1"/>
          <w:kern w:val="0"/>
          <w:sz w:val="28"/>
          <w:szCs w:val="32"/>
        </w:rPr>
        <w:t>：</w:t>
      </w:r>
      <w:r w:rsidRPr="00081ACB">
        <w:rPr>
          <w:rFonts w:ascii="標楷體" w:eastAsia="標楷體" w:hAnsi="標楷體" w:hint="eastAsia"/>
          <w:color w:val="000000" w:themeColor="text1"/>
          <w:kern w:val="0"/>
          <w:sz w:val="28"/>
          <w:szCs w:val="32"/>
        </w:rPr>
        <w:t>○○○年○○（縣/市/鄉/鎮）公有建物辦理公民參與設置太陽光電案</w:t>
      </w:r>
    </w:p>
    <w:tbl>
      <w:tblPr>
        <w:tblpPr w:leftFromText="180" w:rightFromText="180" w:vertAnchor="text" w:horzAnchor="margin" w:tblpY="239"/>
        <w:tblW w:w="14864"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3"/>
        <w:gridCol w:w="5528"/>
        <w:gridCol w:w="1559"/>
        <w:gridCol w:w="6314"/>
      </w:tblGrid>
      <w:tr w:rsidR="00081ACB" w:rsidRPr="00081ACB" w:rsidTr="002317D0">
        <w:trPr>
          <w:trHeight w:val="1020"/>
        </w:trPr>
        <w:tc>
          <w:tcPr>
            <w:tcW w:w="1463" w:type="dxa"/>
            <w:tcBorders>
              <w:top w:val="thinThickSmallGap" w:sz="24" w:space="0" w:color="auto"/>
              <w:left w:val="thinThickSmallGap" w:sz="24" w:space="0" w:color="auto"/>
              <w:right w:val="single" w:sz="6" w:space="0" w:color="auto"/>
            </w:tcBorders>
            <w:vAlign w:val="center"/>
            <w:hideMark/>
          </w:tcPr>
          <w:p w:rsidR="0020562F" w:rsidRPr="00081ACB" w:rsidRDefault="0020562F" w:rsidP="002317D0">
            <w:pPr>
              <w:tabs>
                <w:tab w:val="left" w:pos="5760"/>
              </w:tabs>
              <w:kinsoku w:val="0"/>
              <w:overflowPunct w:val="0"/>
              <w:adjustRightInd w:val="0"/>
              <w:snapToGrid w:val="0"/>
              <w:spacing w:line="400" w:lineRule="exact"/>
              <w:jc w:val="center"/>
              <w:rPr>
                <w:rFonts w:ascii="標楷體" w:eastAsia="標楷體" w:hAnsi="標楷體"/>
                <w:b/>
                <w:color w:val="000000" w:themeColor="text1"/>
                <w:sz w:val="28"/>
                <w:szCs w:val="28"/>
              </w:rPr>
            </w:pPr>
            <w:r w:rsidRPr="00081ACB">
              <w:rPr>
                <w:rFonts w:ascii="標楷體" w:eastAsia="標楷體" w:hAnsi="標楷體" w:hint="eastAsia"/>
                <w:b/>
                <w:color w:val="000000" w:themeColor="text1"/>
                <w:kern w:val="0"/>
                <w:sz w:val="28"/>
                <w:szCs w:val="28"/>
              </w:rPr>
              <w:t>投標者</w:t>
            </w:r>
            <w:r w:rsidRPr="00081ACB">
              <w:rPr>
                <w:rFonts w:ascii="標楷體" w:eastAsia="標楷體" w:hAnsi="標楷體"/>
                <w:b/>
                <w:color w:val="000000" w:themeColor="text1"/>
                <w:kern w:val="0"/>
                <w:sz w:val="28"/>
                <w:szCs w:val="28"/>
              </w:rPr>
              <w:br/>
            </w:r>
            <w:r w:rsidRPr="00081ACB">
              <w:rPr>
                <w:rFonts w:ascii="標楷體" w:eastAsia="標楷體" w:hAnsi="標楷體" w:hint="eastAsia"/>
                <w:b/>
                <w:color w:val="000000" w:themeColor="text1"/>
                <w:kern w:val="0"/>
                <w:sz w:val="28"/>
                <w:szCs w:val="28"/>
              </w:rPr>
              <w:t>名　　稱</w:t>
            </w:r>
          </w:p>
        </w:tc>
        <w:tc>
          <w:tcPr>
            <w:tcW w:w="13401" w:type="dxa"/>
            <w:gridSpan w:val="3"/>
            <w:tcBorders>
              <w:top w:val="thinThickSmallGap" w:sz="24" w:space="0" w:color="auto"/>
              <w:left w:val="single" w:sz="6" w:space="0" w:color="auto"/>
              <w:right w:val="thickThinSmallGap" w:sz="24" w:space="0" w:color="auto"/>
            </w:tcBorders>
            <w:vAlign w:val="center"/>
          </w:tcPr>
          <w:p w:rsidR="0020562F" w:rsidRPr="00081ACB" w:rsidRDefault="0020562F" w:rsidP="002317D0">
            <w:pPr>
              <w:tabs>
                <w:tab w:val="left" w:pos="5760"/>
              </w:tabs>
              <w:kinsoku w:val="0"/>
              <w:overflowPunct w:val="0"/>
              <w:adjustRightInd w:val="0"/>
              <w:snapToGrid w:val="0"/>
              <w:spacing w:line="440" w:lineRule="exact"/>
              <w:jc w:val="both"/>
              <w:rPr>
                <w:rFonts w:ascii="標楷體" w:eastAsia="標楷體" w:hAnsi="標楷體"/>
                <w:color w:val="000000" w:themeColor="text1"/>
                <w:sz w:val="28"/>
                <w:szCs w:val="28"/>
              </w:rPr>
            </w:pPr>
          </w:p>
        </w:tc>
      </w:tr>
      <w:tr w:rsidR="00081ACB" w:rsidRPr="00081ACB" w:rsidTr="002317D0">
        <w:trPr>
          <w:trHeight w:val="1020"/>
        </w:trPr>
        <w:tc>
          <w:tcPr>
            <w:tcW w:w="1463" w:type="dxa"/>
            <w:tcBorders>
              <w:top w:val="single" w:sz="6" w:space="0" w:color="auto"/>
              <w:left w:val="thinThickSmallGap" w:sz="24" w:space="0" w:color="auto"/>
              <w:bottom w:val="single" w:sz="6" w:space="0" w:color="auto"/>
              <w:right w:val="single" w:sz="6" w:space="0" w:color="auto"/>
            </w:tcBorders>
            <w:vAlign w:val="center"/>
            <w:hideMark/>
          </w:tcPr>
          <w:p w:rsidR="0020562F" w:rsidRPr="00081ACB" w:rsidRDefault="0020562F" w:rsidP="002317D0">
            <w:pPr>
              <w:tabs>
                <w:tab w:val="left" w:pos="5760"/>
              </w:tabs>
              <w:kinsoku w:val="0"/>
              <w:overflowPunct w:val="0"/>
              <w:adjustRightInd w:val="0"/>
              <w:snapToGrid w:val="0"/>
              <w:spacing w:line="400" w:lineRule="exact"/>
              <w:jc w:val="center"/>
              <w:rPr>
                <w:rFonts w:ascii="標楷體" w:eastAsia="標楷體" w:hAnsi="標楷體"/>
                <w:b/>
                <w:color w:val="000000" w:themeColor="text1"/>
                <w:sz w:val="28"/>
                <w:szCs w:val="28"/>
              </w:rPr>
            </w:pPr>
            <w:r w:rsidRPr="00081ACB">
              <w:rPr>
                <w:rFonts w:ascii="標楷體" w:eastAsia="標楷體" w:hAnsi="標楷體" w:hint="eastAsia"/>
                <w:b/>
                <w:color w:val="000000" w:themeColor="text1"/>
                <w:sz w:val="28"/>
                <w:szCs w:val="28"/>
              </w:rPr>
              <w:t>投標者</w:t>
            </w:r>
          </w:p>
          <w:p w:rsidR="0020562F" w:rsidRPr="00081ACB" w:rsidRDefault="0020562F" w:rsidP="002317D0">
            <w:pPr>
              <w:tabs>
                <w:tab w:val="left" w:pos="5760"/>
              </w:tabs>
              <w:kinsoku w:val="0"/>
              <w:overflowPunct w:val="0"/>
              <w:adjustRightInd w:val="0"/>
              <w:snapToGrid w:val="0"/>
              <w:spacing w:line="400" w:lineRule="exact"/>
              <w:jc w:val="center"/>
              <w:rPr>
                <w:rFonts w:ascii="標楷體" w:eastAsia="標楷體" w:hAnsi="標楷體"/>
                <w:b/>
                <w:color w:val="000000" w:themeColor="text1"/>
                <w:sz w:val="28"/>
                <w:szCs w:val="28"/>
              </w:rPr>
            </w:pPr>
            <w:r w:rsidRPr="00081ACB">
              <w:rPr>
                <w:rFonts w:ascii="標楷體" w:eastAsia="標楷體" w:hAnsi="標楷體" w:hint="eastAsia"/>
                <w:b/>
                <w:color w:val="000000" w:themeColor="text1"/>
                <w:sz w:val="28"/>
                <w:szCs w:val="28"/>
              </w:rPr>
              <w:t>地　　址</w:t>
            </w:r>
          </w:p>
        </w:tc>
        <w:tc>
          <w:tcPr>
            <w:tcW w:w="13401" w:type="dxa"/>
            <w:gridSpan w:val="3"/>
            <w:tcBorders>
              <w:top w:val="single" w:sz="6" w:space="0" w:color="auto"/>
              <w:left w:val="single" w:sz="6" w:space="0" w:color="auto"/>
              <w:bottom w:val="single" w:sz="6" w:space="0" w:color="auto"/>
              <w:right w:val="thickThinSmallGap" w:sz="24" w:space="0" w:color="auto"/>
            </w:tcBorders>
            <w:textDirection w:val="lrTbV"/>
            <w:vAlign w:val="center"/>
          </w:tcPr>
          <w:p w:rsidR="0020562F" w:rsidRPr="00081ACB" w:rsidRDefault="0020562F" w:rsidP="002317D0">
            <w:pPr>
              <w:tabs>
                <w:tab w:val="left" w:pos="5760"/>
              </w:tabs>
              <w:kinsoku w:val="0"/>
              <w:overflowPunct w:val="0"/>
              <w:adjustRightInd w:val="0"/>
              <w:snapToGrid w:val="0"/>
              <w:spacing w:line="440" w:lineRule="exact"/>
              <w:jc w:val="both"/>
              <w:rPr>
                <w:rFonts w:ascii="標楷體" w:eastAsia="標楷體" w:hAnsi="標楷體"/>
                <w:color w:val="000000" w:themeColor="text1"/>
                <w:sz w:val="28"/>
                <w:szCs w:val="28"/>
              </w:rPr>
            </w:pPr>
          </w:p>
        </w:tc>
      </w:tr>
      <w:tr w:rsidR="00081ACB" w:rsidRPr="00081ACB" w:rsidTr="002317D0">
        <w:trPr>
          <w:trHeight w:val="1020"/>
        </w:trPr>
        <w:tc>
          <w:tcPr>
            <w:tcW w:w="1463" w:type="dxa"/>
            <w:tcBorders>
              <w:top w:val="single" w:sz="6" w:space="0" w:color="auto"/>
              <w:left w:val="thinThickSmallGap" w:sz="24" w:space="0" w:color="auto"/>
              <w:bottom w:val="single" w:sz="6" w:space="0" w:color="auto"/>
              <w:right w:val="single" w:sz="6" w:space="0" w:color="auto"/>
            </w:tcBorders>
            <w:vAlign w:val="center"/>
          </w:tcPr>
          <w:p w:rsidR="0020562F" w:rsidRPr="00081ACB" w:rsidRDefault="0020562F" w:rsidP="002317D0">
            <w:pPr>
              <w:tabs>
                <w:tab w:val="left" w:pos="5760"/>
              </w:tabs>
              <w:kinsoku w:val="0"/>
              <w:overflowPunct w:val="0"/>
              <w:adjustRightInd w:val="0"/>
              <w:snapToGrid w:val="0"/>
              <w:spacing w:line="440" w:lineRule="exact"/>
              <w:jc w:val="center"/>
              <w:rPr>
                <w:rFonts w:ascii="標楷體" w:eastAsia="標楷體" w:hAnsi="標楷體"/>
                <w:b/>
                <w:color w:val="000000" w:themeColor="text1"/>
                <w:kern w:val="0"/>
                <w:sz w:val="28"/>
                <w:szCs w:val="28"/>
              </w:rPr>
            </w:pPr>
            <w:r w:rsidRPr="00081ACB">
              <w:rPr>
                <w:rFonts w:ascii="標楷體" w:eastAsia="標楷體" w:hAnsi="標楷體" w:hint="eastAsia"/>
                <w:b/>
                <w:color w:val="000000" w:themeColor="text1"/>
                <w:kern w:val="0"/>
                <w:sz w:val="28"/>
                <w:szCs w:val="28"/>
              </w:rPr>
              <w:t>代表人</w:t>
            </w:r>
          </w:p>
          <w:p w:rsidR="0020562F" w:rsidRPr="00081ACB" w:rsidRDefault="0020562F" w:rsidP="002317D0">
            <w:pPr>
              <w:tabs>
                <w:tab w:val="left" w:pos="5760"/>
              </w:tabs>
              <w:kinsoku w:val="0"/>
              <w:overflowPunct w:val="0"/>
              <w:adjustRightInd w:val="0"/>
              <w:snapToGrid w:val="0"/>
              <w:spacing w:line="440" w:lineRule="exact"/>
              <w:jc w:val="center"/>
              <w:rPr>
                <w:rFonts w:ascii="標楷體" w:eastAsia="標楷體" w:hAnsi="標楷體"/>
                <w:b/>
                <w:color w:val="000000" w:themeColor="text1"/>
                <w:kern w:val="0"/>
                <w:sz w:val="28"/>
                <w:szCs w:val="28"/>
              </w:rPr>
            </w:pPr>
            <w:r w:rsidRPr="00081ACB">
              <w:rPr>
                <w:rFonts w:ascii="標楷體" w:eastAsia="標楷體" w:hAnsi="標楷體" w:hint="eastAsia"/>
                <w:b/>
                <w:color w:val="000000" w:themeColor="text1"/>
                <w:kern w:val="0"/>
                <w:sz w:val="28"/>
                <w:szCs w:val="28"/>
              </w:rPr>
              <w:t>姓　　名</w:t>
            </w:r>
          </w:p>
        </w:tc>
        <w:tc>
          <w:tcPr>
            <w:tcW w:w="5528" w:type="dxa"/>
            <w:tcBorders>
              <w:top w:val="single" w:sz="6" w:space="0" w:color="auto"/>
              <w:left w:val="single" w:sz="6" w:space="0" w:color="auto"/>
              <w:bottom w:val="single" w:sz="6" w:space="0" w:color="auto"/>
              <w:right w:val="single" w:sz="6" w:space="0" w:color="auto"/>
            </w:tcBorders>
            <w:textDirection w:val="lrTbV"/>
            <w:vAlign w:val="center"/>
          </w:tcPr>
          <w:p w:rsidR="0020562F" w:rsidRPr="00081ACB" w:rsidRDefault="0020562F" w:rsidP="002317D0">
            <w:pPr>
              <w:tabs>
                <w:tab w:val="left" w:pos="5760"/>
              </w:tabs>
              <w:kinsoku w:val="0"/>
              <w:overflowPunct w:val="0"/>
              <w:adjustRightInd w:val="0"/>
              <w:snapToGrid w:val="0"/>
              <w:spacing w:line="440" w:lineRule="exact"/>
              <w:jc w:val="both"/>
              <w:rPr>
                <w:rFonts w:ascii="標楷體" w:eastAsia="標楷體" w:hAnsi="標楷體"/>
                <w:color w:val="000000" w:themeColor="text1"/>
                <w:sz w:val="28"/>
                <w:szCs w:val="28"/>
              </w:rPr>
            </w:pPr>
          </w:p>
        </w:tc>
        <w:tc>
          <w:tcPr>
            <w:tcW w:w="1559" w:type="dxa"/>
            <w:tcBorders>
              <w:top w:val="single" w:sz="6" w:space="0" w:color="auto"/>
              <w:left w:val="single" w:sz="6" w:space="0" w:color="auto"/>
              <w:bottom w:val="single" w:sz="6" w:space="0" w:color="auto"/>
              <w:right w:val="single" w:sz="6" w:space="0" w:color="auto"/>
            </w:tcBorders>
            <w:vAlign w:val="center"/>
          </w:tcPr>
          <w:p w:rsidR="0020562F" w:rsidRPr="00081ACB" w:rsidRDefault="0020562F" w:rsidP="002317D0">
            <w:pPr>
              <w:tabs>
                <w:tab w:val="left" w:pos="5760"/>
              </w:tabs>
              <w:kinsoku w:val="0"/>
              <w:overflowPunct w:val="0"/>
              <w:adjustRightInd w:val="0"/>
              <w:snapToGrid w:val="0"/>
              <w:spacing w:line="440" w:lineRule="exact"/>
              <w:jc w:val="center"/>
              <w:rPr>
                <w:rFonts w:ascii="標楷體" w:eastAsia="標楷體" w:hAnsi="標楷體"/>
                <w:b/>
                <w:color w:val="000000" w:themeColor="text1"/>
                <w:kern w:val="0"/>
                <w:sz w:val="28"/>
                <w:szCs w:val="28"/>
              </w:rPr>
            </w:pPr>
            <w:r w:rsidRPr="00081ACB">
              <w:rPr>
                <w:rFonts w:ascii="標楷體" w:eastAsia="標楷體" w:hAnsi="標楷體" w:hint="eastAsia"/>
                <w:b/>
                <w:color w:val="000000" w:themeColor="text1"/>
                <w:sz w:val="28"/>
                <w:szCs w:val="28"/>
              </w:rPr>
              <w:t>聯絡</w:t>
            </w:r>
            <w:r w:rsidRPr="00081ACB">
              <w:rPr>
                <w:rFonts w:ascii="標楷體" w:eastAsia="標楷體" w:hAnsi="標楷體"/>
                <w:b/>
                <w:color w:val="000000" w:themeColor="text1"/>
                <w:sz w:val="28"/>
                <w:szCs w:val="28"/>
              </w:rPr>
              <w:t>人</w:t>
            </w:r>
            <w:r w:rsidRPr="00081ACB">
              <w:rPr>
                <w:rFonts w:ascii="標楷體" w:eastAsia="標楷體" w:hAnsi="標楷體"/>
                <w:b/>
                <w:color w:val="000000" w:themeColor="text1"/>
                <w:sz w:val="28"/>
                <w:szCs w:val="28"/>
              </w:rPr>
              <w:br/>
            </w:r>
            <w:r w:rsidRPr="00081ACB">
              <w:rPr>
                <w:rFonts w:ascii="標楷體" w:eastAsia="標楷體" w:hAnsi="標楷體" w:hint="eastAsia"/>
                <w:b/>
                <w:color w:val="000000" w:themeColor="text1"/>
                <w:kern w:val="0"/>
                <w:sz w:val="28"/>
                <w:szCs w:val="28"/>
              </w:rPr>
              <w:t>姓　　名</w:t>
            </w:r>
          </w:p>
        </w:tc>
        <w:tc>
          <w:tcPr>
            <w:tcW w:w="6314" w:type="dxa"/>
            <w:tcBorders>
              <w:top w:val="single" w:sz="6" w:space="0" w:color="auto"/>
              <w:left w:val="single" w:sz="6" w:space="0" w:color="auto"/>
              <w:bottom w:val="single" w:sz="6" w:space="0" w:color="auto"/>
              <w:right w:val="thickThinSmallGap" w:sz="24" w:space="0" w:color="auto"/>
            </w:tcBorders>
            <w:textDirection w:val="lrTbV"/>
            <w:vAlign w:val="center"/>
          </w:tcPr>
          <w:p w:rsidR="0020562F" w:rsidRPr="00081ACB" w:rsidRDefault="0020562F" w:rsidP="002317D0">
            <w:pPr>
              <w:tabs>
                <w:tab w:val="left" w:pos="5760"/>
              </w:tabs>
              <w:kinsoku w:val="0"/>
              <w:overflowPunct w:val="0"/>
              <w:adjustRightInd w:val="0"/>
              <w:snapToGrid w:val="0"/>
              <w:spacing w:line="440" w:lineRule="exact"/>
              <w:jc w:val="both"/>
              <w:rPr>
                <w:rFonts w:ascii="標楷體" w:eastAsia="標楷體" w:hAnsi="標楷體"/>
                <w:color w:val="000000" w:themeColor="text1"/>
                <w:sz w:val="28"/>
                <w:szCs w:val="28"/>
              </w:rPr>
            </w:pPr>
          </w:p>
        </w:tc>
      </w:tr>
      <w:tr w:rsidR="00081ACB" w:rsidRPr="00081ACB" w:rsidTr="002317D0">
        <w:trPr>
          <w:trHeight w:val="1020"/>
        </w:trPr>
        <w:tc>
          <w:tcPr>
            <w:tcW w:w="1463" w:type="dxa"/>
            <w:tcBorders>
              <w:top w:val="single" w:sz="6" w:space="0" w:color="auto"/>
              <w:left w:val="thinThickSmallGap" w:sz="24" w:space="0" w:color="auto"/>
              <w:bottom w:val="double" w:sz="4" w:space="0" w:color="auto"/>
              <w:right w:val="single" w:sz="6" w:space="0" w:color="auto"/>
            </w:tcBorders>
            <w:vAlign w:val="center"/>
          </w:tcPr>
          <w:p w:rsidR="0020562F" w:rsidRPr="00081ACB" w:rsidRDefault="0020562F" w:rsidP="002317D0">
            <w:pPr>
              <w:tabs>
                <w:tab w:val="left" w:pos="5760"/>
              </w:tabs>
              <w:kinsoku w:val="0"/>
              <w:overflowPunct w:val="0"/>
              <w:adjustRightInd w:val="0"/>
              <w:snapToGrid w:val="0"/>
              <w:spacing w:line="440" w:lineRule="exact"/>
              <w:jc w:val="center"/>
              <w:rPr>
                <w:rFonts w:ascii="標楷體" w:eastAsia="標楷體" w:hAnsi="標楷體"/>
                <w:b/>
                <w:color w:val="000000" w:themeColor="text1"/>
                <w:kern w:val="0"/>
                <w:sz w:val="28"/>
                <w:szCs w:val="28"/>
              </w:rPr>
            </w:pPr>
            <w:r w:rsidRPr="00081ACB">
              <w:rPr>
                <w:rFonts w:ascii="標楷體" w:eastAsia="標楷體" w:hAnsi="標楷體" w:hint="eastAsia"/>
                <w:b/>
                <w:color w:val="000000" w:themeColor="text1"/>
                <w:sz w:val="28"/>
                <w:szCs w:val="28"/>
              </w:rPr>
              <w:t>聯絡</w:t>
            </w:r>
            <w:r w:rsidRPr="00081ACB">
              <w:rPr>
                <w:rFonts w:ascii="標楷體" w:eastAsia="標楷體" w:hAnsi="標楷體"/>
                <w:b/>
                <w:color w:val="000000" w:themeColor="text1"/>
                <w:sz w:val="28"/>
                <w:szCs w:val="28"/>
              </w:rPr>
              <w:t>人</w:t>
            </w:r>
            <w:r w:rsidRPr="00081ACB">
              <w:rPr>
                <w:rFonts w:ascii="標楷體" w:eastAsia="標楷體" w:hAnsi="標楷體"/>
                <w:b/>
                <w:color w:val="000000" w:themeColor="text1"/>
                <w:sz w:val="28"/>
                <w:szCs w:val="28"/>
              </w:rPr>
              <w:br/>
            </w:r>
            <w:r w:rsidRPr="00081ACB">
              <w:rPr>
                <w:rFonts w:ascii="標楷體" w:eastAsia="標楷體" w:hAnsi="標楷體" w:hint="eastAsia"/>
                <w:b/>
                <w:color w:val="000000" w:themeColor="text1"/>
                <w:sz w:val="28"/>
                <w:szCs w:val="28"/>
              </w:rPr>
              <w:t>電　　話</w:t>
            </w:r>
          </w:p>
        </w:tc>
        <w:tc>
          <w:tcPr>
            <w:tcW w:w="5528" w:type="dxa"/>
            <w:tcBorders>
              <w:top w:val="single" w:sz="6" w:space="0" w:color="auto"/>
              <w:left w:val="single" w:sz="6" w:space="0" w:color="auto"/>
              <w:bottom w:val="double" w:sz="4" w:space="0" w:color="auto"/>
              <w:right w:val="single" w:sz="6" w:space="0" w:color="auto"/>
            </w:tcBorders>
            <w:textDirection w:val="lrTbV"/>
            <w:vAlign w:val="center"/>
          </w:tcPr>
          <w:p w:rsidR="0020562F" w:rsidRPr="00081ACB" w:rsidRDefault="0020562F" w:rsidP="002317D0">
            <w:pPr>
              <w:tabs>
                <w:tab w:val="left" w:pos="5760"/>
              </w:tabs>
              <w:kinsoku w:val="0"/>
              <w:overflowPunct w:val="0"/>
              <w:adjustRightInd w:val="0"/>
              <w:snapToGrid w:val="0"/>
              <w:spacing w:line="440" w:lineRule="exact"/>
              <w:jc w:val="both"/>
              <w:rPr>
                <w:rFonts w:ascii="標楷體" w:eastAsia="標楷體" w:hAnsi="標楷體"/>
                <w:color w:val="000000" w:themeColor="text1"/>
                <w:sz w:val="28"/>
                <w:szCs w:val="28"/>
              </w:rPr>
            </w:pPr>
          </w:p>
        </w:tc>
        <w:tc>
          <w:tcPr>
            <w:tcW w:w="1559" w:type="dxa"/>
            <w:tcBorders>
              <w:top w:val="single" w:sz="6" w:space="0" w:color="auto"/>
              <w:left w:val="single" w:sz="6" w:space="0" w:color="auto"/>
              <w:bottom w:val="double" w:sz="4" w:space="0" w:color="auto"/>
              <w:right w:val="single" w:sz="6" w:space="0" w:color="auto"/>
            </w:tcBorders>
            <w:vAlign w:val="center"/>
          </w:tcPr>
          <w:p w:rsidR="0020562F" w:rsidRPr="00081ACB" w:rsidRDefault="0020562F" w:rsidP="002317D0">
            <w:pPr>
              <w:tabs>
                <w:tab w:val="left" w:pos="5760"/>
              </w:tabs>
              <w:kinsoku w:val="0"/>
              <w:overflowPunct w:val="0"/>
              <w:adjustRightInd w:val="0"/>
              <w:snapToGrid w:val="0"/>
              <w:spacing w:line="440" w:lineRule="exact"/>
              <w:jc w:val="center"/>
              <w:rPr>
                <w:rFonts w:ascii="標楷體" w:eastAsia="標楷體" w:hAnsi="標楷體"/>
                <w:b/>
                <w:color w:val="000000" w:themeColor="text1"/>
                <w:kern w:val="0"/>
                <w:sz w:val="28"/>
                <w:szCs w:val="28"/>
              </w:rPr>
            </w:pPr>
            <w:r w:rsidRPr="00081ACB">
              <w:rPr>
                <w:rFonts w:ascii="標楷體" w:eastAsia="標楷體" w:hAnsi="標楷體" w:hint="eastAsia"/>
                <w:b/>
                <w:color w:val="000000" w:themeColor="text1"/>
                <w:sz w:val="28"/>
                <w:szCs w:val="28"/>
              </w:rPr>
              <w:t>聯絡</w:t>
            </w:r>
            <w:r w:rsidRPr="00081ACB">
              <w:rPr>
                <w:rFonts w:ascii="標楷體" w:eastAsia="標楷體" w:hAnsi="標楷體"/>
                <w:b/>
                <w:color w:val="000000" w:themeColor="text1"/>
                <w:sz w:val="28"/>
                <w:szCs w:val="28"/>
              </w:rPr>
              <w:t>人</w:t>
            </w:r>
            <w:r w:rsidRPr="00081ACB">
              <w:rPr>
                <w:rFonts w:ascii="標楷體" w:eastAsia="標楷體" w:hAnsi="標楷體"/>
                <w:b/>
                <w:color w:val="000000" w:themeColor="text1"/>
                <w:sz w:val="28"/>
                <w:szCs w:val="28"/>
              </w:rPr>
              <w:br/>
            </w:r>
            <w:r w:rsidRPr="00081ACB">
              <w:rPr>
                <w:rFonts w:ascii="標楷體" w:eastAsia="標楷體" w:hAnsi="標楷體" w:hint="eastAsia"/>
                <w:b/>
                <w:color w:val="000000" w:themeColor="text1"/>
                <w:kern w:val="0"/>
                <w:sz w:val="28"/>
                <w:szCs w:val="28"/>
              </w:rPr>
              <w:t>住　　址</w:t>
            </w:r>
          </w:p>
        </w:tc>
        <w:tc>
          <w:tcPr>
            <w:tcW w:w="6314" w:type="dxa"/>
            <w:tcBorders>
              <w:top w:val="single" w:sz="6" w:space="0" w:color="auto"/>
              <w:left w:val="single" w:sz="6" w:space="0" w:color="auto"/>
              <w:bottom w:val="single" w:sz="6" w:space="0" w:color="auto"/>
              <w:right w:val="thickThinSmallGap" w:sz="24" w:space="0" w:color="auto"/>
            </w:tcBorders>
            <w:textDirection w:val="lrTbV"/>
            <w:vAlign w:val="center"/>
          </w:tcPr>
          <w:p w:rsidR="0020562F" w:rsidRPr="00081ACB" w:rsidRDefault="0020562F" w:rsidP="002317D0">
            <w:pPr>
              <w:tabs>
                <w:tab w:val="left" w:pos="5760"/>
              </w:tabs>
              <w:kinsoku w:val="0"/>
              <w:overflowPunct w:val="0"/>
              <w:adjustRightInd w:val="0"/>
              <w:snapToGrid w:val="0"/>
              <w:spacing w:line="440" w:lineRule="exact"/>
              <w:jc w:val="both"/>
              <w:rPr>
                <w:rFonts w:ascii="標楷體" w:eastAsia="標楷體" w:hAnsi="標楷體"/>
                <w:color w:val="000000" w:themeColor="text1"/>
                <w:sz w:val="28"/>
                <w:szCs w:val="28"/>
              </w:rPr>
            </w:pPr>
          </w:p>
        </w:tc>
      </w:tr>
      <w:tr w:rsidR="00081ACB" w:rsidRPr="00081ACB" w:rsidTr="002317D0">
        <w:tc>
          <w:tcPr>
            <w:tcW w:w="1463" w:type="dxa"/>
            <w:tcBorders>
              <w:top w:val="double" w:sz="4" w:space="0" w:color="auto"/>
              <w:left w:val="thinThickSmallGap" w:sz="24" w:space="0" w:color="auto"/>
              <w:bottom w:val="thickThinSmallGap" w:sz="24" w:space="0" w:color="auto"/>
              <w:right w:val="single" w:sz="6" w:space="0" w:color="auto"/>
            </w:tcBorders>
            <w:vAlign w:val="center"/>
            <w:hideMark/>
          </w:tcPr>
          <w:p w:rsidR="0020562F" w:rsidRPr="00081ACB" w:rsidRDefault="0020562F" w:rsidP="002317D0">
            <w:pPr>
              <w:tabs>
                <w:tab w:val="left" w:pos="5760"/>
              </w:tabs>
              <w:kinsoku w:val="0"/>
              <w:overflowPunct w:val="0"/>
              <w:adjustRightInd w:val="0"/>
              <w:snapToGrid w:val="0"/>
              <w:spacing w:line="440" w:lineRule="exact"/>
              <w:jc w:val="center"/>
              <w:rPr>
                <w:rFonts w:ascii="標楷體" w:eastAsia="標楷體" w:hAnsi="標楷體"/>
                <w:b/>
                <w:color w:val="000000" w:themeColor="text1"/>
                <w:sz w:val="28"/>
                <w:szCs w:val="28"/>
              </w:rPr>
            </w:pPr>
            <w:r w:rsidRPr="00081ACB">
              <w:rPr>
                <w:rFonts w:ascii="標楷體" w:eastAsia="標楷體" w:hAnsi="標楷體"/>
                <w:b/>
                <w:color w:val="000000" w:themeColor="text1"/>
                <w:sz w:val="28"/>
                <w:szCs w:val="28"/>
              </w:rPr>
              <w:t>說明</w:t>
            </w:r>
          </w:p>
        </w:tc>
        <w:tc>
          <w:tcPr>
            <w:tcW w:w="13401" w:type="dxa"/>
            <w:gridSpan w:val="3"/>
            <w:tcBorders>
              <w:top w:val="double" w:sz="4" w:space="0" w:color="auto"/>
              <w:left w:val="single" w:sz="6" w:space="0" w:color="auto"/>
              <w:bottom w:val="thickThinSmallGap" w:sz="24" w:space="0" w:color="auto"/>
              <w:right w:val="thickThinSmallGap" w:sz="24" w:space="0" w:color="auto"/>
            </w:tcBorders>
          </w:tcPr>
          <w:p w:rsidR="0020562F" w:rsidRPr="00081ACB" w:rsidRDefault="0020562F" w:rsidP="000E6CAB">
            <w:pPr>
              <w:numPr>
                <w:ilvl w:val="0"/>
                <w:numId w:val="1"/>
              </w:numPr>
              <w:kinsoku w:val="0"/>
              <w:overflowPunct w:val="0"/>
              <w:adjustRightInd w:val="0"/>
              <w:snapToGrid w:val="0"/>
              <w:spacing w:beforeLines="50" w:before="180" w:afterLines="50" w:after="180"/>
              <w:ind w:leftChars="100" w:left="751" w:rightChars="100" w:right="240" w:hangingChars="213" w:hanging="511"/>
              <w:jc w:val="both"/>
              <w:rPr>
                <w:rFonts w:ascii="標楷體" w:eastAsia="標楷體" w:hAnsi="標楷體"/>
                <w:color w:val="000000" w:themeColor="text1"/>
                <w:szCs w:val="28"/>
              </w:rPr>
            </w:pPr>
            <w:r w:rsidRPr="00081ACB">
              <w:rPr>
                <w:rFonts w:ascii="標楷體" w:eastAsia="標楷體" w:hAnsi="標楷體"/>
                <w:color w:val="000000" w:themeColor="text1"/>
                <w:szCs w:val="28"/>
              </w:rPr>
              <w:t>投標者應依本封套格式，黏貼於自行準備之A4</w:t>
            </w:r>
            <w:r w:rsidRPr="00081ACB">
              <w:rPr>
                <w:rFonts w:ascii="標楷體" w:eastAsia="標楷體" w:hAnsi="標楷體" w:hint="eastAsia"/>
                <w:color w:val="000000" w:themeColor="text1"/>
                <w:szCs w:val="28"/>
              </w:rPr>
              <w:t>尺寸</w:t>
            </w:r>
            <w:r w:rsidRPr="00081ACB">
              <w:rPr>
                <w:rFonts w:ascii="標楷體" w:eastAsia="標楷體" w:hAnsi="標楷體"/>
                <w:color w:val="000000" w:themeColor="text1"/>
                <w:szCs w:val="28"/>
              </w:rPr>
              <w:t>信封袋上，並將本公告所定之</w:t>
            </w:r>
            <w:r w:rsidRPr="00081ACB">
              <w:rPr>
                <w:rFonts w:ascii="標楷體" w:eastAsia="標楷體" w:hAnsi="標楷體" w:hint="eastAsia"/>
                <w:color w:val="000000" w:themeColor="text1"/>
                <w:szCs w:val="28"/>
              </w:rPr>
              <w:t>投標應檢附</w:t>
            </w:r>
            <w:r w:rsidRPr="00081ACB">
              <w:rPr>
                <w:rFonts w:ascii="標楷體" w:eastAsia="標楷體" w:hAnsi="標楷體"/>
                <w:color w:val="000000" w:themeColor="text1"/>
                <w:szCs w:val="28"/>
              </w:rPr>
              <w:t>文件依序置入</w:t>
            </w:r>
            <w:r w:rsidRPr="00081ACB">
              <w:rPr>
                <w:rFonts w:ascii="標楷體" w:eastAsia="標楷體" w:hAnsi="標楷體" w:hint="eastAsia"/>
                <w:color w:val="000000" w:themeColor="text1"/>
                <w:szCs w:val="28"/>
              </w:rPr>
              <w:t>該</w:t>
            </w:r>
            <w:r w:rsidRPr="00081ACB">
              <w:rPr>
                <w:rFonts w:ascii="標楷體" w:eastAsia="標楷體" w:hAnsi="標楷體"/>
                <w:color w:val="000000" w:themeColor="text1"/>
                <w:szCs w:val="28"/>
              </w:rPr>
              <w:t>信封袋內，予以密封，並加蓋</w:t>
            </w:r>
            <w:r w:rsidRPr="00081ACB">
              <w:rPr>
                <w:rFonts w:ascii="標楷體" w:eastAsia="標楷體" w:hAnsi="標楷體" w:hint="eastAsia"/>
                <w:color w:val="000000" w:themeColor="text1"/>
                <w:szCs w:val="28"/>
              </w:rPr>
              <w:t>投標者</w:t>
            </w:r>
            <w:r w:rsidRPr="00081ACB">
              <w:rPr>
                <w:rFonts w:ascii="標楷體" w:eastAsia="標楷體" w:hAnsi="標楷體"/>
                <w:color w:val="000000" w:themeColor="text1"/>
                <w:szCs w:val="28"/>
              </w:rPr>
              <w:t>及代表人印章</w:t>
            </w:r>
            <w:r w:rsidRPr="00081ACB">
              <w:rPr>
                <w:rFonts w:ascii="標楷體" w:eastAsia="標楷體" w:hAnsi="標楷體" w:hint="eastAsia"/>
                <w:color w:val="000000" w:themeColor="text1"/>
                <w:szCs w:val="28"/>
              </w:rPr>
              <w:t>。外標封</w:t>
            </w:r>
            <w:r w:rsidRPr="00081ACB">
              <w:rPr>
                <w:rFonts w:ascii="標楷體" w:eastAsia="標楷體" w:hAnsi="標楷體"/>
                <w:color w:val="000000" w:themeColor="text1"/>
                <w:szCs w:val="28"/>
              </w:rPr>
              <w:t>信封袋未密封或未加蓋</w:t>
            </w:r>
            <w:r w:rsidRPr="00081ACB">
              <w:rPr>
                <w:rFonts w:ascii="標楷體" w:eastAsia="標楷體" w:hAnsi="標楷體" w:hint="eastAsia"/>
                <w:color w:val="000000" w:themeColor="text1"/>
                <w:szCs w:val="28"/>
              </w:rPr>
              <w:t>投標者</w:t>
            </w:r>
            <w:r w:rsidRPr="00081ACB">
              <w:rPr>
                <w:rFonts w:ascii="標楷體" w:eastAsia="標楷體" w:hAnsi="標楷體"/>
                <w:color w:val="000000" w:themeColor="text1"/>
                <w:szCs w:val="28"/>
              </w:rPr>
              <w:t>及代表人</w:t>
            </w:r>
            <w:r w:rsidRPr="00081ACB">
              <w:rPr>
                <w:rFonts w:ascii="標楷體" w:eastAsia="標楷體" w:hAnsi="標楷體" w:hint="eastAsia"/>
                <w:color w:val="000000" w:themeColor="text1"/>
                <w:szCs w:val="28"/>
              </w:rPr>
              <w:t>印章</w:t>
            </w:r>
            <w:r w:rsidRPr="00081ACB">
              <w:rPr>
                <w:rFonts w:ascii="標楷體" w:eastAsia="標楷體" w:hAnsi="標楷體"/>
                <w:color w:val="000000" w:themeColor="text1"/>
                <w:szCs w:val="28"/>
              </w:rPr>
              <w:t>時，視同無效標。</w:t>
            </w:r>
          </w:p>
          <w:p w:rsidR="0020562F" w:rsidRPr="00081ACB" w:rsidRDefault="0020562F" w:rsidP="000E6CAB">
            <w:pPr>
              <w:numPr>
                <w:ilvl w:val="0"/>
                <w:numId w:val="1"/>
              </w:numPr>
              <w:kinsoku w:val="0"/>
              <w:overflowPunct w:val="0"/>
              <w:adjustRightInd w:val="0"/>
              <w:snapToGrid w:val="0"/>
              <w:spacing w:beforeLines="50" w:before="180" w:afterLines="50" w:after="180"/>
              <w:ind w:leftChars="100" w:left="751" w:rightChars="100" w:right="240" w:hangingChars="213" w:hanging="511"/>
              <w:jc w:val="both"/>
              <w:rPr>
                <w:rFonts w:ascii="標楷體" w:eastAsia="標楷體" w:hAnsi="標楷體"/>
                <w:color w:val="000000" w:themeColor="text1"/>
              </w:rPr>
            </w:pPr>
            <w:r w:rsidRPr="00081ACB">
              <w:rPr>
                <w:rFonts w:ascii="標楷體" w:eastAsia="標楷體" w:hAnsi="標楷體"/>
                <w:color w:val="000000" w:themeColor="text1"/>
                <w:szCs w:val="28"/>
              </w:rPr>
              <w:t>請以掛號郵遞或專人送達於</w:t>
            </w:r>
            <w:r w:rsidRPr="00081ACB">
              <w:rPr>
                <w:rFonts w:ascii="標楷體" w:eastAsia="標楷體" w:hAnsi="標楷體" w:hint="eastAsia"/>
                <w:color w:val="000000" w:themeColor="text1"/>
                <w:szCs w:val="28"/>
              </w:rPr>
              <w:t>110</w:t>
            </w:r>
            <w:r w:rsidRPr="00081ACB">
              <w:rPr>
                <w:rFonts w:ascii="標楷體" w:eastAsia="標楷體" w:hAnsi="標楷體"/>
                <w:color w:val="000000" w:themeColor="text1"/>
                <w:szCs w:val="28"/>
              </w:rPr>
              <w:t>年</w:t>
            </w:r>
            <w:r w:rsidRPr="00081ACB">
              <w:rPr>
                <w:rFonts w:ascii="標楷體" w:eastAsia="標楷體" w:hAnsi="標楷體" w:hint="eastAsia"/>
                <w:color w:val="000000" w:themeColor="text1"/>
                <w:szCs w:val="28"/>
              </w:rPr>
              <w:t>3</w:t>
            </w:r>
            <w:r w:rsidRPr="00081ACB">
              <w:rPr>
                <w:rFonts w:ascii="標楷體" w:eastAsia="標楷體" w:hAnsi="標楷體"/>
                <w:color w:val="000000" w:themeColor="text1"/>
                <w:szCs w:val="28"/>
              </w:rPr>
              <w:t>月</w:t>
            </w:r>
            <w:r w:rsidRPr="00081ACB">
              <w:rPr>
                <w:rFonts w:ascii="標楷體" w:eastAsia="標楷體" w:hAnsi="標楷體" w:hint="eastAsia"/>
                <w:color w:val="000000" w:themeColor="text1"/>
                <w:szCs w:val="28"/>
              </w:rPr>
              <w:t>24</w:t>
            </w:r>
            <w:r w:rsidRPr="00081ACB">
              <w:rPr>
                <w:rFonts w:ascii="標楷體" w:eastAsia="標楷體" w:hAnsi="標楷體"/>
                <w:color w:val="000000" w:themeColor="text1"/>
                <w:szCs w:val="28"/>
              </w:rPr>
              <w:t>日</w:t>
            </w:r>
            <w:r w:rsidRPr="00081ACB">
              <w:rPr>
                <w:rFonts w:ascii="標楷體" w:eastAsia="標楷體" w:hAnsi="標楷體" w:hint="eastAsia"/>
                <w:color w:val="000000" w:themeColor="text1"/>
                <w:szCs w:val="28"/>
              </w:rPr>
              <w:t>下</w:t>
            </w:r>
            <w:r w:rsidRPr="00081ACB">
              <w:rPr>
                <w:rFonts w:ascii="標楷體" w:eastAsia="標楷體" w:hAnsi="標楷體"/>
                <w:color w:val="000000" w:themeColor="text1"/>
                <w:szCs w:val="28"/>
              </w:rPr>
              <w:t>午</w:t>
            </w:r>
            <w:r w:rsidRPr="00081ACB">
              <w:rPr>
                <w:rFonts w:ascii="標楷體" w:eastAsia="標楷體" w:hAnsi="標楷體" w:hint="eastAsia"/>
                <w:color w:val="000000" w:themeColor="text1"/>
                <w:szCs w:val="28"/>
              </w:rPr>
              <w:t>5</w:t>
            </w:r>
            <w:r w:rsidRPr="00081ACB">
              <w:rPr>
                <w:rFonts w:ascii="標楷體" w:eastAsia="標楷體" w:hAnsi="標楷體"/>
                <w:color w:val="000000" w:themeColor="text1"/>
                <w:szCs w:val="28"/>
              </w:rPr>
              <w:t>時</w:t>
            </w:r>
            <w:r w:rsidRPr="00081ACB">
              <w:rPr>
                <w:rFonts w:ascii="標楷體" w:eastAsia="標楷體" w:hAnsi="標楷體" w:hint="eastAsia"/>
                <w:color w:val="000000" w:themeColor="text1"/>
                <w:szCs w:val="28"/>
              </w:rPr>
              <w:t>前</w:t>
            </w:r>
            <w:r w:rsidRPr="00081ACB">
              <w:rPr>
                <w:rFonts w:ascii="標楷體" w:eastAsia="標楷體" w:hAnsi="標楷體"/>
                <w:color w:val="000000" w:themeColor="text1"/>
                <w:szCs w:val="28"/>
              </w:rPr>
              <w:t>寄達或送達本部</w:t>
            </w:r>
            <w:r w:rsidRPr="00081ACB">
              <w:rPr>
                <w:rFonts w:ascii="標楷體" w:eastAsia="標楷體" w:hAnsi="標楷體" w:hint="eastAsia"/>
                <w:color w:val="000000" w:themeColor="text1"/>
                <w:szCs w:val="28"/>
              </w:rPr>
              <w:t>能源局</w:t>
            </w:r>
            <w:r w:rsidRPr="00081ACB">
              <w:rPr>
                <w:rFonts w:ascii="標楷體" w:eastAsia="標楷體" w:hAnsi="標楷體"/>
                <w:color w:val="000000" w:themeColor="text1"/>
                <w:szCs w:val="28"/>
              </w:rPr>
              <w:t>。如逾期</w:t>
            </w:r>
            <w:r w:rsidRPr="00081ACB">
              <w:rPr>
                <w:rFonts w:ascii="標楷體" w:eastAsia="標楷體" w:hAnsi="標楷體" w:hint="eastAsia"/>
                <w:color w:val="000000" w:themeColor="text1"/>
                <w:szCs w:val="28"/>
              </w:rPr>
              <w:t>、</w:t>
            </w:r>
            <w:r w:rsidRPr="00081ACB">
              <w:rPr>
                <w:rFonts w:ascii="標楷體" w:eastAsia="標楷體" w:hAnsi="標楷體"/>
                <w:color w:val="000000" w:themeColor="text1"/>
                <w:szCs w:val="28"/>
              </w:rPr>
              <w:t>逾時</w:t>
            </w:r>
            <w:r w:rsidRPr="00081ACB">
              <w:rPr>
                <w:rFonts w:ascii="標楷體" w:eastAsia="標楷體" w:hAnsi="標楷體" w:hint="eastAsia"/>
                <w:color w:val="000000" w:themeColor="text1"/>
                <w:szCs w:val="28"/>
              </w:rPr>
              <w:t>或以電子資料遞送投標文件</w:t>
            </w:r>
            <w:r w:rsidRPr="00081ACB">
              <w:rPr>
                <w:rFonts w:ascii="標楷體" w:eastAsia="標楷體" w:hAnsi="標楷體"/>
                <w:color w:val="000000" w:themeColor="text1"/>
                <w:szCs w:val="28"/>
              </w:rPr>
              <w:t>，</w:t>
            </w:r>
            <w:r w:rsidRPr="00081ACB">
              <w:rPr>
                <w:rFonts w:ascii="標楷體" w:eastAsia="標楷體" w:hAnsi="標楷體" w:hint="eastAsia"/>
                <w:color w:val="000000" w:themeColor="text1"/>
                <w:szCs w:val="28"/>
              </w:rPr>
              <w:t>本部概不予受理</w:t>
            </w:r>
            <w:r w:rsidRPr="00081ACB">
              <w:rPr>
                <w:rFonts w:ascii="標楷體" w:eastAsia="標楷體" w:hAnsi="標楷體"/>
                <w:color w:val="000000" w:themeColor="text1"/>
                <w:szCs w:val="28"/>
              </w:rPr>
              <w:t>。</w:t>
            </w:r>
          </w:p>
        </w:tc>
      </w:tr>
    </w:tbl>
    <w:p w:rsidR="00001AEB" w:rsidRPr="00081ACB" w:rsidRDefault="00001AEB" w:rsidP="0020562F">
      <w:pPr>
        <w:kinsoku w:val="0"/>
        <w:overflowPunct w:val="0"/>
        <w:adjustRightInd w:val="0"/>
        <w:snapToGrid w:val="0"/>
        <w:spacing w:line="800" w:lineRule="exact"/>
        <w:ind w:leftChars="700" w:left="1680"/>
        <w:jc w:val="both"/>
        <w:rPr>
          <w:rFonts w:ascii="標楷體" w:eastAsia="標楷體" w:hAnsi="標楷體"/>
          <w:color w:val="000000" w:themeColor="text1"/>
          <w:sz w:val="44"/>
        </w:rPr>
      </w:pPr>
    </w:p>
    <w:p w:rsidR="00001AEB" w:rsidRPr="00081ACB" w:rsidRDefault="00001AEB" w:rsidP="0020562F">
      <w:pPr>
        <w:kinsoku w:val="0"/>
        <w:overflowPunct w:val="0"/>
        <w:adjustRightInd w:val="0"/>
        <w:snapToGrid w:val="0"/>
        <w:spacing w:line="800" w:lineRule="exact"/>
        <w:ind w:leftChars="700" w:left="1680"/>
        <w:jc w:val="both"/>
        <w:rPr>
          <w:rFonts w:ascii="標楷體" w:eastAsia="標楷體" w:hAnsi="標楷體"/>
          <w:color w:val="000000" w:themeColor="text1"/>
          <w:sz w:val="44"/>
        </w:rPr>
      </w:pPr>
    </w:p>
    <w:p w:rsidR="00001AEB" w:rsidRPr="00081ACB" w:rsidRDefault="00001AEB" w:rsidP="0020562F">
      <w:pPr>
        <w:kinsoku w:val="0"/>
        <w:overflowPunct w:val="0"/>
        <w:adjustRightInd w:val="0"/>
        <w:snapToGrid w:val="0"/>
        <w:spacing w:line="800" w:lineRule="exact"/>
        <w:ind w:leftChars="700" w:left="1680"/>
        <w:jc w:val="both"/>
        <w:rPr>
          <w:rFonts w:ascii="標楷體" w:eastAsia="標楷體" w:hAnsi="標楷體"/>
          <w:color w:val="000000" w:themeColor="text1"/>
          <w:sz w:val="44"/>
        </w:rPr>
      </w:pPr>
    </w:p>
    <w:p w:rsidR="00001AEB" w:rsidRPr="00081ACB" w:rsidRDefault="00001AEB" w:rsidP="0020562F">
      <w:pPr>
        <w:kinsoku w:val="0"/>
        <w:overflowPunct w:val="0"/>
        <w:adjustRightInd w:val="0"/>
        <w:snapToGrid w:val="0"/>
        <w:spacing w:line="800" w:lineRule="exact"/>
        <w:ind w:leftChars="700" w:left="1680"/>
        <w:jc w:val="both"/>
        <w:rPr>
          <w:rFonts w:ascii="標楷體" w:eastAsia="標楷體" w:hAnsi="標楷體"/>
          <w:color w:val="000000" w:themeColor="text1"/>
          <w:sz w:val="44"/>
        </w:rPr>
      </w:pPr>
    </w:p>
    <w:p w:rsidR="00001AEB" w:rsidRPr="00081ACB" w:rsidRDefault="00001AEB" w:rsidP="0020562F">
      <w:pPr>
        <w:kinsoku w:val="0"/>
        <w:overflowPunct w:val="0"/>
        <w:adjustRightInd w:val="0"/>
        <w:snapToGrid w:val="0"/>
        <w:spacing w:line="800" w:lineRule="exact"/>
        <w:ind w:leftChars="700" w:left="1680"/>
        <w:jc w:val="both"/>
        <w:rPr>
          <w:rFonts w:ascii="標楷體" w:eastAsia="標楷體" w:hAnsi="標楷體"/>
          <w:color w:val="000000" w:themeColor="text1"/>
          <w:sz w:val="44"/>
        </w:rPr>
      </w:pPr>
    </w:p>
    <w:p w:rsidR="00001AEB" w:rsidRPr="00081ACB" w:rsidRDefault="00001AEB" w:rsidP="0020562F">
      <w:pPr>
        <w:kinsoku w:val="0"/>
        <w:overflowPunct w:val="0"/>
        <w:adjustRightInd w:val="0"/>
        <w:snapToGrid w:val="0"/>
        <w:spacing w:line="800" w:lineRule="exact"/>
        <w:ind w:leftChars="700" w:left="1680"/>
        <w:jc w:val="both"/>
        <w:rPr>
          <w:rFonts w:ascii="標楷體" w:eastAsia="標楷體" w:hAnsi="標楷體"/>
          <w:color w:val="000000" w:themeColor="text1"/>
          <w:sz w:val="44"/>
        </w:rPr>
      </w:pPr>
    </w:p>
    <w:p w:rsidR="00001AEB" w:rsidRPr="00081ACB" w:rsidRDefault="00001AEB" w:rsidP="0020562F">
      <w:pPr>
        <w:kinsoku w:val="0"/>
        <w:overflowPunct w:val="0"/>
        <w:adjustRightInd w:val="0"/>
        <w:snapToGrid w:val="0"/>
        <w:spacing w:line="800" w:lineRule="exact"/>
        <w:ind w:leftChars="700" w:left="1680"/>
        <w:jc w:val="both"/>
        <w:rPr>
          <w:rFonts w:ascii="標楷體" w:eastAsia="標楷體" w:hAnsi="標楷體"/>
          <w:color w:val="000000" w:themeColor="text1"/>
          <w:sz w:val="44"/>
        </w:rPr>
      </w:pPr>
    </w:p>
    <w:p w:rsidR="00001AEB" w:rsidRPr="00081ACB" w:rsidRDefault="00001AEB" w:rsidP="0020562F">
      <w:pPr>
        <w:kinsoku w:val="0"/>
        <w:overflowPunct w:val="0"/>
        <w:adjustRightInd w:val="0"/>
        <w:snapToGrid w:val="0"/>
        <w:spacing w:line="800" w:lineRule="exact"/>
        <w:ind w:leftChars="700" w:left="1680"/>
        <w:jc w:val="both"/>
        <w:rPr>
          <w:rFonts w:ascii="標楷體" w:eastAsia="標楷體" w:hAnsi="標楷體"/>
          <w:color w:val="000000" w:themeColor="text1"/>
          <w:sz w:val="44"/>
        </w:rPr>
      </w:pPr>
    </w:p>
    <w:p w:rsidR="0020562F" w:rsidRPr="00081ACB" w:rsidRDefault="0020562F" w:rsidP="0020562F">
      <w:pPr>
        <w:kinsoku w:val="0"/>
        <w:overflowPunct w:val="0"/>
        <w:adjustRightInd w:val="0"/>
        <w:snapToGrid w:val="0"/>
        <w:spacing w:line="800" w:lineRule="exact"/>
        <w:ind w:leftChars="700" w:left="1680"/>
        <w:jc w:val="both"/>
        <w:rPr>
          <w:rFonts w:ascii="標楷體" w:eastAsia="標楷體" w:hAnsi="標楷體"/>
          <w:color w:val="000000" w:themeColor="text1"/>
          <w:sz w:val="44"/>
        </w:rPr>
      </w:pPr>
      <w:r w:rsidRPr="00081ACB">
        <w:rPr>
          <w:rFonts w:ascii="標楷體" w:eastAsia="標楷體" w:hAnsi="標楷體"/>
          <w:color w:val="000000" w:themeColor="text1"/>
          <w:sz w:val="44"/>
        </w:rPr>
        <w:t xml:space="preserve">收件地址： </w:t>
      </w:r>
    </w:p>
    <w:p w:rsidR="0020562F" w:rsidRPr="00081ACB" w:rsidRDefault="0020562F" w:rsidP="00001AEB">
      <w:pPr>
        <w:widowControl/>
        <w:ind w:leftChars="708" w:left="1699"/>
        <w:rPr>
          <w:rFonts w:ascii="微軟正黑體" w:eastAsia="微軟正黑體" w:hAnsi="微軟正黑體"/>
          <w:b/>
          <w:color w:val="000000" w:themeColor="text1"/>
          <w:sz w:val="28"/>
          <w:szCs w:val="72"/>
        </w:rPr>
      </w:pPr>
      <w:r w:rsidRPr="00081ACB">
        <w:rPr>
          <w:rFonts w:ascii="標楷體" w:eastAsia="標楷體" w:hAnsi="標楷體"/>
          <w:color w:val="000000" w:themeColor="text1"/>
          <w:sz w:val="44"/>
        </w:rPr>
        <w:t>收件人：</w:t>
      </w:r>
    </w:p>
    <w:p w:rsidR="00AF7057" w:rsidRPr="00081ACB" w:rsidRDefault="00AF7057" w:rsidP="00611CDD">
      <w:pPr>
        <w:widowControl/>
        <w:rPr>
          <w:rFonts w:ascii="微軟正黑體" w:eastAsia="微軟正黑體" w:hAnsi="微軟正黑體"/>
          <w:b/>
          <w:color w:val="000000" w:themeColor="text1"/>
          <w:sz w:val="28"/>
          <w:szCs w:val="72"/>
        </w:rPr>
      </w:pPr>
    </w:p>
    <w:p w:rsidR="00AF7057" w:rsidRPr="00081ACB" w:rsidRDefault="00AF7057" w:rsidP="00611CDD">
      <w:pPr>
        <w:widowControl/>
        <w:rPr>
          <w:rFonts w:ascii="微軟正黑體" w:eastAsia="微軟正黑體" w:hAnsi="微軟正黑體"/>
          <w:b/>
          <w:color w:val="000000" w:themeColor="text1"/>
          <w:sz w:val="28"/>
          <w:szCs w:val="72"/>
        </w:rPr>
        <w:sectPr w:rsidR="00AF7057" w:rsidRPr="00081ACB" w:rsidSect="00001AEB">
          <w:pgSz w:w="16838" w:h="11906" w:orient="landscape"/>
          <w:pgMar w:top="709" w:right="567" w:bottom="709" w:left="567" w:header="851" w:footer="340" w:gutter="0"/>
          <w:cols w:space="425"/>
          <w:docGrid w:type="lines" w:linePitch="360"/>
        </w:sectPr>
      </w:pPr>
    </w:p>
    <w:p w:rsidR="00AF7057" w:rsidRPr="00081ACB" w:rsidRDefault="00AF7057" w:rsidP="00AF7057">
      <w:pPr>
        <w:pStyle w:val="a1"/>
        <w:numPr>
          <w:ilvl w:val="0"/>
          <w:numId w:val="0"/>
        </w:numPr>
        <w:snapToGrid w:val="0"/>
        <w:spacing w:line="400" w:lineRule="exact"/>
        <w:contextualSpacing/>
        <w:textDirection w:val="lrTbV"/>
        <w:rPr>
          <w:rFonts w:hAnsi="標楷體" w:hint="default"/>
          <w:b/>
          <w:color w:val="000000" w:themeColor="text1"/>
          <w:szCs w:val="32"/>
        </w:rPr>
      </w:pPr>
      <w:r w:rsidRPr="00081ACB">
        <w:rPr>
          <w:b/>
          <w:color w:val="000000" w:themeColor="text1"/>
          <w:szCs w:val="28"/>
        </w:rPr>
        <w:lastRenderedPageBreak/>
        <w:t xml:space="preserve">附件三　</w:t>
      </w:r>
      <w:r w:rsidRPr="00081ACB">
        <w:rPr>
          <w:rFonts w:hAnsi="標楷體"/>
          <w:b/>
          <w:color w:val="000000" w:themeColor="text1"/>
          <w:szCs w:val="32"/>
        </w:rPr>
        <w:t>資格審查表</w:t>
      </w:r>
    </w:p>
    <w:p w:rsidR="00AF7057" w:rsidRPr="00081ACB" w:rsidRDefault="00AF7057" w:rsidP="00AF7057">
      <w:pPr>
        <w:spacing w:line="440" w:lineRule="exact"/>
        <w:jc w:val="center"/>
        <w:rPr>
          <w:rFonts w:eastAsia="標楷體"/>
          <w:color w:val="000000" w:themeColor="text1"/>
          <w:sz w:val="32"/>
          <w:szCs w:val="32"/>
        </w:rPr>
      </w:pPr>
      <w:r w:rsidRPr="00081ACB">
        <w:rPr>
          <w:rFonts w:eastAsia="標楷體" w:hint="eastAsia"/>
          <w:snapToGrid w:val="0"/>
          <w:color w:val="000000" w:themeColor="text1"/>
          <w:kern w:val="0"/>
          <w:sz w:val="32"/>
          <w:szCs w:val="32"/>
        </w:rPr>
        <w:t>廠商資格審查表</w:t>
      </w:r>
    </w:p>
    <w:tbl>
      <w:tblPr>
        <w:tblW w:w="99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720"/>
        <w:gridCol w:w="1134"/>
        <w:gridCol w:w="1048"/>
        <w:gridCol w:w="8"/>
      </w:tblGrid>
      <w:tr w:rsidR="00081ACB" w:rsidRPr="00081ACB" w:rsidTr="002317D0">
        <w:trPr>
          <w:trHeight w:val="426"/>
          <w:jc w:val="center"/>
        </w:trPr>
        <w:tc>
          <w:tcPr>
            <w:tcW w:w="9910" w:type="dxa"/>
            <w:gridSpan w:val="4"/>
            <w:vAlign w:val="center"/>
          </w:tcPr>
          <w:p w:rsidR="00AF7057" w:rsidRPr="00081ACB" w:rsidRDefault="00AF7057" w:rsidP="002317D0">
            <w:pPr>
              <w:spacing w:before="120" w:line="240" w:lineRule="atLeast"/>
              <w:jc w:val="both"/>
              <w:rPr>
                <w:rFonts w:ascii="標楷體" w:eastAsia="標楷體" w:hAnsi="標楷體"/>
                <w:b/>
                <w:color w:val="000000" w:themeColor="text1"/>
                <w:szCs w:val="20"/>
              </w:rPr>
            </w:pPr>
            <w:r w:rsidRPr="00081ACB">
              <w:rPr>
                <w:rFonts w:ascii="標楷體" w:eastAsia="標楷體" w:hAnsi="標楷體" w:hint="eastAsia"/>
                <w:b/>
                <w:color w:val="000000" w:themeColor="text1"/>
                <w:szCs w:val="20"/>
              </w:rPr>
              <w:t>廠商名稱：</w:t>
            </w:r>
          </w:p>
        </w:tc>
      </w:tr>
      <w:tr w:rsidR="00081ACB" w:rsidRPr="00081ACB" w:rsidTr="002317D0">
        <w:trPr>
          <w:gridAfter w:val="1"/>
          <w:wAfter w:w="8" w:type="dxa"/>
          <w:trHeight w:val="348"/>
          <w:jc w:val="center"/>
        </w:trPr>
        <w:tc>
          <w:tcPr>
            <w:tcW w:w="7720" w:type="dxa"/>
            <w:vAlign w:val="center"/>
          </w:tcPr>
          <w:p w:rsidR="00AF7057" w:rsidRPr="00081ACB" w:rsidRDefault="00AF7057" w:rsidP="002317D0">
            <w:pPr>
              <w:spacing w:before="120" w:line="240" w:lineRule="atLeast"/>
              <w:ind w:right="452"/>
              <w:jc w:val="both"/>
              <w:rPr>
                <w:rFonts w:ascii="標楷體" w:eastAsia="標楷體" w:hAnsi="標楷體"/>
                <w:b/>
                <w:color w:val="000000" w:themeColor="text1"/>
                <w:szCs w:val="20"/>
              </w:rPr>
            </w:pPr>
            <w:r w:rsidRPr="00081ACB">
              <w:rPr>
                <w:rFonts w:ascii="標楷體" w:eastAsia="標楷體" w:hAnsi="標楷體" w:hint="eastAsia"/>
                <w:b/>
                <w:color w:val="000000" w:themeColor="text1"/>
                <w:szCs w:val="20"/>
              </w:rPr>
              <w:t>文件名稱</w:t>
            </w:r>
          </w:p>
        </w:tc>
        <w:tc>
          <w:tcPr>
            <w:tcW w:w="1134" w:type="dxa"/>
            <w:vAlign w:val="center"/>
          </w:tcPr>
          <w:p w:rsidR="00AF7057" w:rsidRPr="00081ACB" w:rsidRDefault="00AF7057" w:rsidP="002317D0">
            <w:pPr>
              <w:spacing w:before="120" w:line="240" w:lineRule="atLeast"/>
              <w:jc w:val="both"/>
              <w:rPr>
                <w:rFonts w:ascii="標楷體" w:eastAsia="標楷體" w:hAnsi="標楷體"/>
                <w:b/>
                <w:color w:val="000000" w:themeColor="text1"/>
                <w:szCs w:val="20"/>
              </w:rPr>
            </w:pPr>
            <w:r w:rsidRPr="00081ACB">
              <w:rPr>
                <w:rFonts w:ascii="標楷體" w:eastAsia="標楷體" w:hAnsi="標楷體" w:hint="eastAsia"/>
                <w:b/>
                <w:color w:val="000000" w:themeColor="text1"/>
                <w:szCs w:val="20"/>
              </w:rPr>
              <w:t>結果</w:t>
            </w:r>
          </w:p>
        </w:tc>
        <w:tc>
          <w:tcPr>
            <w:tcW w:w="1048" w:type="dxa"/>
            <w:vAlign w:val="center"/>
          </w:tcPr>
          <w:p w:rsidR="00AF7057" w:rsidRPr="00081ACB" w:rsidRDefault="00AF7057" w:rsidP="002317D0">
            <w:pPr>
              <w:spacing w:before="120" w:line="240" w:lineRule="atLeast"/>
              <w:jc w:val="both"/>
              <w:rPr>
                <w:rFonts w:ascii="標楷體" w:eastAsia="標楷體" w:hAnsi="標楷體"/>
                <w:b/>
                <w:color w:val="000000" w:themeColor="text1"/>
                <w:szCs w:val="20"/>
              </w:rPr>
            </w:pPr>
            <w:r w:rsidRPr="00081ACB">
              <w:rPr>
                <w:rFonts w:ascii="標楷體" w:eastAsia="標楷體" w:hAnsi="標楷體" w:hint="eastAsia"/>
                <w:b/>
                <w:color w:val="000000" w:themeColor="text1"/>
                <w:szCs w:val="20"/>
              </w:rPr>
              <w:t>原因</w:t>
            </w:r>
          </w:p>
        </w:tc>
      </w:tr>
      <w:tr w:rsidR="00081ACB" w:rsidRPr="00081ACB" w:rsidTr="002317D0">
        <w:trPr>
          <w:gridAfter w:val="1"/>
          <w:wAfter w:w="8" w:type="dxa"/>
          <w:trHeight w:val="1959"/>
          <w:jc w:val="center"/>
        </w:trPr>
        <w:tc>
          <w:tcPr>
            <w:tcW w:w="7720" w:type="dxa"/>
            <w:tcBorders>
              <w:bottom w:val="single" w:sz="4" w:space="0" w:color="auto"/>
            </w:tcBorders>
            <w:vAlign w:val="center"/>
          </w:tcPr>
          <w:p w:rsidR="00AF7057" w:rsidRPr="00081ACB" w:rsidRDefault="00AF7057" w:rsidP="002317D0">
            <w:pPr>
              <w:spacing w:before="120" w:line="240" w:lineRule="atLeast"/>
              <w:jc w:val="both"/>
              <w:rPr>
                <w:rFonts w:ascii="標楷體" w:eastAsia="標楷體" w:hAnsi="標楷體"/>
                <w:b/>
                <w:color w:val="000000" w:themeColor="text1"/>
              </w:rPr>
            </w:pPr>
            <w:r w:rsidRPr="00081ACB">
              <w:rPr>
                <w:rFonts w:ascii="標楷體" w:eastAsia="標楷體" w:hAnsi="標楷體" w:hint="eastAsia"/>
                <w:b/>
                <w:color w:val="000000" w:themeColor="text1"/>
              </w:rPr>
              <w:t>一、廠商登記或設立證明</w:t>
            </w:r>
          </w:p>
          <w:p w:rsidR="00AF7057" w:rsidRPr="00081ACB" w:rsidRDefault="00AF7057" w:rsidP="002317D0">
            <w:pPr>
              <w:spacing w:before="120" w:line="20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以下任繳一種：公司登記或商業登記證明文件、公司變更登記表、公司登記證明書或列印公開於目的事業主管機關網站之最新資料代之。登記營業項目須有電器承裝業（E601010）(需檢附乙級以上電器承裝業登記執照)或能源技術服務業（IG03010）或再生能源自用發電設備業（D101060）。</w:t>
            </w:r>
          </w:p>
        </w:tc>
        <w:tc>
          <w:tcPr>
            <w:tcW w:w="1134" w:type="dxa"/>
            <w:tcBorders>
              <w:bottom w:val="single" w:sz="4" w:space="0" w:color="auto"/>
            </w:tcBorders>
            <w:vAlign w:val="center"/>
          </w:tcPr>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□符合</w:t>
            </w:r>
          </w:p>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□不符合</w:t>
            </w:r>
          </w:p>
        </w:tc>
        <w:tc>
          <w:tcPr>
            <w:tcW w:w="1048" w:type="dxa"/>
            <w:tcBorders>
              <w:bottom w:val="single" w:sz="4" w:space="0" w:color="auto"/>
            </w:tcBorders>
            <w:vAlign w:val="center"/>
          </w:tcPr>
          <w:p w:rsidR="00AF7057" w:rsidRPr="00081ACB" w:rsidRDefault="00AF7057" w:rsidP="002317D0">
            <w:pPr>
              <w:spacing w:before="120" w:line="240" w:lineRule="atLeast"/>
              <w:jc w:val="both"/>
              <w:rPr>
                <w:rFonts w:ascii="標楷體" w:eastAsia="標楷體" w:hAnsi="標楷體"/>
                <w:color w:val="000000" w:themeColor="text1"/>
                <w:szCs w:val="20"/>
              </w:rPr>
            </w:pPr>
          </w:p>
        </w:tc>
      </w:tr>
      <w:tr w:rsidR="00081ACB" w:rsidRPr="00081ACB" w:rsidTr="002317D0">
        <w:trPr>
          <w:gridAfter w:val="1"/>
          <w:wAfter w:w="8" w:type="dxa"/>
          <w:trHeight w:val="2124"/>
          <w:jc w:val="center"/>
        </w:trPr>
        <w:tc>
          <w:tcPr>
            <w:tcW w:w="7720"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b/>
                <w:color w:val="000000" w:themeColor="text1"/>
              </w:rPr>
            </w:pPr>
            <w:r w:rsidRPr="00081ACB">
              <w:rPr>
                <w:rFonts w:ascii="標楷體" w:eastAsia="標楷體" w:hAnsi="標楷體" w:hint="eastAsia"/>
                <w:b/>
                <w:color w:val="000000" w:themeColor="text1"/>
              </w:rPr>
              <w:t>二、廠商納稅證明</w:t>
            </w:r>
          </w:p>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最近一期之營業稅繳款書收據聯或主管稽徵機關核章之最近一期營業人銷售額與稅額申報書收執聯。廠商不及提出最近一期證明者，得以前1期之納稅證明代之(免稅法人請提出免稅證明書）。新設立且未屆第一期營業稅繳納期限者，得以營業稅主管稽徵機關核發之核准設立登記公函代之；經核定使用統一發票者，應一併檢附申領統一發票購票證相關文件代之。</w:t>
            </w:r>
          </w:p>
        </w:tc>
        <w:tc>
          <w:tcPr>
            <w:tcW w:w="1134"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□符合</w:t>
            </w:r>
          </w:p>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□不符合</w:t>
            </w:r>
          </w:p>
        </w:tc>
        <w:tc>
          <w:tcPr>
            <w:tcW w:w="1048"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color w:val="000000" w:themeColor="text1"/>
                <w:szCs w:val="20"/>
              </w:rPr>
            </w:pPr>
          </w:p>
        </w:tc>
      </w:tr>
      <w:tr w:rsidR="00081ACB" w:rsidRPr="00081ACB" w:rsidTr="002317D0">
        <w:trPr>
          <w:gridAfter w:val="1"/>
          <w:wAfter w:w="8" w:type="dxa"/>
          <w:trHeight w:val="805"/>
          <w:jc w:val="center"/>
        </w:trPr>
        <w:tc>
          <w:tcPr>
            <w:tcW w:w="7720"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b/>
                <w:color w:val="000000" w:themeColor="text1"/>
              </w:rPr>
            </w:pPr>
            <w:r w:rsidRPr="00081ACB">
              <w:rPr>
                <w:rFonts w:ascii="標楷體" w:eastAsia="標楷體" w:hAnsi="標楷體" w:hint="eastAsia"/>
                <w:b/>
                <w:color w:val="000000" w:themeColor="text1"/>
              </w:rPr>
              <w:t>三、廠商信用之證明</w:t>
            </w:r>
          </w:p>
          <w:p w:rsidR="00AF7057" w:rsidRPr="00081ACB" w:rsidRDefault="00AF7057" w:rsidP="002317D0">
            <w:pPr>
              <w:spacing w:before="120" w:line="240" w:lineRule="atLeast"/>
              <w:jc w:val="both"/>
              <w:rPr>
                <w:rFonts w:ascii="標楷體" w:eastAsia="標楷體" w:hAnsi="標楷體"/>
                <w:b/>
                <w:color w:val="000000" w:themeColor="text1"/>
              </w:rPr>
            </w:pPr>
            <w:r w:rsidRPr="00081ACB">
              <w:rPr>
                <w:rFonts w:ascii="標楷體" w:eastAsia="標楷體" w:hAnsi="標楷體" w:hint="eastAsia"/>
                <w:color w:val="000000" w:themeColor="text1"/>
              </w:rPr>
              <w:t>票據交換機構或受理查詢之金融機構於截止投標日之前半年內所出具之非拒絕往來戶及最近三年內無退票紀錄證明文件。（由票據交換所或受理查詢金融機構出具之票據信用查覆單，應加蓋查覆單位、單位有權人員及經辦員圖章者，始可作為證明之文件）。</w:t>
            </w:r>
          </w:p>
        </w:tc>
        <w:tc>
          <w:tcPr>
            <w:tcW w:w="1134"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□符合</w:t>
            </w:r>
          </w:p>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□不符合</w:t>
            </w:r>
          </w:p>
        </w:tc>
        <w:tc>
          <w:tcPr>
            <w:tcW w:w="1048"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color w:val="000000" w:themeColor="text1"/>
                <w:szCs w:val="20"/>
              </w:rPr>
            </w:pPr>
          </w:p>
        </w:tc>
      </w:tr>
      <w:tr w:rsidR="00081ACB" w:rsidRPr="00081ACB" w:rsidTr="002317D0">
        <w:trPr>
          <w:gridAfter w:val="1"/>
          <w:wAfter w:w="8" w:type="dxa"/>
          <w:trHeight w:val="1062"/>
          <w:jc w:val="center"/>
        </w:trPr>
        <w:tc>
          <w:tcPr>
            <w:tcW w:w="7720"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b/>
                <w:color w:val="000000" w:themeColor="text1"/>
              </w:rPr>
              <w:t>四、</w:t>
            </w:r>
            <w:r w:rsidRPr="00081ACB">
              <w:rPr>
                <w:rFonts w:ascii="標楷體" w:eastAsia="標楷體" w:hAnsi="標楷體" w:hint="eastAsia"/>
                <w:color w:val="000000" w:themeColor="text1"/>
              </w:rPr>
              <w:t>外國廠商提出之資格文件，應附經公證或認證之中文譯本，如外國廠商依該國情形提出有困難者，得於申請文件內敘明其情形或以其所具有之相當資格代之。(非外國廠商免附)</w:t>
            </w:r>
          </w:p>
        </w:tc>
        <w:tc>
          <w:tcPr>
            <w:tcW w:w="1134"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□免附</w:t>
            </w:r>
          </w:p>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□符合</w:t>
            </w:r>
          </w:p>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□不符合</w:t>
            </w:r>
          </w:p>
        </w:tc>
        <w:tc>
          <w:tcPr>
            <w:tcW w:w="1048"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i/>
                <w:color w:val="000000" w:themeColor="text1"/>
                <w:szCs w:val="20"/>
              </w:rPr>
            </w:pPr>
          </w:p>
        </w:tc>
      </w:tr>
      <w:tr w:rsidR="00081ACB" w:rsidRPr="00081ACB" w:rsidTr="002317D0">
        <w:trPr>
          <w:gridAfter w:val="1"/>
          <w:wAfter w:w="8" w:type="dxa"/>
          <w:trHeight w:val="624"/>
          <w:jc w:val="center"/>
        </w:trPr>
        <w:tc>
          <w:tcPr>
            <w:tcW w:w="7720"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b/>
                <w:color w:val="000000" w:themeColor="text1"/>
              </w:rPr>
              <w:t>五、</w:t>
            </w:r>
            <w:r w:rsidRPr="00081ACB">
              <w:rPr>
                <w:rFonts w:ascii="標楷體" w:eastAsia="標楷體" w:hAnsi="標楷體" w:hint="eastAsia"/>
                <w:color w:val="000000" w:themeColor="text1"/>
              </w:rPr>
              <w:t>投標廠商累積裝置太陽光電發電系統，合計需達O,OOOkWp以上，以提供台灣電力股份有限公司同意併聯、再生能源躉購契約書影本或系統契約簽約頁面影本等相關證明文件。</w:t>
            </w:r>
          </w:p>
        </w:tc>
        <w:tc>
          <w:tcPr>
            <w:tcW w:w="1134"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□符合</w:t>
            </w:r>
          </w:p>
          <w:p w:rsidR="00AF7057" w:rsidRPr="00081ACB" w:rsidRDefault="00AF7057" w:rsidP="002317D0">
            <w:pPr>
              <w:spacing w:before="120" w:line="240" w:lineRule="atLeast"/>
              <w:jc w:val="both"/>
              <w:rPr>
                <w:rFonts w:ascii="標楷體" w:eastAsia="標楷體" w:hAnsi="標楷體"/>
                <w:color w:val="000000" w:themeColor="text1"/>
              </w:rPr>
            </w:pPr>
            <w:r w:rsidRPr="00081ACB">
              <w:rPr>
                <w:rFonts w:ascii="標楷體" w:eastAsia="標楷體" w:hAnsi="標楷體" w:hint="eastAsia"/>
                <w:color w:val="000000" w:themeColor="text1"/>
              </w:rPr>
              <w:t>□不符合</w:t>
            </w:r>
          </w:p>
        </w:tc>
        <w:tc>
          <w:tcPr>
            <w:tcW w:w="1048" w:type="dxa"/>
            <w:tcBorders>
              <w:top w:val="single" w:sz="4" w:space="0" w:color="auto"/>
              <w:left w:val="single" w:sz="4" w:space="0" w:color="auto"/>
              <w:bottom w:val="single" w:sz="4" w:space="0" w:color="auto"/>
              <w:right w:val="single" w:sz="4" w:space="0" w:color="auto"/>
            </w:tcBorders>
            <w:vAlign w:val="center"/>
          </w:tcPr>
          <w:p w:rsidR="00AF7057" w:rsidRPr="00081ACB" w:rsidRDefault="00AF7057" w:rsidP="002317D0">
            <w:pPr>
              <w:spacing w:before="120" w:line="240" w:lineRule="atLeast"/>
              <w:jc w:val="both"/>
              <w:rPr>
                <w:rFonts w:ascii="標楷體" w:eastAsia="標楷體" w:hAnsi="標楷體"/>
                <w:color w:val="000000" w:themeColor="text1"/>
                <w:szCs w:val="20"/>
              </w:rPr>
            </w:pPr>
          </w:p>
        </w:tc>
      </w:tr>
    </w:tbl>
    <w:p w:rsidR="00AF7057" w:rsidRPr="00081ACB" w:rsidRDefault="00AF7057" w:rsidP="00AF7057">
      <w:pPr>
        <w:tabs>
          <w:tab w:val="left" w:pos="6946"/>
        </w:tabs>
        <w:spacing w:line="440" w:lineRule="exact"/>
        <w:jc w:val="both"/>
        <w:rPr>
          <w:rFonts w:ascii="標楷體" w:eastAsia="標楷體"/>
          <w:b/>
          <w:color w:val="000000" w:themeColor="text1"/>
          <w:szCs w:val="20"/>
        </w:rPr>
      </w:pPr>
      <w:r w:rsidRPr="00081ACB">
        <w:rPr>
          <w:rFonts w:ascii="標楷體" w:eastAsia="標楷體" w:hint="eastAsia"/>
          <w:b/>
          <w:color w:val="000000" w:themeColor="text1"/>
          <w:szCs w:val="20"/>
        </w:rPr>
        <w:t>註:投標廠商應提出之資格證明文件，除招標文件另有規定外，以影本為原則，但本機關於必要時得通知投標廠商限期提出正本以供查驗，查驗結果如與正本不符，係偽造或變造者，機關於開標前發現者，其所投之標應不予開標；於開標後發現者，應不決標予該廠商；決標後發現得標廠商於決標前有前揭情形者，應撤銷決標。但撤銷決標反不符公共利益，並經上級機關核准者，不在此限。另機關撤銷決標者，契約視為自始無效，並準用解除契約或終止契約之規定。</w:t>
      </w:r>
    </w:p>
    <w:p w:rsidR="00AF7057" w:rsidRPr="00081ACB" w:rsidRDefault="00AF7057" w:rsidP="00AF7057">
      <w:pPr>
        <w:spacing w:line="440" w:lineRule="exact"/>
        <w:jc w:val="both"/>
        <w:rPr>
          <w:rFonts w:ascii="標楷體" w:eastAsia="標楷體"/>
          <w:color w:val="000000" w:themeColor="text1"/>
          <w:szCs w:val="20"/>
        </w:rPr>
      </w:pPr>
      <w:r w:rsidRPr="00081ACB">
        <w:rPr>
          <w:rFonts w:ascii="標楷體" w:eastAsia="標楷體" w:hint="eastAsia"/>
          <w:color w:val="000000" w:themeColor="text1"/>
          <w:szCs w:val="20"/>
        </w:rPr>
        <w:t>審查結果：□符合              □不符合</w:t>
      </w:r>
    </w:p>
    <w:p w:rsidR="00AF7057" w:rsidRPr="00081ACB" w:rsidRDefault="00AF7057" w:rsidP="00AF7057">
      <w:pPr>
        <w:spacing w:line="440" w:lineRule="exact"/>
        <w:jc w:val="both"/>
        <w:rPr>
          <w:rFonts w:ascii="標楷體" w:eastAsia="標楷體"/>
          <w:color w:val="000000" w:themeColor="text1"/>
          <w:szCs w:val="20"/>
        </w:rPr>
      </w:pPr>
      <w:r w:rsidRPr="00081ACB">
        <w:rPr>
          <w:rFonts w:ascii="標楷體" w:eastAsia="標楷體" w:hint="eastAsia"/>
          <w:color w:val="000000" w:themeColor="text1"/>
          <w:szCs w:val="20"/>
        </w:rPr>
        <w:t>審查人員簽章：                           (</w:t>
      </w:r>
      <w:r w:rsidRPr="00081ACB">
        <w:rPr>
          <w:rFonts w:ascii="標楷體" w:eastAsia="標楷體"/>
          <w:color w:val="000000" w:themeColor="text1"/>
          <w:szCs w:val="20"/>
        </w:rPr>
        <w:t xml:space="preserve">  </w:t>
      </w:r>
      <w:r w:rsidRPr="00081ACB">
        <w:rPr>
          <w:rFonts w:ascii="標楷體" w:eastAsia="標楷體" w:hint="eastAsia"/>
          <w:color w:val="000000" w:themeColor="text1"/>
          <w:szCs w:val="20"/>
        </w:rPr>
        <w:t>年  月  日)</w:t>
      </w:r>
    </w:p>
    <w:p w:rsidR="00AF7057" w:rsidRPr="00081ACB" w:rsidRDefault="00AF7057" w:rsidP="00AF7057">
      <w:pPr>
        <w:pStyle w:val="a1"/>
        <w:numPr>
          <w:ilvl w:val="0"/>
          <w:numId w:val="0"/>
        </w:numPr>
        <w:snapToGrid w:val="0"/>
        <w:spacing w:line="440" w:lineRule="exact"/>
        <w:contextualSpacing/>
        <w:textDirection w:val="lrTbV"/>
        <w:rPr>
          <w:rFonts w:hint="default"/>
          <w:b/>
          <w:color w:val="000000" w:themeColor="text1"/>
          <w:szCs w:val="28"/>
        </w:rPr>
      </w:pPr>
      <w:r w:rsidRPr="00081ACB">
        <w:rPr>
          <w:rFonts w:hint="default"/>
          <w:color w:val="000000" w:themeColor="text1"/>
          <w:szCs w:val="28"/>
        </w:rPr>
        <w:br w:type="page"/>
      </w:r>
      <w:r w:rsidRPr="00081ACB">
        <w:rPr>
          <w:b/>
          <w:color w:val="000000" w:themeColor="text1"/>
          <w:szCs w:val="28"/>
        </w:rPr>
        <w:lastRenderedPageBreak/>
        <w:t>附件四　切結書</w:t>
      </w:r>
    </w:p>
    <w:p w:rsidR="00AF7057" w:rsidRPr="00081ACB" w:rsidRDefault="00AF7057" w:rsidP="00AF7057">
      <w:pPr>
        <w:spacing w:line="600" w:lineRule="exact"/>
        <w:jc w:val="center"/>
        <w:rPr>
          <w:rFonts w:ascii="標楷體" w:eastAsia="標楷體" w:hAnsi="標楷體"/>
          <w:b/>
          <w:color w:val="000000" w:themeColor="text1"/>
          <w:sz w:val="32"/>
          <w:u w:val="single"/>
        </w:rPr>
      </w:pPr>
      <w:r w:rsidRPr="00081ACB">
        <w:rPr>
          <w:rFonts w:ascii="標楷體" w:eastAsia="標楷體" w:hAnsi="標楷體" w:hint="eastAsia"/>
          <w:b/>
          <w:color w:val="000000" w:themeColor="text1"/>
          <w:sz w:val="32"/>
          <w:u w:val="single"/>
        </w:rPr>
        <w:t>○○○年○○（縣/市/鄉/鎮）公有建物辦理</w:t>
      </w:r>
    </w:p>
    <w:p w:rsidR="00AF7057" w:rsidRPr="00081ACB" w:rsidRDefault="00AF7057" w:rsidP="00AF7057">
      <w:pPr>
        <w:spacing w:line="600" w:lineRule="exact"/>
        <w:jc w:val="center"/>
        <w:rPr>
          <w:rFonts w:ascii="標楷體" w:eastAsia="標楷體" w:hAnsi="標楷體"/>
          <w:b/>
          <w:color w:val="000000" w:themeColor="text1"/>
          <w:sz w:val="32"/>
          <w:u w:val="single"/>
        </w:rPr>
      </w:pPr>
      <w:r w:rsidRPr="00081ACB">
        <w:rPr>
          <w:rFonts w:ascii="標楷體" w:eastAsia="標楷體" w:hAnsi="標楷體" w:hint="eastAsia"/>
          <w:b/>
          <w:color w:val="000000" w:themeColor="text1"/>
          <w:sz w:val="32"/>
          <w:u w:val="single"/>
        </w:rPr>
        <w:t>公民參與設置太陽光電案</w:t>
      </w:r>
    </w:p>
    <w:p w:rsidR="00AF7057" w:rsidRPr="00081ACB" w:rsidRDefault="00AF7057" w:rsidP="00AF7057">
      <w:pPr>
        <w:autoSpaceDE w:val="0"/>
        <w:autoSpaceDN w:val="0"/>
        <w:adjustRightInd w:val="0"/>
        <w:spacing w:line="600" w:lineRule="exact"/>
        <w:jc w:val="center"/>
        <w:rPr>
          <w:rFonts w:ascii="標楷體" w:eastAsia="標楷體" w:hAnsi="標楷體" w:cs="DFKaiShu-SB-Estd-BF"/>
          <w:bCs/>
          <w:color w:val="000000" w:themeColor="text1"/>
          <w:kern w:val="0"/>
          <w:sz w:val="32"/>
          <w:szCs w:val="32"/>
        </w:rPr>
      </w:pPr>
      <w:r w:rsidRPr="00081ACB">
        <w:rPr>
          <w:rFonts w:ascii="標楷體" w:eastAsia="標楷體" w:hAnsi="標楷體" w:cs="DFKaiShu-SB-Estd-BF" w:hint="eastAsia"/>
          <w:bCs/>
          <w:color w:val="000000" w:themeColor="text1"/>
          <w:kern w:val="0"/>
          <w:sz w:val="32"/>
          <w:szCs w:val="32"/>
        </w:rPr>
        <w:t>切結書</w:t>
      </w:r>
    </w:p>
    <w:p w:rsidR="00AF7057" w:rsidRPr="00081ACB" w:rsidRDefault="00AF7057" w:rsidP="00AF7057">
      <w:pPr>
        <w:autoSpaceDE w:val="0"/>
        <w:autoSpaceDN w:val="0"/>
        <w:adjustRightInd w:val="0"/>
        <w:spacing w:line="600" w:lineRule="exact"/>
        <w:jc w:val="both"/>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color w:val="000000" w:themeColor="text1"/>
          <w:kern w:val="0"/>
          <w:sz w:val="28"/>
          <w:szCs w:val="28"/>
        </w:rPr>
        <w:t>本</w:t>
      </w:r>
      <w:r w:rsidRPr="00081ACB">
        <w:rPr>
          <w:rFonts w:ascii="標楷體" w:eastAsia="標楷體" w:hAnsi="標楷體" w:cs="DFKaiShu-SB-Estd-BF"/>
          <w:color w:val="000000" w:themeColor="text1"/>
          <w:kern w:val="0"/>
          <w:sz w:val="28"/>
          <w:szCs w:val="28"/>
        </w:rPr>
        <w:t xml:space="preserve"> </w:t>
      </w:r>
      <w:r w:rsidRPr="00081ACB">
        <w:rPr>
          <w:rFonts w:ascii="標楷體" w:eastAsia="標楷體" w:hAnsi="標楷體" w:cs="DFKaiShu-SB-Estd-BF" w:hint="eastAsia"/>
          <w:color w:val="000000" w:themeColor="text1"/>
          <w:kern w:val="0"/>
          <w:sz w:val="28"/>
          <w:szCs w:val="28"/>
        </w:rPr>
        <w:t xml:space="preserve">                             (公司全名)參加「○○○年○○（縣/市/鄉/鎮）公有建物辦理公民參與設置太陽光電案」投標，願遵照投標須知及相關法令規定，絕無對OO(部、會、局、處、國營事業、財團法人)之行政人員有饋贈財務、飲宴應酬、請託關說及違背職務行賄等通同作弊壟斷及借用證照行為等違規及違反投標須知相關規定情事，倘有違反或隱瞞造假情事願受懲處，絕無異議。</w:t>
      </w:r>
    </w:p>
    <w:p w:rsidR="00AF7057" w:rsidRPr="00081ACB" w:rsidRDefault="00AF7057" w:rsidP="00AF7057">
      <w:pPr>
        <w:autoSpaceDE w:val="0"/>
        <w:autoSpaceDN w:val="0"/>
        <w:adjustRightInd w:val="0"/>
        <w:spacing w:line="600" w:lineRule="exact"/>
        <w:ind w:firstLine="480"/>
        <w:jc w:val="both"/>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color w:val="000000" w:themeColor="text1"/>
          <w:kern w:val="0"/>
          <w:sz w:val="28"/>
          <w:szCs w:val="28"/>
        </w:rPr>
        <w:t>若得標，願遵照投標須知規定</w:t>
      </w:r>
      <w:r w:rsidRPr="00081ACB">
        <w:rPr>
          <w:rFonts w:ascii="標楷體" w:eastAsia="標楷體" w:hAnsi="標楷體" w:cs="Arial"/>
          <w:color w:val="000000" w:themeColor="text1"/>
          <w:sz w:val="28"/>
          <w:szCs w:val="28"/>
        </w:rPr>
        <w:t>限</w:t>
      </w:r>
      <w:r w:rsidRPr="00081ACB">
        <w:rPr>
          <w:rFonts w:ascii="標楷體" w:eastAsia="標楷體" w:hAnsi="標楷體" w:cs="Arial" w:hint="eastAsia"/>
          <w:color w:val="000000" w:themeColor="text1"/>
          <w:sz w:val="28"/>
          <w:szCs w:val="28"/>
        </w:rPr>
        <w:t>作為裝置</w:t>
      </w:r>
      <w:r w:rsidRPr="00081ACB">
        <w:rPr>
          <w:rFonts w:ascii="標楷體" w:eastAsia="標楷體" w:hAnsi="標楷體" w:hint="eastAsia"/>
          <w:color w:val="000000" w:themeColor="text1"/>
          <w:sz w:val="28"/>
          <w:szCs w:val="28"/>
        </w:rPr>
        <w:t>太陽光電發電系統</w:t>
      </w:r>
      <w:r w:rsidRPr="00081ACB">
        <w:rPr>
          <w:rFonts w:ascii="標楷體" w:eastAsia="標楷體" w:hAnsi="標楷體" w:cs="Arial" w:hint="eastAsia"/>
          <w:color w:val="000000" w:themeColor="text1"/>
          <w:sz w:val="28"/>
          <w:szCs w:val="28"/>
        </w:rPr>
        <w:t>使用</w:t>
      </w:r>
      <w:r w:rsidRPr="00081ACB">
        <w:rPr>
          <w:rFonts w:ascii="標楷體" w:eastAsia="標楷體" w:hAnsi="標楷體" w:cs="Arial"/>
          <w:color w:val="000000" w:themeColor="text1"/>
          <w:sz w:val="28"/>
          <w:szCs w:val="28"/>
        </w:rPr>
        <w:t>，不</w:t>
      </w:r>
      <w:r w:rsidRPr="00081ACB">
        <w:rPr>
          <w:rFonts w:ascii="標楷體" w:eastAsia="標楷體" w:hAnsi="標楷體" w:cs="Arial" w:hint="eastAsia"/>
          <w:color w:val="000000" w:themeColor="text1"/>
          <w:sz w:val="28"/>
          <w:szCs w:val="28"/>
        </w:rPr>
        <w:t>做</w:t>
      </w:r>
      <w:r w:rsidRPr="00081ACB">
        <w:rPr>
          <w:rFonts w:ascii="標楷體" w:eastAsia="標楷體" w:hAnsi="標楷體" w:cs="Arial"/>
          <w:color w:val="000000" w:themeColor="text1"/>
          <w:sz w:val="28"/>
          <w:szCs w:val="28"/>
        </w:rPr>
        <w:t>任何其他用途</w:t>
      </w:r>
      <w:r w:rsidRPr="00081ACB">
        <w:rPr>
          <w:rFonts w:ascii="標楷體" w:eastAsia="標楷體" w:hAnsi="標楷體" w:cs="DFKaiShu-SB-Estd-BF" w:hint="eastAsia"/>
          <w:color w:val="000000" w:themeColor="text1"/>
          <w:kern w:val="0"/>
          <w:sz w:val="28"/>
          <w:szCs w:val="28"/>
        </w:rPr>
        <w:t>。本公司保證於本採購案件之履約管理與驗收期間，不得對OO(部、會、局、處)</w:t>
      </w:r>
      <w:r w:rsidRPr="00081ACB">
        <w:rPr>
          <w:rFonts w:hint="eastAsia"/>
          <w:color w:val="000000" w:themeColor="text1"/>
        </w:rPr>
        <w:t xml:space="preserve"> </w:t>
      </w:r>
      <w:r w:rsidRPr="00081ACB">
        <w:rPr>
          <w:rFonts w:ascii="標楷體" w:eastAsia="標楷體" w:hAnsi="標楷體" w:cs="DFKaiShu-SB-Estd-BF" w:hint="eastAsia"/>
          <w:color w:val="000000" w:themeColor="text1"/>
          <w:kern w:val="0"/>
          <w:sz w:val="28"/>
          <w:szCs w:val="28"/>
        </w:rPr>
        <w:t>行政人員為餽贈財物、飲宴應酬、請託關說及違背職務或不違背職務行賄之行為。倘違反規定願依租賃契約書規定予以處罰並終止租約，絕無異議。特立此切結書為憑。</w:t>
      </w:r>
    </w:p>
    <w:p w:rsidR="00AF7057" w:rsidRPr="00081ACB" w:rsidRDefault="00AF7057" w:rsidP="00AF7057">
      <w:pPr>
        <w:autoSpaceDE w:val="0"/>
        <w:autoSpaceDN w:val="0"/>
        <w:adjustRightInd w:val="0"/>
        <w:spacing w:line="600" w:lineRule="exact"/>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noProof/>
          <w:color w:val="000000" w:themeColor="text1"/>
          <w:kern w:val="0"/>
          <w:sz w:val="28"/>
          <w:szCs w:val="28"/>
        </w:rPr>
        <mc:AlternateContent>
          <mc:Choice Requires="wps">
            <w:drawing>
              <wp:anchor distT="0" distB="0" distL="114300" distR="114300" simplePos="0" relativeHeight="251699200" behindDoc="0" locked="0" layoutInCell="1" allowOverlap="1">
                <wp:simplePos x="0" y="0"/>
                <wp:positionH relativeFrom="column">
                  <wp:posOffset>4817110</wp:posOffset>
                </wp:positionH>
                <wp:positionV relativeFrom="paragraph">
                  <wp:posOffset>226695</wp:posOffset>
                </wp:positionV>
                <wp:extent cx="1371600" cy="1285875"/>
                <wp:effectExtent l="0" t="0" r="19050" b="28575"/>
                <wp:wrapTight wrapText="bothSides">
                  <wp:wrapPolygon edited="0">
                    <wp:start x="0" y="0"/>
                    <wp:lineTo x="0" y="21760"/>
                    <wp:lineTo x="21600" y="21760"/>
                    <wp:lineTo x="21600" y="0"/>
                    <wp:lineTo x="0" y="0"/>
                  </wp:wrapPolygon>
                </wp:wrapTight>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85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B393614" id="矩形 37" o:spid="_x0000_s1026" style="position:absolute;margin-left:379.3pt;margin-top:17.85pt;width:108pt;height:10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">
                <w10:wrap type="tight"/>
              </v:rect>
            </w:pict>
          </mc:Fallback>
        </mc:AlternateContent>
      </w:r>
      <w:r w:rsidRPr="00081ACB">
        <w:rPr>
          <w:rFonts w:ascii="標楷體" w:eastAsia="標楷體" w:hAnsi="標楷體" w:cs="DFKaiShu-SB-Estd-BF" w:hint="eastAsia"/>
          <w:color w:val="000000" w:themeColor="text1"/>
          <w:kern w:val="0"/>
          <w:sz w:val="28"/>
          <w:szCs w:val="28"/>
        </w:rPr>
        <w:t>此 致</w:t>
      </w:r>
    </w:p>
    <w:p w:rsidR="00AF7057" w:rsidRPr="00081ACB" w:rsidRDefault="00AF7057" w:rsidP="00AF7057">
      <w:pPr>
        <w:autoSpaceDE w:val="0"/>
        <w:autoSpaceDN w:val="0"/>
        <w:adjustRightInd w:val="0"/>
        <w:spacing w:line="600" w:lineRule="exact"/>
        <w:jc w:val="center"/>
        <w:rPr>
          <w:rFonts w:ascii="標楷體" w:eastAsia="標楷體" w:hAnsi="標楷體" w:cs="DFKaiShu-SB-Estd-BF"/>
          <w:color w:val="000000" w:themeColor="text1"/>
          <w:kern w:val="0"/>
          <w:sz w:val="32"/>
          <w:szCs w:val="36"/>
        </w:rPr>
      </w:pPr>
      <w:r w:rsidRPr="00081ACB">
        <w:rPr>
          <w:rFonts w:ascii="標楷體" w:eastAsia="標楷體" w:hAnsi="標楷體" w:cs="DFKaiShu-SB-Estd-BF" w:hint="eastAsia"/>
          <w:color w:val="000000" w:themeColor="text1"/>
          <w:kern w:val="0"/>
          <w:sz w:val="32"/>
          <w:szCs w:val="36"/>
        </w:rPr>
        <w:t>OO(部、會、局、處)</w:t>
      </w:r>
    </w:p>
    <w:p w:rsidR="00AF7057" w:rsidRPr="00081ACB" w:rsidRDefault="00AF7057" w:rsidP="00AF7057">
      <w:pPr>
        <w:autoSpaceDE w:val="0"/>
        <w:autoSpaceDN w:val="0"/>
        <w:adjustRightInd w:val="0"/>
        <w:spacing w:line="600" w:lineRule="exact"/>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公司名稱：</w:t>
      </w:r>
      <w:r w:rsidRPr="00081ACB">
        <w:rPr>
          <w:rFonts w:ascii="標楷體" w:eastAsia="標楷體" w:hAnsi="標楷體" w:cs="DFKaiShu-SB-Estd-BF"/>
          <w:color w:val="000000" w:themeColor="text1"/>
          <w:kern w:val="0"/>
          <w:sz w:val="28"/>
          <w:szCs w:val="28"/>
        </w:rPr>
        <w:t xml:space="preserve"> </w:t>
      </w:r>
      <w:r w:rsidRPr="00081ACB">
        <w:rPr>
          <w:rFonts w:ascii="標楷體" w:eastAsia="標楷體" w:hAnsi="標楷體" w:cs="DFKaiShu-SB-Estd-BF" w:hint="eastAsia"/>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簽章</w:t>
      </w:r>
    </w:p>
    <w:p w:rsidR="00AF7057" w:rsidRPr="00081ACB" w:rsidRDefault="00AF7057" w:rsidP="00AF7057">
      <w:pPr>
        <w:autoSpaceDE w:val="0"/>
        <w:autoSpaceDN w:val="0"/>
        <w:adjustRightInd w:val="0"/>
        <w:spacing w:line="600" w:lineRule="exact"/>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統一編號：</w:t>
      </w:r>
    </w:p>
    <w:p w:rsidR="00AF7057" w:rsidRPr="00081ACB" w:rsidRDefault="00AF7057" w:rsidP="00AF7057">
      <w:pPr>
        <w:autoSpaceDE w:val="0"/>
        <w:autoSpaceDN w:val="0"/>
        <w:adjustRightInd w:val="0"/>
        <w:spacing w:line="600" w:lineRule="exact"/>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b/>
          <w:bCs/>
          <w:noProof/>
          <w:color w:val="000000" w:themeColor="text1"/>
          <w:kern w:val="0"/>
          <w:sz w:val="28"/>
          <w:szCs w:val="28"/>
        </w:rPr>
        <mc:AlternateContent>
          <mc:Choice Requires="wps">
            <w:drawing>
              <wp:anchor distT="0" distB="0" distL="114300" distR="114300" simplePos="0" relativeHeight="251700224" behindDoc="0" locked="0" layoutInCell="1" allowOverlap="1">
                <wp:simplePos x="0" y="0"/>
                <wp:positionH relativeFrom="column">
                  <wp:posOffset>4832350</wp:posOffset>
                </wp:positionH>
                <wp:positionV relativeFrom="paragraph">
                  <wp:posOffset>327660</wp:posOffset>
                </wp:positionV>
                <wp:extent cx="914400" cy="800100"/>
                <wp:effectExtent l="13335" t="9525" r="5715" b="9525"/>
                <wp:wrapTight wrapText="bothSides">
                  <wp:wrapPolygon edited="0">
                    <wp:start x="-225" y="-223"/>
                    <wp:lineTo x="-225" y="21377"/>
                    <wp:lineTo x="21825" y="21377"/>
                    <wp:lineTo x="21825" y="-223"/>
                    <wp:lineTo x="-225" y="-223"/>
                  </wp:wrapPolygon>
                </wp:wrapTight>
                <wp:docPr id="36" name="矩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F13E64" id="矩形 36" o:spid="_x0000_s1026" style="position:absolute;margin-left:380.5pt;margin-top:25.8pt;width:1in;height:6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">
                <w10:wrap type="tight"/>
              </v:rect>
            </w:pict>
          </mc:Fallback>
        </mc:AlternateContent>
      </w:r>
      <w:r w:rsidRPr="00081ACB">
        <w:rPr>
          <w:rFonts w:ascii="標楷體" w:eastAsia="標楷體" w:hAnsi="標楷體" w:cs="DFKaiShu-SB-Estd-BF" w:hint="eastAsia"/>
          <w:b/>
          <w:bCs/>
          <w:color w:val="000000" w:themeColor="text1"/>
          <w:kern w:val="0"/>
          <w:sz w:val="28"/>
          <w:szCs w:val="28"/>
        </w:rPr>
        <w:t>負責人姓名：</w:t>
      </w:r>
      <w:r w:rsidRPr="00081ACB">
        <w:rPr>
          <w:rFonts w:ascii="標楷體" w:eastAsia="標楷體" w:hAnsi="標楷體" w:cs="DFKaiShu-SB-Estd-BF"/>
          <w:color w:val="000000" w:themeColor="text1"/>
          <w:kern w:val="0"/>
          <w:sz w:val="28"/>
          <w:szCs w:val="28"/>
        </w:rPr>
        <w:t xml:space="preserve"> </w:t>
      </w:r>
      <w:r w:rsidRPr="00081ACB">
        <w:rPr>
          <w:rFonts w:ascii="標楷體" w:eastAsia="標楷體" w:hAnsi="標楷體" w:cs="DFKaiShu-SB-Estd-BF" w:hint="eastAsia"/>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簽章</w:t>
      </w:r>
    </w:p>
    <w:p w:rsidR="00AF7057" w:rsidRPr="00081ACB" w:rsidRDefault="00AF7057" w:rsidP="00AF7057">
      <w:pPr>
        <w:autoSpaceDE w:val="0"/>
        <w:autoSpaceDN w:val="0"/>
        <w:adjustRightInd w:val="0"/>
        <w:spacing w:line="600" w:lineRule="exact"/>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 xml:space="preserve">負責人身分證字號： </w:t>
      </w:r>
    </w:p>
    <w:p w:rsidR="00AF7057" w:rsidRPr="00081ACB" w:rsidRDefault="00AF7057" w:rsidP="00AF7057">
      <w:pPr>
        <w:autoSpaceDE w:val="0"/>
        <w:autoSpaceDN w:val="0"/>
        <w:adjustRightInd w:val="0"/>
        <w:spacing w:line="600" w:lineRule="exact"/>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電</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話：</w:t>
      </w:r>
    </w:p>
    <w:p w:rsidR="00AF7057" w:rsidRPr="00081ACB" w:rsidRDefault="00AF7057" w:rsidP="00AF7057">
      <w:pPr>
        <w:autoSpaceDE w:val="0"/>
        <w:autoSpaceDN w:val="0"/>
        <w:adjustRightInd w:val="0"/>
        <w:spacing w:line="600" w:lineRule="exact"/>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住</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址：□□□□□</w:t>
      </w:r>
    </w:p>
    <w:p w:rsidR="00AF7057" w:rsidRPr="00081ACB" w:rsidRDefault="00AF7057" w:rsidP="00AF7057">
      <w:pPr>
        <w:autoSpaceDE w:val="0"/>
        <w:autoSpaceDN w:val="0"/>
        <w:adjustRightInd w:val="0"/>
        <w:spacing w:line="600" w:lineRule="exact"/>
        <w:jc w:val="center"/>
        <w:rPr>
          <w:rFonts w:ascii="標楷體" w:eastAsia="標楷體" w:hAnsi="標楷體" w:cs="DFKaiShu-SB-Estd-BF"/>
          <w:b/>
          <w:bCs/>
          <w:color w:val="000000" w:themeColor="text1"/>
          <w:kern w:val="0"/>
          <w:sz w:val="32"/>
          <w:szCs w:val="32"/>
        </w:rPr>
      </w:pPr>
      <w:r w:rsidRPr="00081ACB">
        <w:rPr>
          <w:rFonts w:ascii="標楷體" w:eastAsia="標楷體" w:hAnsi="標楷體" w:cs="DFKaiShu-SB-Estd-BF" w:hint="eastAsia"/>
          <w:b/>
          <w:bCs/>
          <w:color w:val="000000" w:themeColor="text1"/>
          <w:kern w:val="0"/>
          <w:sz w:val="28"/>
          <w:szCs w:val="28"/>
        </w:rPr>
        <w:t xml:space="preserve">中 華 民 國       年      </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月</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 xml:space="preserve">      日</w:t>
      </w:r>
    </w:p>
    <w:p w:rsidR="00AF7057" w:rsidRPr="00081ACB" w:rsidRDefault="00AF7057" w:rsidP="00AF7057">
      <w:pPr>
        <w:pStyle w:val="a1"/>
        <w:numPr>
          <w:ilvl w:val="0"/>
          <w:numId w:val="0"/>
        </w:numPr>
        <w:snapToGrid w:val="0"/>
        <w:spacing w:line="440" w:lineRule="exact"/>
        <w:contextualSpacing/>
        <w:textDirection w:val="lrTbV"/>
        <w:rPr>
          <w:rFonts w:hAnsi="標楷體" w:hint="default"/>
          <w:b/>
          <w:color w:val="000000" w:themeColor="text1"/>
          <w:szCs w:val="32"/>
        </w:rPr>
      </w:pPr>
      <w:r w:rsidRPr="00081ACB">
        <w:rPr>
          <w:rFonts w:hint="default"/>
          <w:color w:val="000000" w:themeColor="text1"/>
          <w:szCs w:val="28"/>
        </w:rPr>
        <w:br w:type="page"/>
      </w:r>
      <w:r w:rsidRPr="00081ACB">
        <w:rPr>
          <w:b/>
          <w:color w:val="000000" w:themeColor="text1"/>
          <w:szCs w:val="28"/>
        </w:rPr>
        <w:lastRenderedPageBreak/>
        <w:t xml:space="preserve">附件五　</w:t>
      </w:r>
      <w:r w:rsidRPr="00081ACB">
        <w:rPr>
          <w:rFonts w:hAnsi="標楷體"/>
          <w:b/>
          <w:color w:val="000000" w:themeColor="text1"/>
          <w:szCs w:val="32"/>
        </w:rPr>
        <w:t>委託代理授權書</w:t>
      </w:r>
    </w:p>
    <w:p w:rsidR="00AF7057" w:rsidRPr="00081ACB" w:rsidRDefault="00AF7057" w:rsidP="00AF7057">
      <w:pPr>
        <w:spacing w:line="440" w:lineRule="exact"/>
        <w:jc w:val="center"/>
        <w:rPr>
          <w:rFonts w:ascii="標楷體" w:eastAsia="標楷體" w:hAnsi="標楷體" w:cs="華康標楷體"/>
          <w:b/>
          <w:color w:val="000000" w:themeColor="text1"/>
          <w:sz w:val="32"/>
          <w:szCs w:val="32"/>
          <w:u w:val="single"/>
        </w:rPr>
      </w:pPr>
      <w:r w:rsidRPr="00081ACB">
        <w:rPr>
          <w:rFonts w:ascii="標楷體" w:eastAsia="標楷體" w:hAnsi="標楷體" w:cs="華康標楷體" w:hint="eastAsia"/>
          <w:b/>
          <w:color w:val="000000" w:themeColor="text1"/>
          <w:sz w:val="32"/>
          <w:szCs w:val="32"/>
          <w:u w:val="single"/>
        </w:rPr>
        <w:t>○○○年○○（縣/市/鄉/鎮）公有建物辦理</w:t>
      </w:r>
    </w:p>
    <w:p w:rsidR="00AF7057" w:rsidRPr="00081ACB" w:rsidRDefault="00AF7057" w:rsidP="00AF7057">
      <w:pPr>
        <w:spacing w:line="440" w:lineRule="exact"/>
        <w:jc w:val="center"/>
        <w:rPr>
          <w:rFonts w:ascii="標楷體" w:eastAsia="標楷體" w:hAnsi="標楷體" w:cs="華康標楷體"/>
          <w:b/>
          <w:color w:val="000000" w:themeColor="text1"/>
          <w:sz w:val="32"/>
          <w:szCs w:val="32"/>
          <w:u w:val="single"/>
        </w:rPr>
      </w:pPr>
      <w:r w:rsidRPr="00081ACB">
        <w:rPr>
          <w:rFonts w:ascii="標楷體" w:eastAsia="標楷體" w:hAnsi="標楷體" w:cs="華康標楷體" w:hint="eastAsia"/>
          <w:b/>
          <w:color w:val="000000" w:themeColor="text1"/>
          <w:sz w:val="32"/>
          <w:szCs w:val="32"/>
          <w:u w:val="single"/>
        </w:rPr>
        <w:t>公民參與設置太陽光電案</w:t>
      </w:r>
    </w:p>
    <w:p w:rsidR="00AF7057" w:rsidRPr="00081ACB" w:rsidRDefault="00AF7057" w:rsidP="00AF7057">
      <w:pPr>
        <w:spacing w:line="440" w:lineRule="exact"/>
        <w:jc w:val="center"/>
        <w:rPr>
          <w:rFonts w:ascii="標楷體" w:eastAsia="標楷體" w:hAnsi="標楷體" w:cs="華康標楷體"/>
          <w:b/>
          <w:color w:val="000000" w:themeColor="text1"/>
          <w:sz w:val="32"/>
          <w:szCs w:val="32"/>
          <w:u w:val="single"/>
        </w:rPr>
      </w:pPr>
      <w:r w:rsidRPr="00081ACB">
        <w:rPr>
          <w:rFonts w:ascii="標楷體" w:eastAsia="標楷體" w:hAnsi="標楷體" w:hint="eastAsia"/>
          <w:b/>
          <w:color w:val="000000" w:themeColor="text1"/>
          <w:sz w:val="32"/>
          <w:szCs w:val="32"/>
        </w:rPr>
        <w:t>委託代理授權書</w:t>
      </w:r>
    </w:p>
    <w:tbl>
      <w:tblPr>
        <w:tblpPr w:leftFromText="180" w:rightFromText="180"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1"/>
        <w:gridCol w:w="2031"/>
        <w:gridCol w:w="2444"/>
        <w:gridCol w:w="1353"/>
        <w:gridCol w:w="1924"/>
      </w:tblGrid>
      <w:tr w:rsidR="00081ACB" w:rsidRPr="00081ACB" w:rsidTr="00AF7057">
        <w:trPr>
          <w:trHeight w:val="841"/>
        </w:trPr>
        <w:tc>
          <w:tcPr>
            <w:tcW w:w="9553" w:type="dxa"/>
            <w:gridSpan w:val="5"/>
            <w:tcBorders>
              <w:bottom w:val="single" w:sz="12" w:space="0" w:color="auto"/>
            </w:tcBorders>
            <w:vAlign w:val="center"/>
          </w:tcPr>
          <w:p w:rsidR="00AF7057" w:rsidRPr="00081ACB" w:rsidRDefault="00AF7057" w:rsidP="00AF7057">
            <w:pPr>
              <w:rPr>
                <w:color w:val="000000" w:themeColor="text1"/>
              </w:rPr>
            </w:pPr>
            <w:r w:rsidRPr="00081ACB">
              <w:rPr>
                <w:rFonts w:ascii="標楷體" w:eastAsia="標楷體" w:hAnsi="標楷體" w:hint="eastAsia"/>
                <w:color w:val="000000" w:themeColor="text1"/>
              </w:rPr>
              <w:t>本公司授權下列代理人/投(開)標專用章，全權代表本公司處理一切參加  貴機關採購招標</w:t>
            </w:r>
            <w:r w:rsidRPr="00081ACB">
              <w:rPr>
                <w:rFonts w:hint="eastAsia"/>
                <w:color w:val="000000" w:themeColor="text1"/>
              </w:rPr>
              <w:t xml:space="preserve"> </w:t>
            </w:r>
          </w:p>
          <w:p w:rsidR="00AF7057" w:rsidRPr="00081ACB" w:rsidRDefault="00AF7057" w:rsidP="00AF7057">
            <w:pPr>
              <w:rPr>
                <w:rFonts w:ascii="標楷體" w:eastAsia="標楷體" w:hAnsi="標楷體"/>
                <w:color w:val="000000" w:themeColor="text1"/>
              </w:rPr>
            </w:pPr>
            <w:r w:rsidRPr="00081ACB">
              <w:rPr>
                <w:rFonts w:ascii="標楷體" w:eastAsia="標楷體" w:hAnsi="標楷體" w:hint="eastAsia"/>
                <w:color w:val="000000" w:themeColor="text1"/>
              </w:rPr>
              <w:t>○○○年○○（縣/市/鄉/鎮）公有建物辦理公民參與設置太陽光電案之開標或比減價之權利，該代理人資料/代理專用印章如下：</w:t>
            </w:r>
          </w:p>
        </w:tc>
      </w:tr>
      <w:tr w:rsidR="00081ACB" w:rsidRPr="00081ACB" w:rsidTr="00AF7057">
        <w:trPr>
          <w:trHeight w:val="841"/>
        </w:trPr>
        <w:tc>
          <w:tcPr>
            <w:tcW w:w="9553" w:type="dxa"/>
            <w:gridSpan w:val="5"/>
            <w:tcBorders>
              <w:bottom w:val="single" w:sz="12" w:space="0" w:color="auto"/>
            </w:tcBorders>
            <w:vAlign w:val="center"/>
          </w:tcPr>
          <w:p w:rsidR="00AF7057" w:rsidRPr="00081ACB" w:rsidRDefault="00AF7057" w:rsidP="00AF7057">
            <w:pPr>
              <w:rPr>
                <w:rFonts w:ascii="標楷體" w:eastAsia="標楷體" w:hAnsi="標楷體"/>
                <w:color w:val="000000" w:themeColor="text1"/>
              </w:rPr>
            </w:pPr>
          </w:p>
        </w:tc>
      </w:tr>
      <w:tr w:rsidR="00081ACB" w:rsidRPr="00081ACB" w:rsidTr="00AF7057">
        <w:trPr>
          <w:trHeight w:val="583"/>
        </w:trPr>
        <w:tc>
          <w:tcPr>
            <w:tcW w:w="1801" w:type="dxa"/>
            <w:vMerge w:val="restart"/>
            <w:tcBorders>
              <w:top w:val="single" w:sz="12" w:space="0" w:color="auto"/>
              <w:left w:val="single" w:sz="12" w:space="0" w:color="auto"/>
            </w:tcBorders>
            <w:vAlign w:val="center"/>
          </w:tcPr>
          <w:p w:rsidR="00AF7057" w:rsidRPr="00081ACB" w:rsidRDefault="00AF7057" w:rsidP="00AF7057">
            <w:pPr>
              <w:jc w:val="both"/>
              <w:rPr>
                <w:rFonts w:ascii="標楷體" w:eastAsia="標楷體" w:hAnsi="標楷體"/>
                <w:color w:val="000000" w:themeColor="text1"/>
              </w:rPr>
            </w:pPr>
            <w:r w:rsidRPr="00081ACB">
              <w:rPr>
                <w:rFonts w:ascii="標楷體" w:eastAsia="標楷體" w:hAnsi="標楷體" w:hint="eastAsia"/>
                <w:color w:val="000000" w:themeColor="text1"/>
              </w:rPr>
              <w:t>一、委託代理人</w:t>
            </w:r>
          </w:p>
        </w:tc>
        <w:tc>
          <w:tcPr>
            <w:tcW w:w="2031" w:type="dxa"/>
            <w:tcBorders>
              <w:top w:val="single" w:sz="12" w:space="0" w:color="auto"/>
            </w:tcBorders>
            <w:vAlign w:val="center"/>
          </w:tcPr>
          <w:p w:rsidR="00AF7057" w:rsidRPr="00081ACB" w:rsidRDefault="00AF7057" w:rsidP="00AF7057">
            <w:pPr>
              <w:jc w:val="center"/>
              <w:rPr>
                <w:rFonts w:ascii="標楷體" w:eastAsia="標楷體" w:hAnsi="標楷體"/>
                <w:color w:val="000000" w:themeColor="text1"/>
              </w:rPr>
            </w:pPr>
            <w:r w:rsidRPr="00081ACB">
              <w:rPr>
                <w:rFonts w:ascii="標楷體" w:eastAsia="標楷體" w:hAnsi="標楷體" w:hint="eastAsia"/>
                <w:color w:val="000000" w:themeColor="text1"/>
              </w:rPr>
              <w:t>代理人姓名</w:t>
            </w:r>
          </w:p>
        </w:tc>
        <w:tc>
          <w:tcPr>
            <w:tcW w:w="2444" w:type="dxa"/>
            <w:tcBorders>
              <w:top w:val="single" w:sz="12" w:space="0" w:color="auto"/>
            </w:tcBorders>
          </w:tcPr>
          <w:p w:rsidR="00AF7057" w:rsidRPr="00081ACB" w:rsidRDefault="00AF7057" w:rsidP="00AF7057">
            <w:pPr>
              <w:rPr>
                <w:rFonts w:ascii="標楷體" w:eastAsia="標楷體" w:hAnsi="標楷體"/>
                <w:color w:val="000000" w:themeColor="text1"/>
              </w:rPr>
            </w:pPr>
          </w:p>
        </w:tc>
        <w:tc>
          <w:tcPr>
            <w:tcW w:w="1353" w:type="dxa"/>
            <w:tcBorders>
              <w:top w:val="single" w:sz="12" w:space="0" w:color="auto"/>
            </w:tcBorders>
            <w:vAlign w:val="center"/>
          </w:tcPr>
          <w:p w:rsidR="00AF7057" w:rsidRPr="00081ACB" w:rsidRDefault="00AF7057" w:rsidP="00AF7057">
            <w:pPr>
              <w:jc w:val="center"/>
              <w:rPr>
                <w:rFonts w:ascii="標楷體" w:eastAsia="標楷體" w:hAnsi="標楷體"/>
                <w:color w:val="000000" w:themeColor="text1"/>
              </w:rPr>
            </w:pPr>
            <w:r w:rsidRPr="00081ACB">
              <w:rPr>
                <w:rFonts w:ascii="標楷體" w:eastAsia="標楷體" w:hAnsi="標楷體" w:hint="eastAsia"/>
                <w:color w:val="000000" w:themeColor="text1"/>
              </w:rPr>
              <w:t>職   稱</w:t>
            </w:r>
          </w:p>
        </w:tc>
        <w:tc>
          <w:tcPr>
            <w:tcW w:w="1924" w:type="dxa"/>
            <w:tcBorders>
              <w:top w:val="single" w:sz="12" w:space="0" w:color="auto"/>
              <w:right w:val="single" w:sz="12" w:space="0" w:color="auto"/>
            </w:tcBorders>
          </w:tcPr>
          <w:p w:rsidR="00AF7057" w:rsidRPr="00081ACB" w:rsidRDefault="00AF7057" w:rsidP="00AF7057">
            <w:pPr>
              <w:rPr>
                <w:rFonts w:ascii="標楷體" w:eastAsia="標楷體" w:hAnsi="標楷體"/>
                <w:color w:val="000000" w:themeColor="text1"/>
              </w:rPr>
            </w:pPr>
          </w:p>
        </w:tc>
      </w:tr>
      <w:tr w:rsidR="00081ACB" w:rsidRPr="00081ACB" w:rsidTr="00AF7057">
        <w:trPr>
          <w:trHeight w:val="555"/>
        </w:trPr>
        <w:tc>
          <w:tcPr>
            <w:tcW w:w="1801" w:type="dxa"/>
            <w:vMerge/>
            <w:tcBorders>
              <w:left w:val="single" w:sz="12" w:space="0" w:color="auto"/>
            </w:tcBorders>
          </w:tcPr>
          <w:p w:rsidR="00AF7057" w:rsidRPr="00081ACB" w:rsidRDefault="00AF7057" w:rsidP="00AF7057">
            <w:pPr>
              <w:rPr>
                <w:rFonts w:ascii="標楷體" w:eastAsia="標楷體" w:hAnsi="標楷體"/>
                <w:color w:val="000000" w:themeColor="text1"/>
              </w:rPr>
            </w:pPr>
          </w:p>
        </w:tc>
        <w:tc>
          <w:tcPr>
            <w:tcW w:w="2031" w:type="dxa"/>
            <w:vAlign w:val="center"/>
          </w:tcPr>
          <w:p w:rsidR="00AF7057" w:rsidRPr="00081ACB" w:rsidRDefault="00AF7057" w:rsidP="00AF7057">
            <w:pPr>
              <w:jc w:val="center"/>
              <w:rPr>
                <w:rFonts w:ascii="標楷體" w:eastAsia="標楷體" w:hAnsi="標楷體"/>
                <w:color w:val="000000" w:themeColor="text1"/>
              </w:rPr>
            </w:pPr>
            <w:r w:rsidRPr="00081ACB">
              <w:rPr>
                <w:rFonts w:ascii="標楷體" w:eastAsia="標楷體" w:hAnsi="標楷體" w:hint="eastAsia"/>
                <w:color w:val="000000" w:themeColor="text1"/>
              </w:rPr>
              <w:t>身分證字號</w:t>
            </w:r>
          </w:p>
        </w:tc>
        <w:tc>
          <w:tcPr>
            <w:tcW w:w="2444" w:type="dxa"/>
          </w:tcPr>
          <w:p w:rsidR="00AF7057" w:rsidRPr="00081ACB" w:rsidRDefault="00AF7057" w:rsidP="00AF7057">
            <w:pPr>
              <w:rPr>
                <w:rFonts w:ascii="標楷體" w:eastAsia="標楷體" w:hAnsi="標楷體"/>
                <w:color w:val="000000" w:themeColor="text1"/>
              </w:rPr>
            </w:pPr>
          </w:p>
        </w:tc>
        <w:tc>
          <w:tcPr>
            <w:tcW w:w="1353" w:type="dxa"/>
            <w:vAlign w:val="center"/>
          </w:tcPr>
          <w:p w:rsidR="00AF7057" w:rsidRPr="00081ACB" w:rsidRDefault="00AF7057" w:rsidP="00AF7057">
            <w:pPr>
              <w:jc w:val="center"/>
              <w:rPr>
                <w:rFonts w:ascii="標楷體" w:eastAsia="標楷體" w:hAnsi="標楷體"/>
                <w:color w:val="000000" w:themeColor="text1"/>
              </w:rPr>
            </w:pPr>
            <w:r w:rsidRPr="00081ACB">
              <w:rPr>
                <w:rFonts w:ascii="標楷體" w:eastAsia="標楷體" w:hAnsi="標楷體" w:hint="eastAsia"/>
                <w:color w:val="000000" w:themeColor="text1"/>
              </w:rPr>
              <w:t>出生日期</w:t>
            </w:r>
          </w:p>
        </w:tc>
        <w:tc>
          <w:tcPr>
            <w:tcW w:w="1924" w:type="dxa"/>
            <w:tcBorders>
              <w:right w:val="single" w:sz="12" w:space="0" w:color="auto"/>
            </w:tcBorders>
          </w:tcPr>
          <w:p w:rsidR="00AF7057" w:rsidRPr="00081ACB" w:rsidRDefault="00AF7057" w:rsidP="00AF7057">
            <w:pPr>
              <w:rPr>
                <w:rFonts w:ascii="標楷體" w:eastAsia="標楷體" w:hAnsi="標楷體"/>
                <w:color w:val="000000" w:themeColor="text1"/>
              </w:rPr>
            </w:pPr>
          </w:p>
        </w:tc>
      </w:tr>
      <w:tr w:rsidR="00081ACB" w:rsidRPr="00081ACB" w:rsidTr="00AF7057">
        <w:trPr>
          <w:trHeight w:val="705"/>
        </w:trPr>
        <w:tc>
          <w:tcPr>
            <w:tcW w:w="1801" w:type="dxa"/>
            <w:vMerge/>
            <w:tcBorders>
              <w:left w:val="single" w:sz="12" w:space="0" w:color="auto"/>
              <w:bottom w:val="single" w:sz="12" w:space="0" w:color="auto"/>
            </w:tcBorders>
          </w:tcPr>
          <w:p w:rsidR="00AF7057" w:rsidRPr="00081ACB" w:rsidRDefault="00AF7057" w:rsidP="00AF7057">
            <w:pPr>
              <w:rPr>
                <w:rFonts w:ascii="標楷體" w:eastAsia="標楷體" w:hAnsi="標楷體"/>
                <w:color w:val="000000" w:themeColor="text1"/>
              </w:rPr>
            </w:pPr>
          </w:p>
        </w:tc>
        <w:tc>
          <w:tcPr>
            <w:tcW w:w="2031" w:type="dxa"/>
            <w:tcBorders>
              <w:bottom w:val="single" w:sz="12" w:space="0" w:color="auto"/>
            </w:tcBorders>
            <w:vAlign w:val="center"/>
          </w:tcPr>
          <w:p w:rsidR="00AF7057" w:rsidRPr="00081ACB" w:rsidRDefault="00AF7057" w:rsidP="00AF7057">
            <w:pPr>
              <w:jc w:val="center"/>
              <w:rPr>
                <w:rFonts w:ascii="標楷體" w:eastAsia="標楷體" w:hAnsi="標楷體"/>
                <w:color w:val="000000" w:themeColor="text1"/>
              </w:rPr>
            </w:pPr>
            <w:r w:rsidRPr="00081ACB">
              <w:rPr>
                <w:rFonts w:ascii="標楷體" w:eastAsia="標楷體" w:hAnsi="標楷體" w:hint="eastAsia"/>
                <w:color w:val="000000" w:themeColor="text1"/>
              </w:rPr>
              <w:t>簽     章</w:t>
            </w:r>
          </w:p>
        </w:tc>
        <w:tc>
          <w:tcPr>
            <w:tcW w:w="5721" w:type="dxa"/>
            <w:gridSpan w:val="3"/>
            <w:tcBorders>
              <w:bottom w:val="single" w:sz="12" w:space="0" w:color="auto"/>
              <w:right w:val="single" w:sz="12" w:space="0" w:color="auto"/>
            </w:tcBorders>
          </w:tcPr>
          <w:p w:rsidR="00AF7057" w:rsidRPr="00081ACB" w:rsidRDefault="00AF7057" w:rsidP="00AF7057">
            <w:pPr>
              <w:rPr>
                <w:rFonts w:ascii="標楷體" w:eastAsia="標楷體" w:hAnsi="標楷體"/>
                <w:color w:val="000000" w:themeColor="text1"/>
              </w:rPr>
            </w:pPr>
          </w:p>
        </w:tc>
      </w:tr>
      <w:tr w:rsidR="00081ACB" w:rsidRPr="00081ACB" w:rsidTr="00AF7057">
        <w:trPr>
          <w:trHeight w:val="2627"/>
        </w:trPr>
        <w:tc>
          <w:tcPr>
            <w:tcW w:w="3832" w:type="dxa"/>
            <w:gridSpan w:val="2"/>
            <w:tcBorders>
              <w:top w:val="single" w:sz="12" w:space="0" w:color="auto"/>
              <w:left w:val="single" w:sz="12" w:space="0" w:color="auto"/>
              <w:bottom w:val="single" w:sz="12" w:space="0" w:color="auto"/>
            </w:tcBorders>
            <w:vAlign w:val="center"/>
          </w:tcPr>
          <w:p w:rsidR="00AF7057" w:rsidRPr="00081ACB" w:rsidRDefault="00AF7057" w:rsidP="00AF7057">
            <w:pPr>
              <w:jc w:val="both"/>
              <w:rPr>
                <w:rFonts w:ascii="標楷體" w:eastAsia="標楷體" w:hAnsi="標楷體"/>
                <w:color w:val="000000" w:themeColor="text1"/>
              </w:rPr>
            </w:pPr>
            <w:r w:rsidRPr="00081ACB">
              <w:rPr>
                <w:rFonts w:ascii="標楷體" w:eastAsia="標楷體" w:hAnsi="標楷體" w:hint="eastAsia"/>
                <w:color w:val="000000" w:themeColor="text1"/>
              </w:rPr>
              <w:t>二、本公司授權投〈開〉標</w:t>
            </w:r>
          </w:p>
          <w:p w:rsidR="00AF7057" w:rsidRPr="00081ACB" w:rsidRDefault="00AF7057" w:rsidP="00AF7057">
            <w:pPr>
              <w:ind w:leftChars="250" w:left="600"/>
              <w:jc w:val="both"/>
              <w:rPr>
                <w:rFonts w:ascii="標楷體" w:eastAsia="標楷體" w:hAnsi="標楷體"/>
                <w:color w:val="000000" w:themeColor="text1"/>
              </w:rPr>
            </w:pPr>
            <w:r w:rsidRPr="00081ACB">
              <w:rPr>
                <w:rFonts w:ascii="標楷體" w:eastAsia="標楷體" w:hAnsi="標楷體" w:hint="eastAsia"/>
                <w:color w:val="000000" w:themeColor="text1"/>
              </w:rPr>
              <w:t>專用章〈未委託代理專</w:t>
            </w:r>
          </w:p>
          <w:p w:rsidR="00AF7057" w:rsidRPr="00081ACB" w:rsidRDefault="00AF7057" w:rsidP="00AF7057">
            <w:pPr>
              <w:ind w:leftChars="250" w:left="600"/>
              <w:jc w:val="both"/>
              <w:rPr>
                <w:rFonts w:ascii="標楷體" w:eastAsia="標楷體" w:hAnsi="標楷體"/>
                <w:color w:val="000000" w:themeColor="text1"/>
              </w:rPr>
            </w:pPr>
            <w:r w:rsidRPr="00081ACB">
              <w:rPr>
                <w:rFonts w:ascii="標楷體" w:eastAsia="標楷體" w:hAnsi="標楷體" w:hint="eastAsia"/>
                <w:color w:val="000000" w:themeColor="text1"/>
              </w:rPr>
              <w:t>用印章者請勿蓋章〉</w:t>
            </w:r>
          </w:p>
        </w:tc>
        <w:tc>
          <w:tcPr>
            <w:tcW w:w="5721" w:type="dxa"/>
            <w:gridSpan w:val="3"/>
            <w:tcBorders>
              <w:top w:val="single" w:sz="12" w:space="0" w:color="auto"/>
              <w:bottom w:val="single" w:sz="12" w:space="0" w:color="auto"/>
              <w:right w:val="single" w:sz="12" w:space="0" w:color="auto"/>
            </w:tcBorders>
          </w:tcPr>
          <w:p w:rsidR="00AF7057" w:rsidRPr="00081ACB" w:rsidRDefault="00AF7057" w:rsidP="00AF7057">
            <w:pPr>
              <w:rPr>
                <w:rFonts w:ascii="標楷體" w:eastAsia="標楷體" w:hAnsi="標楷體"/>
                <w:color w:val="000000" w:themeColor="text1"/>
              </w:rPr>
            </w:pPr>
            <w:r w:rsidRPr="00081ACB">
              <w:rPr>
                <w:rFonts w:ascii="標楷體" w:eastAsia="標楷體" w:hAnsi="標楷體"/>
                <w:noProof/>
                <w:color w:val="000000" w:themeColor="text1"/>
              </w:rPr>
              <mc:AlternateContent>
                <mc:Choice Requires="wps">
                  <w:drawing>
                    <wp:anchor distT="0" distB="0" distL="114300" distR="114300" simplePos="0" relativeHeight="251711488" behindDoc="0" locked="0" layoutInCell="1" allowOverlap="1" wp14:anchorId="42342923" wp14:editId="661B01E6">
                      <wp:simplePos x="0" y="0"/>
                      <wp:positionH relativeFrom="column">
                        <wp:posOffset>114935</wp:posOffset>
                      </wp:positionH>
                      <wp:positionV relativeFrom="paragraph">
                        <wp:posOffset>108585</wp:posOffset>
                      </wp:positionV>
                      <wp:extent cx="1614170" cy="1456055"/>
                      <wp:effectExtent l="5715" t="13335" r="8890" b="6985"/>
                      <wp:wrapNone/>
                      <wp:docPr id="35" name="矩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4170" cy="1456055"/>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3D89FC86" id="矩形 35" o:spid="_x0000_s1026" style="position:absolute;margin-left:9.05pt;margin-top:8.55pt;width:127.1pt;height:114.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">
                      <v:stroke dashstyle="1 1"/>
                    </v:rect>
                  </w:pict>
                </mc:Fallback>
              </mc:AlternateContent>
            </w:r>
            <w:r w:rsidRPr="00081ACB">
              <w:rPr>
                <w:rFonts w:ascii="標楷體" w:eastAsia="標楷體" w:hAnsi="標楷體"/>
                <w:noProof/>
                <w:color w:val="000000" w:themeColor="text1"/>
              </w:rPr>
              <mc:AlternateContent>
                <mc:Choice Requires="wps">
                  <w:drawing>
                    <wp:anchor distT="0" distB="0" distL="114300" distR="114300" simplePos="0" relativeHeight="251712512" behindDoc="0" locked="0" layoutInCell="1" allowOverlap="1" wp14:anchorId="3524BAC2" wp14:editId="5D1D7506">
                      <wp:simplePos x="0" y="0"/>
                      <wp:positionH relativeFrom="column">
                        <wp:posOffset>2355215</wp:posOffset>
                      </wp:positionH>
                      <wp:positionV relativeFrom="paragraph">
                        <wp:posOffset>641985</wp:posOffset>
                      </wp:positionV>
                      <wp:extent cx="669290" cy="678180"/>
                      <wp:effectExtent l="7620" t="13335" r="8890" b="13335"/>
                      <wp:wrapNone/>
                      <wp:docPr id="34" name="矩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67818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266BAE6" id="矩形 34" o:spid="_x0000_s1026" style="position:absolute;margin-left:185.45pt;margin-top:50.55pt;width:52.7pt;height:53.4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">
                      <v:stroke dashstyle="1 1"/>
                    </v:rect>
                  </w:pict>
                </mc:Fallback>
              </mc:AlternateContent>
            </w:r>
          </w:p>
        </w:tc>
      </w:tr>
      <w:tr w:rsidR="00081ACB" w:rsidRPr="00081ACB" w:rsidTr="00AF7057">
        <w:trPr>
          <w:trHeight w:val="4080"/>
        </w:trPr>
        <w:tc>
          <w:tcPr>
            <w:tcW w:w="3832" w:type="dxa"/>
            <w:gridSpan w:val="2"/>
            <w:tcBorders>
              <w:top w:val="single" w:sz="12" w:space="0" w:color="auto"/>
              <w:left w:val="single" w:sz="4" w:space="0" w:color="auto"/>
              <w:bottom w:val="single" w:sz="4" w:space="0" w:color="auto"/>
              <w:right w:val="nil"/>
            </w:tcBorders>
          </w:tcPr>
          <w:p w:rsidR="00AF7057" w:rsidRPr="00081ACB" w:rsidRDefault="00AF7057" w:rsidP="00AF7057">
            <w:pPr>
              <w:spacing w:beforeLines="50" w:before="180" w:afterLines="50" w:after="180"/>
              <w:rPr>
                <w:rFonts w:ascii="標楷體" w:eastAsia="標楷體" w:hAnsi="標楷體"/>
                <w:b/>
                <w:color w:val="000000" w:themeColor="text1"/>
              </w:rPr>
            </w:pPr>
            <w:r w:rsidRPr="00081ACB">
              <w:rPr>
                <w:rFonts w:ascii="標楷體" w:eastAsia="標楷體" w:hAnsi="標楷體" w:hint="eastAsia"/>
                <w:b/>
                <w:color w:val="000000" w:themeColor="text1"/>
              </w:rPr>
              <w:t>委任人</w:t>
            </w:r>
          </w:p>
          <w:p w:rsidR="00AF7057" w:rsidRPr="00081ACB" w:rsidRDefault="00AF7057" w:rsidP="00AF7057">
            <w:pPr>
              <w:rPr>
                <w:rFonts w:ascii="標楷體" w:eastAsia="標楷體" w:hAnsi="標楷體"/>
                <w:color w:val="000000" w:themeColor="text1"/>
              </w:rPr>
            </w:pPr>
            <w:r w:rsidRPr="00081ACB">
              <w:rPr>
                <w:rFonts w:ascii="標楷體" w:eastAsia="標楷體" w:hAnsi="標楷體" w:hint="eastAsia"/>
                <w:color w:val="000000" w:themeColor="text1"/>
              </w:rPr>
              <w:t>公司名稱：</w:t>
            </w:r>
          </w:p>
          <w:p w:rsidR="00AF7057" w:rsidRPr="00081ACB" w:rsidRDefault="00AF7057" w:rsidP="00AF7057">
            <w:pPr>
              <w:rPr>
                <w:rFonts w:ascii="標楷體" w:eastAsia="標楷體" w:hAnsi="標楷體"/>
                <w:color w:val="000000" w:themeColor="text1"/>
              </w:rPr>
            </w:pPr>
            <w:r w:rsidRPr="00081ACB">
              <w:rPr>
                <w:rFonts w:ascii="標楷體" w:eastAsia="標楷體" w:hAnsi="標楷體"/>
                <w:noProof/>
                <w:color w:val="000000" w:themeColor="text1"/>
              </w:rPr>
              <mc:AlternateContent>
                <mc:Choice Requires="wps">
                  <w:drawing>
                    <wp:anchor distT="0" distB="0" distL="114300" distR="114300" simplePos="0" relativeHeight="251713536" behindDoc="0" locked="0" layoutInCell="1" allowOverlap="1" wp14:anchorId="4E1F4B22" wp14:editId="21923D08">
                      <wp:simplePos x="0" y="0"/>
                      <wp:positionH relativeFrom="column">
                        <wp:posOffset>786130</wp:posOffset>
                      </wp:positionH>
                      <wp:positionV relativeFrom="paragraph">
                        <wp:posOffset>128270</wp:posOffset>
                      </wp:positionV>
                      <wp:extent cx="1581150" cy="1370330"/>
                      <wp:effectExtent l="0" t="0" r="19050" b="20320"/>
                      <wp:wrapNone/>
                      <wp:docPr id="33" name="矩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137033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339CB29" id="矩形 33" o:spid="_x0000_s1026" style="position:absolute;margin-left:61.9pt;margin-top:10.1pt;width:124.5pt;height:107.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">
                      <v:stroke dashstyle="1 1"/>
                    </v:rect>
                  </w:pict>
                </mc:Fallback>
              </mc:AlternateContent>
            </w:r>
            <w:r w:rsidRPr="00081ACB">
              <w:rPr>
                <w:rFonts w:ascii="標楷體" w:eastAsia="標楷體" w:hAnsi="標楷體" w:hint="eastAsia"/>
                <w:color w:val="000000" w:themeColor="text1"/>
              </w:rPr>
              <w:t>印章：</w:t>
            </w:r>
          </w:p>
          <w:p w:rsidR="00AF7057" w:rsidRPr="00081ACB" w:rsidRDefault="00AF7057" w:rsidP="00AF7057">
            <w:pPr>
              <w:rPr>
                <w:rFonts w:ascii="標楷體" w:eastAsia="標楷體" w:hAnsi="標楷體"/>
                <w:color w:val="000000" w:themeColor="text1"/>
              </w:rPr>
            </w:pPr>
          </w:p>
          <w:p w:rsidR="00AF7057" w:rsidRPr="00081ACB" w:rsidRDefault="00AF7057" w:rsidP="00AF7057">
            <w:pPr>
              <w:snapToGrid w:val="0"/>
              <w:spacing w:beforeLines="50" w:before="180"/>
              <w:rPr>
                <w:rFonts w:ascii="標楷體" w:eastAsia="標楷體" w:hAnsi="標楷體"/>
                <w:color w:val="000000" w:themeColor="text1"/>
              </w:rPr>
            </w:pPr>
            <w:r w:rsidRPr="00081ACB">
              <w:rPr>
                <w:rFonts w:ascii="標楷體" w:eastAsia="標楷體" w:hAnsi="標楷體" w:hint="eastAsia"/>
                <w:color w:val="000000" w:themeColor="text1"/>
              </w:rPr>
              <w:t xml:space="preserve">         </w:t>
            </w:r>
          </w:p>
          <w:p w:rsidR="00AF7057" w:rsidRPr="00081ACB" w:rsidRDefault="00AF7057" w:rsidP="00AF7057">
            <w:pPr>
              <w:snapToGrid w:val="0"/>
              <w:spacing w:beforeLines="50" w:before="180"/>
              <w:rPr>
                <w:rFonts w:ascii="標楷體" w:eastAsia="標楷體" w:hAnsi="標楷體"/>
                <w:color w:val="000000" w:themeColor="text1"/>
              </w:rPr>
            </w:pPr>
          </w:p>
          <w:p w:rsidR="00AF7057" w:rsidRPr="00081ACB" w:rsidRDefault="00AF7057" w:rsidP="00AF7057">
            <w:pPr>
              <w:snapToGrid w:val="0"/>
              <w:spacing w:beforeLines="50" w:before="180"/>
              <w:rPr>
                <w:rFonts w:ascii="標楷體" w:eastAsia="標楷體" w:hAnsi="標楷體"/>
                <w:color w:val="000000" w:themeColor="text1"/>
              </w:rPr>
            </w:pPr>
          </w:p>
          <w:p w:rsidR="00AF7057" w:rsidRPr="00081ACB" w:rsidRDefault="00AF7057" w:rsidP="00AF7057">
            <w:pPr>
              <w:snapToGrid w:val="0"/>
              <w:spacing w:beforeLines="50" w:before="180"/>
              <w:rPr>
                <w:rFonts w:ascii="標楷體" w:eastAsia="標楷體" w:hAnsi="標楷體"/>
                <w:color w:val="000000" w:themeColor="text1"/>
              </w:rPr>
            </w:pPr>
          </w:p>
        </w:tc>
        <w:tc>
          <w:tcPr>
            <w:tcW w:w="5721" w:type="dxa"/>
            <w:gridSpan w:val="3"/>
            <w:tcBorders>
              <w:top w:val="single" w:sz="12" w:space="0" w:color="auto"/>
              <w:left w:val="nil"/>
              <w:bottom w:val="single" w:sz="4" w:space="0" w:color="auto"/>
              <w:right w:val="single" w:sz="4" w:space="0" w:color="auto"/>
            </w:tcBorders>
          </w:tcPr>
          <w:p w:rsidR="00AF7057" w:rsidRPr="00081ACB" w:rsidRDefault="00AF7057" w:rsidP="00AF7057">
            <w:pPr>
              <w:rPr>
                <w:rFonts w:ascii="標楷體" w:eastAsia="標楷體" w:hAnsi="標楷體"/>
                <w:color w:val="000000" w:themeColor="text1"/>
              </w:rPr>
            </w:pPr>
          </w:p>
          <w:p w:rsidR="00AF7057" w:rsidRPr="00081ACB" w:rsidRDefault="00AF7057" w:rsidP="00AF7057">
            <w:pPr>
              <w:rPr>
                <w:rFonts w:ascii="標楷體" w:eastAsia="標楷體" w:hAnsi="標楷體"/>
                <w:color w:val="000000" w:themeColor="text1"/>
              </w:rPr>
            </w:pPr>
          </w:p>
          <w:p w:rsidR="00AF7057" w:rsidRPr="00081ACB" w:rsidRDefault="00AF7057" w:rsidP="00AF7057">
            <w:pPr>
              <w:rPr>
                <w:rFonts w:ascii="標楷體" w:eastAsia="標楷體" w:hAnsi="標楷體"/>
                <w:color w:val="000000" w:themeColor="text1"/>
              </w:rPr>
            </w:pPr>
            <w:r w:rsidRPr="00081ACB">
              <w:rPr>
                <w:rFonts w:ascii="標楷體" w:eastAsia="標楷體" w:hAnsi="標楷體" w:hint="eastAsia"/>
                <w:color w:val="000000" w:themeColor="text1"/>
              </w:rPr>
              <w:t xml:space="preserve">        負責人姓名：</w:t>
            </w:r>
          </w:p>
          <w:p w:rsidR="00AF7057" w:rsidRPr="00081ACB" w:rsidRDefault="00AF7057" w:rsidP="00AF7057">
            <w:pPr>
              <w:rPr>
                <w:rFonts w:ascii="標楷體" w:eastAsia="標楷體" w:hAnsi="標楷體"/>
                <w:color w:val="000000" w:themeColor="text1"/>
              </w:rPr>
            </w:pPr>
            <w:r w:rsidRPr="00081ACB">
              <w:rPr>
                <w:rFonts w:ascii="標楷體" w:eastAsia="標楷體" w:hAnsi="標楷體"/>
                <w:noProof/>
                <w:color w:val="000000" w:themeColor="text1"/>
              </w:rPr>
              <mc:AlternateContent>
                <mc:Choice Requires="wps">
                  <w:drawing>
                    <wp:anchor distT="0" distB="0" distL="114300" distR="114300" simplePos="0" relativeHeight="251710464" behindDoc="0" locked="0" layoutInCell="1" allowOverlap="1" wp14:anchorId="023C220B" wp14:editId="57F2B412">
                      <wp:simplePos x="0" y="0"/>
                      <wp:positionH relativeFrom="column">
                        <wp:posOffset>1584325</wp:posOffset>
                      </wp:positionH>
                      <wp:positionV relativeFrom="paragraph">
                        <wp:posOffset>108585</wp:posOffset>
                      </wp:positionV>
                      <wp:extent cx="702945" cy="727710"/>
                      <wp:effectExtent l="8255" t="5080" r="12700" b="10160"/>
                      <wp:wrapNone/>
                      <wp:docPr id="32" name="矩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945" cy="727710"/>
                              </a:xfrm>
                              <a:prstGeom prst="rect">
                                <a:avLst/>
                              </a:prstGeom>
                              <a:solidFill>
                                <a:srgbClr val="FFFFFF"/>
                              </a:solidFill>
                              <a:ln w="9525">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48D5305" id="矩形 32" o:spid="_x0000_s1026" style="position:absolute;margin-left:124.75pt;margin-top:8.55pt;width:55.35pt;height:57.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">
                      <v:stroke dashstyle="1 1"/>
                    </v:rect>
                  </w:pict>
                </mc:Fallback>
              </mc:AlternateContent>
            </w:r>
            <w:r w:rsidRPr="00081ACB">
              <w:rPr>
                <w:rFonts w:ascii="標楷體" w:eastAsia="標楷體" w:hAnsi="標楷體" w:hint="eastAsia"/>
                <w:color w:val="000000" w:themeColor="text1"/>
              </w:rPr>
              <w:t xml:space="preserve">        印章：</w:t>
            </w:r>
          </w:p>
          <w:p w:rsidR="00AF7057" w:rsidRPr="00081ACB" w:rsidRDefault="00AF7057" w:rsidP="00AF7057">
            <w:pPr>
              <w:rPr>
                <w:rFonts w:ascii="標楷體" w:eastAsia="標楷體" w:hAnsi="標楷體"/>
                <w:color w:val="000000" w:themeColor="text1"/>
              </w:rPr>
            </w:pPr>
          </w:p>
          <w:p w:rsidR="00AF7057" w:rsidRPr="00081ACB" w:rsidRDefault="00AF7057" w:rsidP="00AF7057">
            <w:pPr>
              <w:rPr>
                <w:rFonts w:ascii="標楷體" w:eastAsia="標楷體" w:hAnsi="標楷體"/>
                <w:color w:val="000000" w:themeColor="text1"/>
              </w:rPr>
            </w:pPr>
          </w:p>
          <w:p w:rsidR="00AF7057" w:rsidRPr="00081ACB" w:rsidRDefault="00AF7057" w:rsidP="00AF7057">
            <w:pPr>
              <w:rPr>
                <w:rFonts w:ascii="標楷體" w:eastAsia="標楷體" w:hAnsi="標楷體"/>
                <w:color w:val="000000" w:themeColor="text1"/>
              </w:rPr>
            </w:pPr>
          </w:p>
          <w:p w:rsidR="00AF7057" w:rsidRPr="00081ACB" w:rsidRDefault="00AF7057" w:rsidP="00AF7057">
            <w:pPr>
              <w:rPr>
                <w:rFonts w:ascii="標楷體" w:eastAsia="標楷體" w:hAnsi="標楷體"/>
                <w:color w:val="000000" w:themeColor="text1"/>
              </w:rPr>
            </w:pPr>
          </w:p>
          <w:p w:rsidR="00AF7057" w:rsidRPr="00081ACB" w:rsidRDefault="00AF7057" w:rsidP="00AF7057">
            <w:pPr>
              <w:rPr>
                <w:rFonts w:ascii="標楷體" w:eastAsia="標楷體" w:hAnsi="標楷體"/>
                <w:color w:val="000000" w:themeColor="text1"/>
              </w:rPr>
            </w:pPr>
          </w:p>
          <w:p w:rsidR="00AF7057" w:rsidRPr="00081ACB" w:rsidRDefault="00AF7057" w:rsidP="00AF7057">
            <w:pPr>
              <w:snapToGrid w:val="0"/>
              <w:spacing w:beforeLines="50" w:before="180"/>
              <w:jc w:val="center"/>
              <w:rPr>
                <w:rFonts w:ascii="標楷體" w:eastAsia="標楷體" w:hAnsi="標楷體"/>
                <w:color w:val="000000" w:themeColor="text1"/>
              </w:rPr>
            </w:pPr>
            <w:r w:rsidRPr="00081ACB">
              <w:rPr>
                <w:rFonts w:ascii="標楷體" w:eastAsia="標楷體" w:hAnsi="標楷體" w:hint="eastAsia"/>
                <w:color w:val="000000" w:themeColor="text1"/>
              </w:rPr>
              <w:t xml:space="preserve">中華民國 </w:t>
            </w:r>
            <w:r w:rsidRPr="00081ACB">
              <w:rPr>
                <w:rFonts w:ascii="標楷體" w:eastAsia="標楷體" w:hAnsi="標楷體"/>
                <w:color w:val="000000" w:themeColor="text1"/>
              </w:rPr>
              <w:t xml:space="preserve">    </w:t>
            </w:r>
            <w:r w:rsidRPr="00081ACB">
              <w:rPr>
                <w:rFonts w:ascii="標楷體" w:eastAsia="標楷體" w:hAnsi="標楷體" w:hint="eastAsia"/>
                <w:color w:val="000000" w:themeColor="text1"/>
              </w:rPr>
              <w:t>年         月         日</w:t>
            </w:r>
          </w:p>
        </w:tc>
      </w:tr>
      <w:tr w:rsidR="00081ACB" w:rsidRPr="00081ACB" w:rsidTr="00AF7057">
        <w:trPr>
          <w:trHeight w:val="870"/>
        </w:trPr>
        <w:tc>
          <w:tcPr>
            <w:tcW w:w="9553" w:type="dxa"/>
            <w:gridSpan w:val="5"/>
            <w:tcBorders>
              <w:top w:val="single" w:sz="4" w:space="0" w:color="auto"/>
              <w:bottom w:val="single" w:sz="4" w:space="0" w:color="auto"/>
            </w:tcBorders>
          </w:tcPr>
          <w:p w:rsidR="00AF7057" w:rsidRPr="00081ACB" w:rsidRDefault="00AF7057" w:rsidP="00AF7057">
            <w:pPr>
              <w:rPr>
                <w:rFonts w:ascii="標楷體" w:eastAsia="標楷體" w:hAnsi="標楷體"/>
                <w:color w:val="000000" w:themeColor="text1"/>
              </w:rPr>
            </w:pPr>
            <w:r w:rsidRPr="00081ACB">
              <w:rPr>
                <w:rFonts w:ascii="標楷體" w:eastAsia="標楷體" w:hAnsi="標楷體" w:hint="eastAsia"/>
                <w:color w:val="000000" w:themeColor="text1"/>
              </w:rPr>
              <w:t>注意事項：</w:t>
            </w:r>
          </w:p>
          <w:p w:rsidR="00AF7057" w:rsidRPr="00081ACB" w:rsidRDefault="00AF7057" w:rsidP="00AF7057">
            <w:pPr>
              <w:rPr>
                <w:rFonts w:ascii="標楷體" w:eastAsia="標楷體" w:hAnsi="標楷體"/>
                <w:color w:val="000000" w:themeColor="text1"/>
              </w:rPr>
            </w:pPr>
            <w:r w:rsidRPr="00081ACB">
              <w:rPr>
                <w:rFonts w:ascii="標楷體" w:eastAsia="標楷體" w:hAnsi="標楷體" w:hint="eastAsia"/>
                <w:color w:val="000000" w:themeColor="text1"/>
              </w:rPr>
              <w:t>公司負責人或代理人於參加開標或比減價時，應依下列規定出示身分證件及本授權書：</w:t>
            </w:r>
          </w:p>
          <w:p w:rsidR="00AF7057" w:rsidRPr="00081ACB" w:rsidRDefault="00AF7057" w:rsidP="000E6CAB">
            <w:pPr>
              <w:numPr>
                <w:ilvl w:val="0"/>
                <w:numId w:val="66"/>
              </w:numPr>
              <w:ind w:left="567" w:hanging="567"/>
              <w:rPr>
                <w:rFonts w:ascii="標楷體" w:eastAsia="標楷體" w:hAnsi="標楷體"/>
                <w:color w:val="000000" w:themeColor="text1"/>
              </w:rPr>
            </w:pPr>
            <w:r w:rsidRPr="00081ACB">
              <w:rPr>
                <w:rFonts w:ascii="標楷體" w:eastAsia="標楷體" w:hAnsi="標楷體" w:hint="eastAsia"/>
                <w:color w:val="000000" w:themeColor="text1"/>
              </w:rPr>
              <w:t>投標公司若由負責人攜帶公司印章及負責人印章親至開標地點，應出示身分證件，本授權書則無須填寫出示。</w:t>
            </w:r>
          </w:p>
          <w:p w:rsidR="00AF7057" w:rsidRPr="00081ACB" w:rsidRDefault="00AF7057" w:rsidP="000E6CAB">
            <w:pPr>
              <w:numPr>
                <w:ilvl w:val="0"/>
                <w:numId w:val="66"/>
              </w:numPr>
              <w:ind w:left="567" w:hanging="567"/>
              <w:rPr>
                <w:rFonts w:ascii="標楷體" w:eastAsia="標楷體" w:hAnsi="標楷體"/>
                <w:color w:val="000000" w:themeColor="text1"/>
              </w:rPr>
            </w:pPr>
            <w:r w:rsidRPr="00081ACB">
              <w:rPr>
                <w:rFonts w:ascii="標楷體" w:eastAsia="標楷體" w:hAnsi="標楷體" w:hint="eastAsia"/>
                <w:color w:val="000000" w:themeColor="text1"/>
              </w:rPr>
              <w:t>投標公司若委由代理人出席參加開標，攜帶公司及負責人印章或授權投標專用章，則應完整填寫本授權書及身分證。</w:t>
            </w:r>
          </w:p>
          <w:p w:rsidR="00AF7057" w:rsidRPr="00081ACB" w:rsidRDefault="00AF7057" w:rsidP="000E6CAB">
            <w:pPr>
              <w:numPr>
                <w:ilvl w:val="0"/>
                <w:numId w:val="66"/>
              </w:numPr>
              <w:ind w:left="567" w:hanging="567"/>
              <w:rPr>
                <w:rFonts w:ascii="標楷體" w:eastAsia="標楷體" w:hAnsi="標楷體"/>
                <w:color w:val="000000" w:themeColor="text1"/>
              </w:rPr>
            </w:pPr>
            <w:r w:rsidRPr="00081ACB">
              <w:rPr>
                <w:rFonts w:ascii="標楷體" w:eastAsia="標楷體" w:hAnsi="標楷體" w:hint="eastAsia"/>
                <w:color w:val="000000" w:themeColor="text1"/>
              </w:rPr>
              <w:t>本授權書自簽發之日起生效。</w:t>
            </w:r>
          </w:p>
        </w:tc>
      </w:tr>
    </w:tbl>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rsidP="00AF7057">
      <w:pPr>
        <w:pStyle w:val="a1"/>
        <w:numPr>
          <w:ilvl w:val="0"/>
          <w:numId w:val="0"/>
        </w:numPr>
        <w:snapToGrid w:val="0"/>
        <w:spacing w:line="440" w:lineRule="exact"/>
        <w:contextualSpacing/>
        <w:textDirection w:val="lrTbV"/>
        <w:rPr>
          <w:rFonts w:hAnsi="標楷體" w:hint="default"/>
          <w:color w:val="000000" w:themeColor="text1"/>
          <w:szCs w:val="32"/>
        </w:rPr>
      </w:pPr>
    </w:p>
    <w:p w:rsidR="00AF7057" w:rsidRPr="00081ACB" w:rsidRDefault="00AF7057">
      <w:pPr>
        <w:widowControl/>
        <w:rPr>
          <w:rFonts w:ascii="標楷體" w:eastAsia="標楷體" w:hAnsi="標楷體" w:cs="Times New Roman"/>
          <w:color w:val="000000" w:themeColor="text1"/>
          <w:sz w:val="28"/>
          <w:szCs w:val="32"/>
        </w:rPr>
      </w:pPr>
      <w:r w:rsidRPr="00081ACB">
        <w:rPr>
          <w:rFonts w:hAnsi="標楷體"/>
          <w:color w:val="000000" w:themeColor="text1"/>
          <w:szCs w:val="32"/>
        </w:rPr>
        <w:br w:type="page"/>
      </w:r>
    </w:p>
    <w:p w:rsidR="00AF7057" w:rsidRPr="00081ACB" w:rsidRDefault="00AF7057" w:rsidP="00AF7057">
      <w:pPr>
        <w:spacing w:after="240" w:line="440" w:lineRule="exact"/>
        <w:rPr>
          <w:rFonts w:ascii="標楷體" w:eastAsia="標楷體" w:hAnsi="標楷體"/>
          <w:b/>
          <w:color w:val="000000" w:themeColor="text1"/>
          <w:sz w:val="32"/>
          <w:szCs w:val="32"/>
        </w:rPr>
      </w:pPr>
      <w:r w:rsidRPr="00081ACB">
        <w:rPr>
          <w:rFonts w:ascii="標楷體" w:eastAsia="標楷體" w:hAnsi="標楷體" w:hint="eastAsia"/>
          <w:b/>
          <w:color w:val="000000" w:themeColor="text1"/>
          <w:sz w:val="32"/>
          <w:szCs w:val="32"/>
        </w:rPr>
        <w:lastRenderedPageBreak/>
        <w:t>附件六　退還押標金申請書</w:t>
      </w:r>
    </w:p>
    <w:p w:rsidR="00AF7057" w:rsidRPr="00081ACB" w:rsidRDefault="00AF7057" w:rsidP="00AF7057">
      <w:pPr>
        <w:spacing w:line="520" w:lineRule="exact"/>
        <w:jc w:val="center"/>
        <w:rPr>
          <w:rFonts w:ascii="標楷體" w:eastAsia="標楷體" w:hAnsi="標楷體"/>
          <w:b/>
          <w:color w:val="000000" w:themeColor="text1"/>
          <w:sz w:val="32"/>
          <w:u w:val="single"/>
        </w:rPr>
      </w:pPr>
      <w:r w:rsidRPr="00081ACB">
        <w:rPr>
          <w:rFonts w:ascii="標楷體" w:eastAsia="標楷體" w:hAnsi="標楷體" w:hint="eastAsia"/>
          <w:b/>
          <w:color w:val="000000" w:themeColor="text1"/>
          <w:sz w:val="32"/>
          <w:u w:val="single"/>
        </w:rPr>
        <w:t>○○○年○○（縣/市/鄉/鎮）公有建物辦理</w:t>
      </w:r>
    </w:p>
    <w:p w:rsidR="00AF7057" w:rsidRPr="00081ACB" w:rsidRDefault="00AF7057" w:rsidP="00AF7057">
      <w:pPr>
        <w:spacing w:line="520" w:lineRule="exact"/>
        <w:jc w:val="center"/>
        <w:rPr>
          <w:rFonts w:ascii="標楷體" w:eastAsia="標楷體" w:hAnsi="標楷體"/>
          <w:b/>
          <w:color w:val="000000" w:themeColor="text1"/>
          <w:sz w:val="32"/>
          <w:u w:val="single"/>
        </w:rPr>
      </w:pPr>
      <w:r w:rsidRPr="00081ACB">
        <w:rPr>
          <w:rFonts w:ascii="標楷體" w:eastAsia="標楷體" w:hAnsi="標楷體" w:hint="eastAsia"/>
          <w:b/>
          <w:color w:val="000000" w:themeColor="text1"/>
          <w:sz w:val="32"/>
          <w:u w:val="single"/>
        </w:rPr>
        <w:t>公民參與設置太陽光電案</w:t>
      </w:r>
    </w:p>
    <w:p w:rsidR="00AF7057" w:rsidRPr="00081ACB" w:rsidRDefault="00AF7057" w:rsidP="00AF7057">
      <w:pPr>
        <w:autoSpaceDE w:val="0"/>
        <w:autoSpaceDN w:val="0"/>
        <w:adjustRightInd w:val="0"/>
        <w:jc w:val="center"/>
        <w:rPr>
          <w:rFonts w:ascii="標楷體" w:eastAsia="標楷體" w:hAnsi="標楷體" w:cs="DFKaiShu-SB-Estd-BF"/>
          <w:bCs/>
          <w:color w:val="000000" w:themeColor="text1"/>
          <w:kern w:val="0"/>
          <w:sz w:val="32"/>
          <w:szCs w:val="32"/>
        </w:rPr>
      </w:pPr>
      <w:r w:rsidRPr="00081ACB">
        <w:rPr>
          <w:rFonts w:ascii="標楷體" w:eastAsia="標楷體" w:hAnsi="標楷體" w:cs="DFKaiShu-SB-Estd-BF" w:hint="eastAsia"/>
          <w:bCs/>
          <w:color w:val="000000" w:themeColor="text1"/>
          <w:kern w:val="0"/>
          <w:sz w:val="32"/>
          <w:szCs w:val="32"/>
        </w:rPr>
        <w:t>退還押標金申請書</w:t>
      </w:r>
    </w:p>
    <w:p w:rsidR="00AF7057" w:rsidRPr="00081ACB" w:rsidRDefault="00AF7057" w:rsidP="00AF7057">
      <w:pPr>
        <w:autoSpaceDE w:val="0"/>
        <w:autoSpaceDN w:val="0"/>
        <w:adjustRightInd w:val="0"/>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color w:val="000000" w:themeColor="text1"/>
          <w:kern w:val="0"/>
          <w:sz w:val="28"/>
          <w:szCs w:val="28"/>
        </w:rPr>
        <w:t>本</w:t>
      </w:r>
      <w:r w:rsidRPr="00081ACB">
        <w:rPr>
          <w:rFonts w:ascii="標楷體" w:eastAsia="標楷體" w:hAnsi="標楷體" w:cs="DFKaiShu-SB-Estd-BF"/>
          <w:color w:val="000000" w:themeColor="text1"/>
          <w:kern w:val="0"/>
          <w:sz w:val="28"/>
          <w:szCs w:val="28"/>
        </w:rPr>
        <w:t xml:space="preserve"> </w:t>
      </w:r>
      <w:r w:rsidRPr="00081ACB">
        <w:rPr>
          <w:rFonts w:ascii="標楷體" w:eastAsia="標楷體" w:hAnsi="標楷體" w:cs="DFKaiShu-SB-Estd-BF" w:hint="eastAsia"/>
          <w:color w:val="000000" w:themeColor="text1"/>
          <w:kern w:val="0"/>
          <w:sz w:val="28"/>
          <w:szCs w:val="28"/>
        </w:rPr>
        <w:t xml:space="preserve">                             (公司全名)參加「○○○年○○（縣/市/鄉/鎮）公有建物辦理公民參與設置太陽光電案」投標，倘未得標或廢標或流標，請將押標金：</w:t>
      </w:r>
    </w:p>
    <w:p w:rsidR="00AF7057" w:rsidRPr="00081ACB" w:rsidRDefault="00AF7057" w:rsidP="00AF7057">
      <w:pPr>
        <w:autoSpaceDE w:val="0"/>
        <w:autoSpaceDN w:val="0"/>
        <w:adjustRightInd w:val="0"/>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color w:val="000000" w:themeColor="text1"/>
          <w:kern w:val="0"/>
          <w:sz w:val="28"/>
          <w:szCs w:val="28"/>
        </w:rPr>
        <w:t>□當場退還</w:t>
      </w:r>
      <w:r w:rsidRPr="00081ACB">
        <w:rPr>
          <w:rFonts w:ascii="標楷體" w:eastAsia="標楷體" w:hAnsi="標楷體" w:hint="eastAsia"/>
          <w:color w:val="000000" w:themeColor="text1"/>
          <w:sz w:val="28"/>
          <w:szCs w:val="28"/>
        </w:rPr>
        <w:t>票據</w:t>
      </w:r>
      <w:r w:rsidRPr="00081ACB">
        <w:rPr>
          <w:rFonts w:ascii="標楷體" w:eastAsia="標楷體" w:hAnsi="標楷體" w:cs="DFKaiShu-SB-Estd-BF" w:hint="eastAsia"/>
          <w:color w:val="000000" w:themeColor="text1"/>
          <w:kern w:val="0"/>
          <w:sz w:val="28"/>
          <w:szCs w:val="28"/>
        </w:rPr>
        <w:t>（如未到場時由貴局自行選擇其他方式辦理）。</w:t>
      </w:r>
    </w:p>
    <w:p w:rsidR="00AF7057" w:rsidRPr="00081ACB" w:rsidRDefault="00AF7057" w:rsidP="00AF7057">
      <w:pPr>
        <w:autoSpaceDE w:val="0"/>
        <w:autoSpaceDN w:val="0"/>
        <w:adjustRightInd w:val="0"/>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color w:val="000000" w:themeColor="text1"/>
          <w:kern w:val="0"/>
          <w:sz w:val="28"/>
          <w:szCs w:val="28"/>
        </w:rPr>
        <w:t>□簽發公文書，檢還原押標金票據。</w:t>
      </w:r>
    </w:p>
    <w:p w:rsidR="00AF7057" w:rsidRPr="00081ACB" w:rsidRDefault="00AF7057" w:rsidP="00AF7057">
      <w:pPr>
        <w:autoSpaceDE w:val="0"/>
        <w:autoSpaceDN w:val="0"/>
        <w:adjustRightInd w:val="0"/>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color w:val="000000" w:themeColor="text1"/>
          <w:kern w:val="0"/>
          <w:sz w:val="28"/>
          <w:szCs w:val="28"/>
        </w:rPr>
        <w:t>此 致</w:t>
      </w:r>
    </w:p>
    <w:p w:rsidR="00AF7057" w:rsidRPr="00081ACB" w:rsidRDefault="00AF7057" w:rsidP="00AF7057">
      <w:pPr>
        <w:autoSpaceDE w:val="0"/>
        <w:autoSpaceDN w:val="0"/>
        <w:adjustRightInd w:val="0"/>
        <w:rPr>
          <w:rFonts w:ascii="標楷體" w:eastAsia="標楷體" w:hAnsi="標楷體" w:cs="DFKaiShu-SB-Estd-BF"/>
          <w:color w:val="000000" w:themeColor="text1"/>
          <w:kern w:val="0"/>
          <w:sz w:val="32"/>
          <w:szCs w:val="36"/>
        </w:rPr>
      </w:pPr>
      <w:r w:rsidRPr="00081ACB">
        <w:rPr>
          <w:rFonts w:ascii="標楷體" w:eastAsia="標楷體" w:hAnsi="標楷體" w:cs="DFKaiShu-SB-Estd-BF" w:hint="eastAsia"/>
          <w:color w:val="000000" w:themeColor="text1"/>
          <w:kern w:val="0"/>
          <w:sz w:val="32"/>
          <w:szCs w:val="36"/>
        </w:rPr>
        <w:t xml:space="preserve">     OO(部、會、局、處)</w:t>
      </w:r>
    </w:p>
    <w:p w:rsidR="00AF7057" w:rsidRPr="00081ACB" w:rsidRDefault="00AF7057" w:rsidP="00AF7057">
      <w:pPr>
        <w:autoSpaceDE w:val="0"/>
        <w:autoSpaceDN w:val="0"/>
        <w:adjustRightInd w:val="0"/>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noProof/>
          <w:color w:val="000000" w:themeColor="text1"/>
          <w:kern w:val="0"/>
          <w:sz w:val="28"/>
          <w:szCs w:val="28"/>
        </w:rPr>
        <mc:AlternateContent>
          <mc:Choice Requires="wps">
            <w:drawing>
              <wp:anchor distT="0" distB="0" distL="114300" distR="114300" simplePos="0" relativeHeight="251705344" behindDoc="0" locked="0" layoutInCell="1" allowOverlap="1">
                <wp:simplePos x="0" y="0"/>
                <wp:positionH relativeFrom="column">
                  <wp:posOffset>4794250</wp:posOffset>
                </wp:positionH>
                <wp:positionV relativeFrom="paragraph">
                  <wp:posOffset>41275</wp:posOffset>
                </wp:positionV>
                <wp:extent cx="1600200" cy="1485900"/>
                <wp:effectExtent l="13335" t="12065" r="5715" b="6985"/>
                <wp:wrapTight wrapText="bothSides">
                  <wp:wrapPolygon edited="0">
                    <wp:start x="-223" y="-222"/>
                    <wp:lineTo x="-223" y="21378"/>
                    <wp:lineTo x="21823" y="21378"/>
                    <wp:lineTo x="21823" y="-222"/>
                    <wp:lineTo x="-223" y="-222"/>
                  </wp:wrapPolygon>
                </wp:wrapTight>
                <wp:docPr id="31" name="矩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674EF376" id="矩形 31" o:spid="_x0000_s1026" style="position:absolute;margin-left:377.5pt;margin-top:3.25pt;width:126pt;height:11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">
                <w10:wrap type="tight"/>
              </v:rect>
            </w:pict>
          </mc:Fallback>
        </mc:AlternateContent>
      </w:r>
    </w:p>
    <w:p w:rsidR="00AF7057" w:rsidRPr="00081ACB" w:rsidRDefault="00AF7057" w:rsidP="00AF7057">
      <w:pPr>
        <w:autoSpaceDE w:val="0"/>
        <w:autoSpaceDN w:val="0"/>
        <w:adjustRightInd w:val="0"/>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公司名稱：</w:t>
      </w:r>
      <w:r w:rsidRPr="00081ACB">
        <w:rPr>
          <w:rFonts w:ascii="標楷體" w:eastAsia="標楷體" w:hAnsi="標楷體" w:cs="DFKaiShu-SB-Estd-BF"/>
          <w:color w:val="000000" w:themeColor="text1"/>
          <w:kern w:val="0"/>
          <w:sz w:val="28"/>
          <w:szCs w:val="28"/>
        </w:rPr>
        <w:t xml:space="preserve"> </w:t>
      </w:r>
      <w:r w:rsidRPr="00081ACB">
        <w:rPr>
          <w:rFonts w:ascii="標楷體" w:eastAsia="標楷體" w:hAnsi="標楷體" w:cs="DFKaiShu-SB-Estd-BF" w:hint="eastAsia"/>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簽章</w:t>
      </w:r>
    </w:p>
    <w:p w:rsidR="00AF7057" w:rsidRPr="00081ACB" w:rsidRDefault="00AF7057" w:rsidP="00AF7057">
      <w:pPr>
        <w:autoSpaceDE w:val="0"/>
        <w:autoSpaceDN w:val="0"/>
        <w:adjustRightInd w:val="0"/>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統一編號：</w:t>
      </w:r>
    </w:p>
    <w:p w:rsidR="00AF7057" w:rsidRPr="00081ACB" w:rsidRDefault="00AF7057" w:rsidP="00AF7057">
      <w:pPr>
        <w:autoSpaceDE w:val="0"/>
        <w:autoSpaceDN w:val="0"/>
        <w:adjustRightInd w:val="0"/>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b/>
          <w:bCs/>
          <w:noProof/>
          <w:color w:val="000000" w:themeColor="text1"/>
          <w:kern w:val="0"/>
          <w:sz w:val="28"/>
          <w:szCs w:val="28"/>
        </w:rPr>
        <mc:AlternateContent>
          <mc:Choice Requires="wps">
            <w:drawing>
              <wp:anchor distT="0" distB="0" distL="114300" distR="114300" simplePos="0" relativeHeight="251706368" behindDoc="0" locked="0" layoutInCell="1" allowOverlap="1">
                <wp:simplePos x="0" y="0"/>
                <wp:positionH relativeFrom="column">
                  <wp:posOffset>4803775</wp:posOffset>
                </wp:positionH>
                <wp:positionV relativeFrom="paragraph">
                  <wp:posOffset>223520</wp:posOffset>
                </wp:positionV>
                <wp:extent cx="914400" cy="800100"/>
                <wp:effectExtent l="13335" t="13335" r="5715" b="5715"/>
                <wp:wrapTight wrapText="bothSides">
                  <wp:wrapPolygon edited="0">
                    <wp:start x="-225" y="-223"/>
                    <wp:lineTo x="-225" y="21377"/>
                    <wp:lineTo x="21825" y="21377"/>
                    <wp:lineTo x="21825" y="-223"/>
                    <wp:lineTo x="-225" y="-223"/>
                  </wp:wrapPolygon>
                </wp:wrapTight>
                <wp:docPr id="30" name="矩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29F2A2BC" id="矩形 30" o:spid="_x0000_s1026" style="position:absolute;margin-left:378.25pt;margin-top:17.6pt;width:1in;height:6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">
                <w10:wrap type="tight"/>
              </v:rect>
            </w:pict>
          </mc:Fallback>
        </mc:AlternateContent>
      </w:r>
      <w:r w:rsidRPr="00081ACB">
        <w:rPr>
          <w:rFonts w:ascii="標楷體" w:eastAsia="標楷體" w:hAnsi="標楷體" w:cs="DFKaiShu-SB-Estd-BF" w:hint="eastAsia"/>
          <w:b/>
          <w:bCs/>
          <w:color w:val="000000" w:themeColor="text1"/>
          <w:kern w:val="0"/>
          <w:sz w:val="28"/>
          <w:szCs w:val="28"/>
        </w:rPr>
        <w:t>負責人姓名：</w:t>
      </w:r>
      <w:r w:rsidRPr="00081ACB">
        <w:rPr>
          <w:rFonts w:ascii="標楷體" w:eastAsia="標楷體" w:hAnsi="標楷體" w:cs="DFKaiShu-SB-Estd-BF"/>
          <w:color w:val="000000" w:themeColor="text1"/>
          <w:kern w:val="0"/>
          <w:sz w:val="28"/>
          <w:szCs w:val="28"/>
        </w:rPr>
        <w:t xml:space="preserve"> </w:t>
      </w:r>
      <w:r w:rsidRPr="00081ACB">
        <w:rPr>
          <w:rFonts w:ascii="標楷體" w:eastAsia="標楷體" w:hAnsi="標楷體" w:cs="DFKaiShu-SB-Estd-BF" w:hint="eastAsia"/>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簽章</w:t>
      </w:r>
    </w:p>
    <w:p w:rsidR="00AF7057" w:rsidRPr="00081ACB" w:rsidRDefault="00AF7057" w:rsidP="00AF7057">
      <w:pPr>
        <w:autoSpaceDE w:val="0"/>
        <w:autoSpaceDN w:val="0"/>
        <w:adjustRightInd w:val="0"/>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 xml:space="preserve">負責人身分證字號： </w:t>
      </w:r>
    </w:p>
    <w:p w:rsidR="00AF7057" w:rsidRPr="00081ACB" w:rsidRDefault="00AF7057" w:rsidP="00AF7057">
      <w:pPr>
        <w:autoSpaceDE w:val="0"/>
        <w:autoSpaceDN w:val="0"/>
        <w:adjustRightInd w:val="0"/>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電</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話：</w:t>
      </w:r>
    </w:p>
    <w:p w:rsidR="00AF7057" w:rsidRPr="00081ACB" w:rsidRDefault="00AF7057" w:rsidP="00AF7057">
      <w:pPr>
        <w:autoSpaceDE w:val="0"/>
        <w:autoSpaceDN w:val="0"/>
        <w:adjustRightInd w:val="0"/>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住</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址：□□□□□</w:t>
      </w:r>
    </w:p>
    <w:p w:rsidR="00AF7057" w:rsidRPr="00081ACB" w:rsidRDefault="00AF7057" w:rsidP="00AF7057">
      <w:pPr>
        <w:autoSpaceDE w:val="0"/>
        <w:autoSpaceDN w:val="0"/>
        <w:adjustRightInd w:val="0"/>
        <w:rPr>
          <w:rFonts w:ascii="標楷體" w:eastAsia="標楷體" w:hAnsi="標楷體" w:cs="DFKaiShu-SB-Estd-BF"/>
          <w:color w:val="000000" w:themeColor="text1"/>
          <w:kern w:val="0"/>
          <w:sz w:val="28"/>
          <w:szCs w:val="28"/>
        </w:rPr>
      </w:pPr>
    </w:p>
    <w:p w:rsidR="00AF7057" w:rsidRPr="00081ACB" w:rsidRDefault="00AF7057" w:rsidP="00AF7057">
      <w:pPr>
        <w:autoSpaceDE w:val="0"/>
        <w:autoSpaceDN w:val="0"/>
        <w:adjustRightInd w:val="0"/>
        <w:jc w:val="center"/>
        <w:rPr>
          <w:color w:val="000000" w:themeColor="text1"/>
          <w:sz w:val="28"/>
          <w:szCs w:val="28"/>
        </w:rPr>
      </w:pPr>
      <w:r w:rsidRPr="00081ACB">
        <w:rPr>
          <w:rFonts w:ascii="標楷體" w:eastAsia="標楷體" w:hAnsi="標楷體" w:cs="DFKaiShu-SB-Estd-BF" w:hint="eastAsia"/>
          <w:b/>
          <w:bCs/>
          <w:color w:val="000000" w:themeColor="text1"/>
          <w:kern w:val="0"/>
          <w:sz w:val="28"/>
          <w:szCs w:val="28"/>
        </w:rPr>
        <w:t xml:space="preserve">中 華 民 國       年      </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月</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 xml:space="preserve">      日</w:t>
      </w:r>
    </w:p>
    <w:p w:rsidR="00AF7057" w:rsidRPr="00081ACB" w:rsidRDefault="00AF7057" w:rsidP="00AF7057">
      <w:pPr>
        <w:spacing w:after="240" w:line="440" w:lineRule="exact"/>
        <w:rPr>
          <w:rFonts w:ascii="標楷體" w:eastAsia="標楷體" w:hAnsi="標楷體"/>
          <w:b/>
          <w:color w:val="000000" w:themeColor="text1"/>
          <w:sz w:val="32"/>
          <w:szCs w:val="32"/>
        </w:rPr>
      </w:pPr>
      <w:r w:rsidRPr="00081ACB">
        <w:rPr>
          <w:rFonts w:ascii="標楷體" w:eastAsia="標楷體" w:hAnsi="標楷體"/>
          <w:b/>
          <w:color w:val="000000" w:themeColor="text1"/>
          <w:sz w:val="32"/>
          <w:szCs w:val="32"/>
        </w:rPr>
        <w:br w:type="page"/>
      </w:r>
      <w:r w:rsidRPr="00081ACB">
        <w:rPr>
          <w:rFonts w:ascii="標楷體" w:eastAsia="標楷體" w:hAnsi="標楷體" w:hint="eastAsia"/>
          <w:b/>
          <w:color w:val="000000" w:themeColor="text1"/>
          <w:sz w:val="32"/>
          <w:szCs w:val="32"/>
        </w:rPr>
        <w:lastRenderedPageBreak/>
        <w:t>附件七　押標金轉作履約保證金同意書</w:t>
      </w:r>
    </w:p>
    <w:p w:rsidR="00AF7057" w:rsidRPr="00081ACB" w:rsidRDefault="00AF7057" w:rsidP="00AF7057">
      <w:pPr>
        <w:jc w:val="center"/>
        <w:rPr>
          <w:rFonts w:ascii="標楷體" w:eastAsia="標楷體" w:hAnsi="標楷體" w:cs="華康標楷體"/>
          <w:b/>
          <w:color w:val="000000" w:themeColor="text1"/>
          <w:sz w:val="32"/>
          <w:szCs w:val="32"/>
          <w:u w:val="single"/>
        </w:rPr>
      </w:pPr>
      <w:r w:rsidRPr="00081ACB">
        <w:rPr>
          <w:rFonts w:ascii="標楷體" w:eastAsia="標楷體" w:hAnsi="標楷體" w:cs="華康標楷體" w:hint="eastAsia"/>
          <w:b/>
          <w:color w:val="000000" w:themeColor="text1"/>
          <w:sz w:val="32"/>
          <w:szCs w:val="32"/>
          <w:u w:val="single"/>
        </w:rPr>
        <w:t>○○○年○○（縣/市/鄉/鎮）公有建物辦理</w:t>
      </w:r>
    </w:p>
    <w:p w:rsidR="00AF7057" w:rsidRPr="00081ACB" w:rsidRDefault="00AF7057" w:rsidP="00AF7057">
      <w:pPr>
        <w:jc w:val="center"/>
        <w:rPr>
          <w:rFonts w:ascii="標楷體" w:eastAsia="標楷體" w:hAnsi="標楷體" w:cs="華康標楷體"/>
          <w:b/>
          <w:color w:val="000000" w:themeColor="text1"/>
          <w:sz w:val="32"/>
          <w:szCs w:val="32"/>
          <w:u w:val="single"/>
        </w:rPr>
      </w:pPr>
      <w:r w:rsidRPr="00081ACB">
        <w:rPr>
          <w:rFonts w:ascii="標楷體" w:eastAsia="標楷體" w:hAnsi="標楷體" w:cs="華康標楷體" w:hint="eastAsia"/>
          <w:b/>
          <w:color w:val="000000" w:themeColor="text1"/>
          <w:sz w:val="32"/>
          <w:szCs w:val="32"/>
          <w:u w:val="single"/>
        </w:rPr>
        <w:t>公民參與設置太陽光電案</w:t>
      </w:r>
    </w:p>
    <w:p w:rsidR="00AF7057" w:rsidRPr="00081ACB" w:rsidRDefault="00AF7057" w:rsidP="00AF7057">
      <w:pPr>
        <w:adjustRightInd w:val="0"/>
        <w:snapToGrid w:val="0"/>
        <w:jc w:val="center"/>
        <w:rPr>
          <w:rFonts w:ascii="標楷體" w:eastAsia="標楷體" w:hAnsi="標楷體"/>
          <w:color w:val="000000" w:themeColor="text1"/>
          <w:spacing w:val="20"/>
          <w:sz w:val="32"/>
          <w:szCs w:val="32"/>
        </w:rPr>
      </w:pPr>
      <w:r w:rsidRPr="00081ACB">
        <w:rPr>
          <w:rFonts w:ascii="標楷體" w:eastAsia="標楷體" w:hAnsi="標楷體" w:hint="eastAsia"/>
          <w:color w:val="000000" w:themeColor="text1"/>
          <w:spacing w:val="20"/>
          <w:sz w:val="32"/>
          <w:szCs w:val="32"/>
        </w:rPr>
        <w:t>押標金轉作履約保證金同意書</w:t>
      </w:r>
    </w:p>
    <w:p w:rsidR="00AF7057" w:rsidRPr="00081ACB" w:rsidRDefault="00AF7057" w:rsidP="00AF7057">
      <w:pPr>
        <w:autoSpaceDE w:val="0"/>
        <w:autoSpaceDN w:val="0"/>
        <w:adjustRightInd w:val="0"/>
        <w:ind w:left="538" w:hangingChars="192" w:hanging="538"/>
        <w:rPr>
          <w:rFonts w:ascii="標楷體" w:eastAsia="標楷體" w:hAnsi="標楷體" w:cs="DFKaiShu-SB-Estd-BF"/>
          <w:color w:val="000000" w:themeColor="text1"/>
          <w:kern w:val="0"/>
          <w:sz w:val="28"/>
          <w:szCs w:val="28"/>
        </w:rPr>
      </w:pPr>
      <w:r w:rsidRPr="00081ACB">
        <w:rPr>
          <w:rFonts w:ascii="標楷體" w:eastAsia="標楷體" w:hAnsi="標楷體" w:hint="eastAsia"/>
          <w:color w:val="000000" w:themeColor="text1"/>
          <w:sz w:val="28"/>
          <w:szCs w:val="28"/>
        </w:rPr>
        <w:t>一、</w:t>
      </w:r>
      <w:r w:rsidRPr="00081ACB">
        <w:rPr>
          <w:rFonts w:ascii="標楷體" w:eastAsia="標楷體" w:hAnsi="標楷體" w:cs="DFKaiShu-SB-Estd-BF" w:hint="eastAsia"/>
          <w:color w:val="000000" w:themeColor="text1"/>
          <w:kern w:val="0"/>
          <w:sz w:val="28"/>
          <w:szCs w:val="28"/>
        </w:rPr>
        <w:t>本                              (公司全名)「○○○年○○（縣/市/鄉/鎮）公有建物辦理公民參與設置太陽光電案」投標，</w:t>
      </w:r>
      <w:r w:rsidRPr="00081ACB">
        <w:rPr>
          <w:rFonts w:ascii="標楷體" w:eastAsia="標楷體" w:hAnsi="標楷體" w:hint="eastAsia"/>
          <w:color w:val="000000" w:themeColor="text1"/>
          <w:sz w:val="28"/>
          <w:szCs w:val="28"/>
        </w:rPr>
        <w:t>經　貴(部、會、局、處)宣布得標，謹此立書同意  貴(部、會、局、處)逕將本廠商所繳押標金總計</w:t>
      </w:r>
      <w:r w:rsidRPr="00081ACB">
        <w:rPr>
          <w:rFonts w:ascii="標楷體" w:eastAsia="標楷體" w:hAnsi="標楷體" w:hint="eastAsia"/>
          <w:b/>
          <w:color w:val="000000" w:themeColor="text1"/>
          <w:sz w:val="28"/>
          <w:szCs w:val="28"/>
          <w:u w:val="single"/>
        </w:rPr>
        <w:t>新臺幣 oo 元整</w:t>
      </w:r>
      <w:r w:rsidRPr="00081ACB">
        <w:rPr>
          <w:rFonts w:ascii="標楷體" w:eastAsia="標楷體" w:hAnsi="標楷體" w:hint="eastAsia"/>
          <w:b/>
          <w:color w:val="000000" w:themeColor="text1"/>
          <w:sz w:val="28"/>
          <w:szCs w:val="28"/>
        </w:rPr>
        <w:t>（</w:t>
      </w:r>
      <w:r w:rsidRPr="00081ACB">
        <w:rPr>
          <w:rFonts w:ascii="標楷體" w:eastAsia="標楷體" w:hAnsi="標楷體" w:hint="eastAsia"/>
          <w:b/>
          <w:color w:val="000000" w:themeColor="text1"/>
          <w:sz w:val="28"/>
          <w:szCs w:val="28"/>
          <w:u w:val="single"/>
        </w:rPr>
        <w:t xml:space="preserve">               </w:t>
      </w:r>
      <w:r w:rsidRPr="00081ACB">
        <w:rPr>
          <w:rFonts w:ascii="標楷體" w:eastAsia="標楷體" w:hAnsi="標楷體" w:hint="eastAsia"/>
          <w:b/>
          <w:color w:val="000000" w:themeColor="text1"/>
          <w:sz w:val="28"/>
          <w:szCs w:val="28"/>
        </w:rPr>
        <w:t>銀行</w:t>
      </w:r>
      <w:r w:rsidRPr="00081ACB">
        <w:rPr>
          <w:rFonts w:ascii="標楷體" w:eastAsia="標楷體" w:hAnsi="標楷體" w:cs="DFKaiShu-SB-Estd-BF" w:hint="eastAsia"/>
          <w:b/>
          <w:color w:val="000000" w:themeColor="text1"/>
          <w:kern w:val="0"/>
          <w:sz w:val="28"/>
          <w:szCs w:val="28"/>
          <w:lang w:bidi="sa-IN"/>
        </w:rPr>
        <w:t>之票據號碼</w:t>
      </w:r>
      <w:r w:rsidRPr="00081ACB">
        <w:rPr>
          <w:rFonts w:ascii="標楷體" w:eastAsia="標楷體" w:hAnsi="標楷體" w:cs="DFKaiShu-SB-Estd-BF"/>
          <w:b/>
          <w:color w:val="000000" w:themeColor="text1"/>
          <w:kern w:val="0"/>
          <w:sz w:val="28"/>
          <w:szCs w:val="28"/>
          <w:u w:val="single"/>
          <w:lang w:bidi="sa-IN"/>
        </w:rPr>
        <w:t xml:space="preserve"> </w:t>
      </w:r>
      <w:r w:rsidRPr="00081ACB">
        <w:rPr>
          <w:rFonts w:ascii="標楷體" w:eastAsia="標楷體" w:hAnsi="標楷體" w:cs="DFKaiShu-SB-Estd-BF" w:hint="eastAsia"/>
          <w:b/>
          <w:color w:val="000000" w:themeColor="text1"/>
          <w:kern w:val="0"/>
          <w:sz w:val="28"/>
          <w:szCs w:val="28"/>
          <w:u w:val="single"/>
          <w:lang w:bidi="sa-IN"/>
        </w:rPr>
        <w:t xml:space="preserve">                              </w:t>
      </w:r>
      <w:r w:rsidRPr="00081ACB">
        <w:rPr>
          <w:rFonts w:ascii="標楷體" w:eastAsia="標楷體" w:hAnsi="標楷體" w:cs="DFKaiShu-SB-Estd-BF" w:hint="eastAsia"/>
          <w:b/>
          <w:color w:val="000000" w:themeColor="text1"/>
          <w:kern w:val="0"/>
          <w:sz w:val="28"/>
          <w:szCs w:val="28"/>
          <w:lang w:bidi="sa-IN"/>
        </w:rPr>
        <w:t>號票據乙紙。</w:t>
      </w:r>
      <w:r w:rsidRPr="00081ACB">
        <w:rPr>
          <w:rFonts w:ascii="標楷體" w:eastAsia="標楷體" w:hAnsi="標楷體" w:hint="eastAsia"/>
          <w:b/>
          <w:color w:val="000000" w:themeColor="text1"/>
          <w:sz w:val="28"/>
          <w:szCs w:val="28"/>
        </w:rPr>
        <w:t>）</w:t>
      </w:r>
      <w:r w:rsidRPr="00081ACB">
        <w:rPr>
          <w:rFonts w:ascii="標楷體" w:eastAsia="標楷體" w:hAnsi="標楷體" w:hint="eastAsia"/>
          <w:color w:val="000000" w:themeColor="text1"/>
          <w:sz w:val="28"/>
          <w:szCs w:val="28"/>
        </w:rPr>
        <w:t>，轉作履約保證金之一部分。</w:t>
      </w:r>
    </w:p>
    <w:p w:rsidR="00AF7057" w:rsidRPr="00081ACB" w:rsidRDefault="00AF7057" w:rsidP="00AF7057">
      <w:pPr>
        <w:autoSpaceDE w:val="0"/>
        <w:autoSpaceDN w:val="0"/>
        <w:adjustRightInd w:val="0"/>
        <w:ind w:left="538" w:hangingChars="192" w:hanging="538"/>
        <w:rPr>
          <w:rFonts w:ascii="標楷體" w:eastAsia="標楷體" w:hAnsi="標楷體"/>
          <w:color w:val="000000" w:themeColor="text1"/>
          <w:sz w:val="28"/>
          <w:szCs w:val="28"/>
        </w:rPr>
      </w:pPr>
      <w:r w:rsidRPr="00081ACB">
        <w:rPr>
          <w:rFonts w:ascii="標楷體" w:eastAsia="標楷體" w:hAnsi="標楷體" w:hint="eastAsia"/>
          <w:color w:val="000000" w:themeColor="text1"/>
          <w:sz w:val="28"/>
          <w:szCs w:val="28"/>
        </w:rPr>
        <w:t>二、如本公司應繳納履約保證金金額超過所繳押標金時，不足部分依本標租案招標文件及契約相關規定另行補足。</w:t>
      </w:r>
    </w:p>
    <w:p w:rsidR="00AF7057" w:rsidRPr="00081ACB" w:rsidRDefault="00AF7057" w:rsidP="00AF7057">
      <w:pPr>
        <w:autoSpaceDE w:val="0"/>
        <w:autoSpaceDN w:val="0"/>
        <w:adjustRightInd w:val="0"/>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color w:val="000000" w:themeColor="text1"/>
          <w:kern w:val="0"/>
          <w:sz w:val="28"/>
          <w:szCs w:val="28"/>
        </w:rPr>
        <w:t>此 致</w:t>
      </w:r>
    </w:p>
    <w:p w:rsidR="00AF7057" w:rsidRPr="00081ACB" w:rsidRDefault="00AF7057" w:rsidP="00AF7057">
      <w:pPr>
        <w:autoSpaceDE w:val="0"/>
        <w:autoSpaceDN w:val="0"/>
        <w:adjustRightInd w:val="0"/>
        <w:jc w:val="center"/>
        <w:rPr>
          <w:rFonts w:ascii="標楷體" w:eastAsia="標楷體" w:hAnsi="標楷體" w:cs="DFKaiShu-SB-Estd-BF"/>
          <w:color w:val="000000" w:themeColor="text1"/>
          <w:kern w:val="0"/>
          <w:sz w:val="32"/>
          <w:szCs w:val="36"/>
        </w:rPr>
      </w:pPr>
      <w:r w:rsidRPr="00081ACB">
        <w:rPr>
          <w:rFonts w:ascii="標楷體" w:eastAsia="標楷體" w:hAnsi="標楷體" w:cs="DFKaiShu-SB-Estd-BF" w:hint="eastAsia"/>
          <w:noProof/>
          <w:color w:val="000000" w:themeColor="text1"/>
          <w:kern w:val="0"/>
          <w:sz w:val="28"/>
          <w:szCs w:val="28"/>
        </w:rPr>
        <mc:AlternateContent>
          <mc:Choice Requires="wps">
            <w:drawing>
              <wp:anchor distT="0" distB="0" distL="114300" distR="114300" simplePos="0" relativeHeight="251707392" behindDoc="0" locked="0" layoutInCell="1" allowOverlap="1">
                <wp:simplePos x="0" y="0"/>
                <wp:positionH relativeFrom="column">
                  <wp:posOffset>4794250</wp:posOffset>
                </wp:positionH>
                <wp:positionV relativeFrom="paragraph">
                  <wp:posOffset>98425</wp:posOffset>
                </wp:positionV>
                <wp:extent cx="1600200" cy="1485900"/>
                <wp:effectExtent l="13335" t="6350" r="5715" b="12700"/>
                <wp:wrapTight wrapText="bothSides">
                  <wp:wrapPolygon edited="0">
                    <wp:start x="-223" y="-222"/>
                    <wp:lineTo x="-223" y="21378"/>
                    <wp:lineTo x="21823" y="21378"/>
                    <wp:lineTo x="21823" y="-222"/>
                    <wp:lineTo x="-223" y="-222"/>
                  </wp:wrapPolygon>
                </wp:wrapTight>
                <wp:docPr id="29" name="矩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1485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57011625" id="矩形 29" o:spid="_x0000_s1026" style="position:absolute;margin-left:377.5pt;margin-top:7.75pt;width:126pt;height:11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">
                <w10:wrap type="tight"/>
              </v:rect>
            </w:pict>
          </mc:Fallback>
        </mc:AlternateContent>
      </w:r>
      <w:r w:rsidRPr="00081ACB">
        <w:rPr>
          <w:rFonts w:ascii="標楷體" w:eastAsia="標楷體" w:hAnsi="標楷體" w:cs="DFKaiShu-SB-Estd-BF" w:hint="eastAsia"/>
          <w:color w:val="000000" w:themeColor="text1"/>
          <w:kern w:val="0"/>
          <w:sz w:val="32"/>
          <w:szCs w:val="36"/>
        </w:rPr>
        <w:t>OO(部、會、局、處)</w:t>
      </w:r>
    </w:p>
    <w:p w:rsidR="00AF7057" w:rsidRPr="00081ACB" w:rsidRDefault="00AF7057" w:rsidP="00AF7057">
      <w:pPr>
        <w:autoSpaceDE w:val="0"/>
        <w:autoSpaceDN w:val="0"/>
        <w:adjustRightInd w:val="0"/>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公司名稱：</w:t>
      </w:r>
      <w:r w:rsidRPr="00081ACB">
        <w:rPr>
          <w:rFonts w:ascii="標楷體" w:eastAsia="標楷體" w:hAnsi="標楷體" w:cs="DFKaiShu-SB-Estd-BF"/>
          <w:color w:val="000000" w:themeColor="text1"/>
          <w:kern w:val="0"/>
          <w:sz w:val="28"/>
          <w:szCs w:val="28"/>
        </w:rPr>
        <w:t xml:space="preserve"> </w:t>
      </w:r>
      <w:r w:rsidRPr="00081ACB">
        <w:rPr>
          <w:rFonts w:ascii="標楷體" w:eastAsia="標楷體" w:hAnsi="標楷體" w:cs="DFKaiShu-SB-Estd-BF" w:hint="eastAsia"/>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簽章</w:t>
      </w:r>
    </w:p>
    <w:p w:rsidR="00AF7057" w:rsidRPr="00081ACB" w:rsidRDefault="00AF7057" w:rsidP="00AF7057">
      <w:pPr>
        <w:autoSpaceDE w:val="0"/>
        <w:autoSpaceDN w:val="0"/>
        <w:adjustRightInd w:val="0"/>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統一編號：</w:t>
      </w:r>
    </w:p>
    <w:p w:rsidR="00AF7057" w:rsidRPr="00081ACB" w:rsidRDefault="00AF7057" w:rsidP="00AF7057">
      <w:pPr>
        <w:autoSpaceDE w:val="0"/>
        <w:autoSpaceDN w:val="0"/>
        <w:adjustRightInd w:val="0"/>
        <w:rPr>
          <w:rFonts w:ascii="標楷體" w:eastAsia="標楷體" w:hAnsi="標楷體" w:cs="DFKaiShu-SB-Estd-BF"/>
          <w:color w:val="000000" w:themeColor="text1"/>
          <w:kern w:val="0"/>
          <w:sz w:val="28"/>
          <w:szCs w:val="28"/>
        </w:rPr>
      </w:pPr>
      <w:r w:rsidRPr="00081ACB">
        <w:rPr>
          <w:rFonts w:ascii="標楷體" w:eastAsia="標楷體" w:hAnsi="標楷體" w:cs="DFKaiShu-SB-Estd-BF" w:hint="eastAsia"/>
          <w:b/>
          <w:bCs/>
          <w:noProof/>
          <w:color w:val="000000" w:themeColor="text1"/>
          <w:kern w:val="0"/>
          <w:sz w:val="28"/>
          <w:szCs w:val="28"/>
        </w:rPr>
        <mc:AlternateContent>
          <mc:Choice Requires="wps">
            <w:drawing>
              <wp:anchor distT="0" distB="0" distL="114300" distR="114300" simplePos="0" relativeHeight="251708416" behindDoc="0" locked="0" layoutInCell="1" allowOverlap="1">
                <wp:simplePos x="0" y="0"/>
                <wp:positionH relativeFrom="column">
                  <wp:posOffset>4794250</wp:posOffset>
                </wp:positionH>
                <wp:positionV relativeFrom="paragraph">
                  <wp:posOffset>414020</wp:posOffset>
                </wp:positionV>
                <wp:extent cx="914400" cy="800100"/>
                <wp:effectExtent l="13335" t="7620" r="5715" b="11430"/>
                <wp:wrapTight wrapText="bothSides">
                  <wp:wrapPolygon edited="0">
                    <wp:start x="-225" y="-223"/>
                    <wp:lineTo x="-225" y="21377"/>
                    <wp:lineTo x="21825" y="21377"/>
                    <wp:lineTo x="21825" y="-223"/>
                    <wp:lineTo x="-225" y="-223"/>
                  </wp:wrapPolygon>
                </wp:wrapTight>
                <wp:docPr id="28" name="矩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77CC74C6" id="矩形 28" o:spid="_x0000_s1026" style="position:absolute;margin-left:377.5pt;margin-top:32.6pt;width:1in;height: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">
                <w10:wrap type="tight"/>
              </v:rect>
            </w:pict>
          </mc:Fallback>
        </mc:AlternateContent>
      </w:r>
      <w:r w:rsidRPr="00081ACB">
        <w:rPr>
          <w:rFonts w:ascii="標楷體" w:eastAsia="標楷體" w:hAnsi="標楷體" w:cs="DFKaiShu-SB-Estd-BF" w:hint="eastAsia"/>
          <w:b/>
          <w:bCs/>
          <w:color w:val="000000" w:themeColor="text1"/>
          <w:kern w:val="0"/>
          <w:sz w:val="28"/>
          <w:szCs w:val="28"/>
        </w:rPr>
        <w:t>負責人姓名：</w:t>
      </w:r>
      <w:r w:rsidRPr="00081ACB">
        <w:rPr>
          <w:rFonts w:ascii="標楷體" w:eastAsia="標楷體" w:hAnsi="標楷體" w:cs="DFKaiShu-SB-Estd-BF"/>
          <w:color w:val="000000" w:themeColor="text1"/>
          <w:kern w:val="0"/>
          <w:sz w:val="28"/>
          <w:szCs w:val="28"/>
        </w:rPr>
        <w:t xml:space="preserve"> </w:t>
      </w:r>
      <w:r w:rsidRPr="00081ACB">
        <w:rPr>
          <w:rFonts w:ascii="標楷體" w:eastAsia="標楷體" w:hAnsi="標楷體" w:cs="DFKaiShu-SB-Estd-BF" w:hint="eastAsia"/>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簽章</w:t>
      </w:r>
    </w:p>
    <w:p w:rsidR="00AF7057" w:rsidRPr="00081ACB" w:rsidRDefault="00AF7057" w:rsidP="00AF7057">
      <w:pPr>
        <w:autoSpaceDE w:val="0"/>
        <w:autoSpaceDN w:val="0"/>
        <w:adjustRightInd w:val="0"/>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 xml:space="preserve">負責人身分證字號： </w:t>
      </w:r>
    </w:p>
    <w:p w:rsidR="00AF7057" w:rsidRPr="00081ACB" w:rsidRDefault="00AF7057" w:rsidP="00AF7057">
      <w:pPr>
        <w:autoSpaceDE w:val="0"/>
        <w:autoSpaceDN w:val="0"/>
        <w:adjustRightInd w:val="0"/>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電</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話：</w:t>
      </w:r>
    </w:p>
    <w:p w:rsidR="00AF7057" w:rsidRPr="00081ACB" w:rsidRDefault="00AF7057" w:rsidP="00AF7057">
      <w:pPr>
        <w:autoSpaceDE w:val="0"/>
        <w:autoSpaceDN w:val="0"/>
        <w:adjustRightInd w:val="0"/>
        <w:rPr>
          <w:rFonts w:ascii="標楷體" w:eastAsia="標楷體" w:hAnsi="標楷體" w:cs="DFKaiShu-SB-Estd-BF"/>
          <w:b/>
          <w:bCs/>
          <w:color w:val="000000" w:themeColor="text1"/>
          <w:kern w:val="0"/>
          <w:sz w:val="28"/>
          <w:szCs w:val="28"/>
        </w:rPr>
      </w:pPr>
      <w:r w:rsidRPr="00081ACB">
        <w:rPr>
          <w:rFonts w:ascii="標楷體" w:eastAsia="標楷體" w:hAnsi="標楷體" w:cs="DFKaiShu-SB-Estd-BF" w:hint="eastAsia"/>
          <w:b/>
          <w:bCs/>
          <w:color w:val="000000" w:themeColor="text1"/>
          <w:kern w:val="0"/>
          <w:sz w:val="28"/>
          <w:szCs w:val="28"/>
        </w:rPr>
        <w:t>住</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址：□□□□□</w:t>
      </w:r>
    </w:p>
    <w:p w:rsidR="00AF7057" w:rsidRPr="00081ACB" w:rsidRDefault="00AF7057" w:rsidP="00AF7057">
      <w:pPr>
        <w:autoSpaceDE w:val="0"/>
        <w:autoSpaceDN w:val="0"/>
        <w:adjustRightInd w:val="0"/>
        <w:jc w:val="center"/>
        <w:rPr>
          <w:rFonts w:ascii="標楷體" w:eastAsia="標楷體" w:hAnsi="標楷體"/>
          <w:color w:val="000000" w:themeColor="text1"/>
          <w:sz w:val="28"/>
          <w:szCs w:val="28"/>
        </w:rPr>
      </w:pPr>
      <w:r w:rsidRPr="00081ACB">
        <w:rPr>
          <w:rFonts w:ascii="標楷體" w:eastAsia="標楷體" w:hAnsi="標楷體" w:cs="DFKaiShu-SB-Estd-BF" w:hint="eastAsia"/>
          <w:b/>
          <w:bCs/>
          <w:color w:val="000000" w:themeColor="text1"/>
          <w:kern w:val="0"/>
          <w:sz w:val="28"/>
          <w:szCs w:val="28"/>
        </w:rPr>
        <w:t xml:space="preserve">中 華 民 國       年      </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月</w:t>
      </w:r>
      <w:r w:rsidRPr="00081ACB">
        <w:rPr>
          <w:rFonts w:ascii="標楷體" w:eastAsia="標楷體" w:hAnsi="標楷體" w:cs="DFKaiShu-SB-Estd-BF"/>
          <w:b/>
          <w:bCs/>
          <w:color w:val="000000" w:themeColor="text1"/>
          <w:kern w:val="0"/>
          <w:sz w:val="28"/>
          <w:szCs w:val="28"/>
        </w:rPr>
        <w:t xml:space="preserve"> </w:t>
      </w:r>
      <w:r w:rsidRPr="00081ACB">
        <w:rPr>
          <w:rFonts w:ascii="標楷體" w:eastAsia="標楷體" w:hAnsi="標楷體" w:cs="DFKaiShu-SB-Estd-BF" w:hint="eastAsia"/>
          <w:b/>
          <w:bCs/>
          <w:color w:val="000000" w:themeColor="text1"/>
          <w:kern w:val="0"/>
          <w:sz w:val="28"/>
          <w:szCs w:val="28"/>
        </w:rPr>
        <w:t xml:space="preserve">      日</w:t>
      </w:r>
    </w:p>
    <w:p w:rsidR="00AF7057" w:rsidRPr="00081ACB" w:rsidRDefault="00AF7057" w:rsidP="00AF7057">
      <w:pPr>
        <w:spacing w:after="240" w:line="440" w:lineRule="exact"/>
        <w:rPr>
          <w:rFonts w:ascii="標楷體" w:eastAsia="標楷體" w:hAnsi="標楷體"/>
          <w:b/>
          <w:color w:val="000000" w:themeColor="text1"/>
          <w:sz w:val="32"/>
          <w:szCs w:val="32"/>
        </w:rPr>
      </w:pPr>
      <w:r w:rsidRPr="00081ACB">
        <w:rPr>
          <w:rFonts w:ascii="標楷體" w:eastAsia="標楷體" w:hAnsi="標楷體"/>
          <w:b/>
          <w:color w:val="000000" w:themeColor="text1"/>
          <w:sz w:val="32"/>
          <w:szCs w:val="32"/>
        </w:rPr>
        <w:br w:type="page"/>
      </w:r>
      <w:r w:rsidRPr="00081ACB">
        <w:rPr>
          <w:rFonts w:ascii="標楷體" w:eastAsia="標楷體" w:hAnsi="標楷體" w:hint="eastAsia"/>
          <w:b/>
          <w:color w:val="000000" w:themeColor="text1"/>
          <w:sz w:val="32"/>
          <w:szCs w:val="32"/>
        </w:rPr>
        <w:lastRenderedPageBreak/>
        <w:t>附件八　投標單</w:t>
      </w:r>
    </w:p>
    <w:p w:rsidR="00AF7057" w:rsidRPr="00081ACB" w:rsidRDefault="00AF7057" w:rsidP="00AF7057">
      <w:pPr>
        <w:spacing w:line="440" w:lineRule="exact"/>
        <w:jc w:val="center"/>
        <w:rPr>
          <w:rFonts w:ascii="標楷體" w:eastAsia="標楷體" w:hAnsi="標楷體" w:cs="華康標楷體"/>
          <w:b/>
          <w:color w:val="000000" w:themeColor="text1"/>
          <w:sz w:val="32"/>
          <w:szCs w:val="32"/>
          <w:u w:val="single"/>
        </w:rPr>
      </w:pPr>
      <w:r w:rsidRPr="00081ACB">
        <w:rPr>
          <w:rFonts w:ascii="標楷體" w:eastAsia="標楷體" w:hAnsi="標楷體" w:cs="華康標楷體" w:hint="eastAsia"/>
          <w:b/>
          <w:color w:val="000000" w:themeColor="text1"/>
          <w:sz w:val="32"/>
          <w:szCs w:val="32"/>
          <w:u w:val="single"/>
        </w:rPr>
        <w:t>○○○年○○（縣/市/鄉/鎮）公有建物辦理</w:t>
      </w:r>
    </w:p>
    <w:p w:rsidR="00AF7057" w:rsidRPr="00081ACB" w:rsidRDefault="00AF7057" w:rsidP="00AF7057">
      <w:pPr>
        <w:spacing w:line="440" w:lineRule="exact"/>
        <w:jc w:val="center"/>
        <w:rPr>
          <w:rFonts w:ascii="標楷體" w:eastAsia="標楷體" w:hAnsi="標楷體" w:cs="華康標楷體"/>
          <w:b/>
          <w:color w:val="000000" w:themeColor="text1"/>
          <w:sz w:val="32"/>
          <w:szCs w:val="32"/>
          <w:u w:val="single"/>
        </w:rPr>
      </w:pPr>
      <w:r w:rsidRPr="00081ACB">
        <w:rPr>
          <w:rFonts w:ascii="標楷體" w:eastAsia="標楷體" w:hAnsi="標楷體" w:cs="華康標楷體" w:hint="eastAsia"/>
          <w:b/>
          <w:color w:val="000000" w:themeColor="text1"/>
          <w:sz w:val="32"/>
          <w:szCs w:val="32"/>
          <w:u w:val="single"/>
        </w:rPr>
        <w:t>公民參與設置太陽光電案</w:t>
      </w:r>
    </w:p>
    <w:p w:rsidR="00AF7057" w:rsidRPr="00081ACB" w:rsidRDefault="00AF7057" w:rsidP="00AF7057">
      <w:pPr>
        <w:adjustRightInd w:val="0"/>
        <w:snapToGrid w:val="0"/>
        <w:spacing w:line="440" w:lineRule="exact"/>
        <w:jc w:val="center"/>
        <w:rPr>
          <w:rFonts w:ascii="標楷體" w:eastAsia="標楷體" w:hAnsi="標楷體"/>
          <w:color w:val="000000" w:themeColor="text1"/>
          <w:spacing w:val="20"/>
          <w:sz w:val="32"/>
          <w:szCs w:val="32"/>
        </w:rPr>
      </w:pPr>
      <w:r w:rsidRPr="00081ACB">
        <w:rPr>
          <w:rFonts w:ascii="標楷體" w:eastAsia="標楷體" w:hAnsi="標楷體" w:hint="eastAsia"/>
          <w:color w:val="000000" w:themeColor="text1"/>
          <w:spacing w:val="20"/>
          <w:sz w:val="32"/>
          <w:szCs w:val="32"/>
        </w:rPr>
        <w:t>投標單</w:t>
      </w:r>
    </w:p>
    <w:p w:rsidR="00AF7057" w:rsidRPr="00081ACB" w:rsidRDefault="00AF7057" w:rsidP="00AF7057">
      <w:pPr>
        <w:suppressAutoHyphens/>
        <w:adjustRightInd w:val="0"/>
        <w:snapToGrid w:val="0"/>
        <w:rPr>
          <w:rFonts w:eastAsia="標楷體"/>
          <w:b/>
          <w:color w:val="000000" w:themeColor="text1"/>
        </w:rPr>
      </w:pPr>
      <w:r w:rsidRPr="00081ACB">
        <w:rPr>
          <w:rFonts w:eastAsia="標楷體" w:hint="eastAsia"/>
          <w:color w:val="000000" w:themeColor="text1"/>
        </w:rPr>
        <w:t>標案名稱：</w:t>
      </w:r>
      <w:r w:rsidRPr="00081ACB">
        <w:rPr>
          <w:rFonts w:eastAsia="標楷體" w:hint="eastAsia"/>
          <w:b/>
          <w:color w:val="000000" w:themeColor="text1"/>
        </w:rPr>
        <w:t>「○○○年○○（縣</w:t>
      </w:r>
      <w:r w:rsidRPr="00081ACB">
        <w:rPr>
          <w:rFonts w:eastAsia="標楷體" w:hint="eastAsia"/>
          <w:b/>
          <w:color w:val="000000" w:themeColor="text1"/>
        </w:rPr>
        <w:t>/</w:t>
      </w:r>
      <w:r w:rsidRPr="00081ACB">
        <w:rPr>
          <w:rFonts w:eastAsia="標楷體" w:hint="eastAsia"/>
          <w:b/>
          <w:color w:val="000000" w:themeColor="text1"/>
        </w:rPr>
        <w:t>市</w:t>
      </w:r>
      <w:r w:rsidRPr="00081ACB">
        <w:rPr>
          <w:rFonts w:eastAsia="標楷體" w:hint="eastAsia"/>
          <w:b/>
          <w:color w:val="000000" w:themeColor="text1"/>
        </w:rPr>
        <w:t>/</w:t>
      </w:r>
      <w:r w:rsidRPr="00081ACB">
        <w:rPr>
          <w:rFonts w:eastAsia="標楷體" w:hint="eastAsia"/>
          <w:b/>
          <w:color w:val="000000" w:themeColor="text1"/>
        </w:rPr>
        <w:t>鄉</w:t>
      </w:r>
      <w:r w:rsidRPr="00081ACB">
        <w:rPr>
          <w:rFonts w:eastAsia="標楷體" w:hint="eastAsia"/>
          <w:b/>
          <w:color w:val="000000" w:themeColor="text1"/>
        </w:rPr>
        <w:t>/</w:t>
      </w:r>
      <w:r w:rsidRPr="00081ACB">
        <w:rPr>
          <w:rFonts w:eastAsia="標楷體" w:hint="eastAsia"/>
          <w:b/>
          <w:color w:val="000000" w:themeColor="text1"/>
        </w:rPr>
        <w:t>鎮）公有建物辦理公民參與設置太陽光電案</w:t>
      </w:r>
      <w:r w:rsidRPr="00081ACB">
        <w:rPr>
          <w:rFonts w:eastAsia="標楷體" w:hint="eastAsia"/>
          <w:color w:val="000000" w:themeColor="text1"/>
        </w:rPr>
        <w:t>」</w:t>
      </w:r>
    </w:p>
    <w:tbl>
      <w:tblPr>
        <w:tblpPr w:leftFromText="180" w:rightFromText="180" w:vertAnchor="text" w:horzAnchor="margin" w:tblpXSpec="center" w:tblpY="59"/>
        <w:tblW w:w="10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4111"/>
        <w:gridCol w:w="1842"/>
        <w:gridCol w:w="2941"/>
        <w:gridCol w:w="24"/>
      </w:tblGrid>
      <w:tr w:rsidR="00081ACB" w:rsidRPr="00081ACB" w:rsidTr="002317D0">
        <w:trPr>
          <w:trHeight w:val="627"/>
        </w:trPr>
        <w:tc>
          <w:tcPr>
            <w:tcW w:w="1985" w:type="dxa"/>
            <w:shd w:val="clear" w:color="auto" w:fill="auto"/>
            <w:vAlign w:val="center"/>
          </w:tcPr>
          <w:p w:rsidR="00AF7057" w:rsidRPr="00081ACB" w:rsidRDefault="00AF7057" w:rsidP="002317D0">
            <w:pPr>
              <w:jc w:val="distribute"/>
              <w:rPr>
                <w:rFonts w:ascii="標楷體" w:eastAsia="標楷體" w:hAnsi="標楷體" w:cs="Arial"/>
                <w:color w:val="000000" w:themeColor="text1"/>
              </w:rPr>
            </w:pPr>
            <w:r w:rsidRPr="00081ACB">
              <w:rPr>
                <w:rFonts w:ascii="標楷體" w:eastAsia="標楷體" w:hAnsi="標楷體" w:cs="Arial" w:hint="eastAsia"/>
                <w:color w:val="000000" w:themeColor="text1"/>
                <w:kern w:val="0"/>
              </w:rPr>
              <w:t>投標廠商</w:t>
            </w:r>
          </w:p>
        </w:tc>
        <w:tc>
          <w:tcPr>
            <w:tcW w:w="4111" w:type="dxa"/>
            <w:shd w:val="clear" w:color="auto" w:fill="auto"/>
          </w:tcPr>
          <w:p w:rsidR="00AF7057" w:rsidRPr="00081ACB" w:rsidRDefault="00AF7057" w:rsidP="002317D0">
            <w:pPr>
              <w:rPr>
                <w:rFonts w:ascii="標楷體" w:eastAsia="標楷體" w:hAnsi="標楷體" w:cs="Arial"/>
                <w:color w:val="000000" w:themeColor="text1"/>
              </w:rPr>
            </w:pPr>
          </w:p>
          <w:p w:rsidR="00AF7057" w:rsidRPr="00081ACB" w:rsidRDefault="00AF7057" w:rsidP="002317D0">
            <w:pPr>
              <w:rPr>
                <w:rFonts w:ascii="標楷體" w:eastAsia="標楷體" w:hAnsi="標楷體" w:cs="Arial"/>
                <w:color w:val="000000" w:themeColor="text1"/>
              </w:rPr>
            </w:pPr>
          </w:p>
        </w:tc>
        <w:tc>
          <w:tcPr>
            <w:tcW w:w="1842" w:type="dxa"/>
            <w:shd w:val="clear" w:color="auto" w:fill="auto"/>
            <w:vAlign w:val="center"/>
          </w:tcPr>
          <w:p w:rsidR="00AF7057" w:rsidRPr="00081ACB" w:rsidRDefault="00AF7057" w:rsidP="002317D0">
            <w:pPr>
              <w:jc w:val="distribute"/>
              <w:rPr>
                <w:rFonts w:ascii="標楷體" w:eastAsia="標楷體" w:hAnsi="標楷體" w:cs="Arial"/>
                <w:color w:val="000000" w:themeColor="text1"/>
                <w:kern w:val="0"/>
              </w:rPr>
            </w:pPr>
            <w:r w:rsidRPr="00081ACB">
              <w:rPr>
                <w:rFonts w:ascii="標楷體" w:eastAsia="標楷體" w:hAnsi="標楷體" w:cs="Arial" w:hint="eastAsia"/>
                <w:color w:val="000000" w:themeColor="text1"/>
                <w:kern w:val="0"/>
              </w:rPr>
              <w:t>蓋章</w:t>
            </w:r>
          </w:p>
        </w:tc>
        <w:tc>
          <w:tcPr>
            <w:tcW w:w="2965" w:type="dxa"/>
            <w:gridSpan w:val="2"/>
            <w:shd w:val="clear" w:color="auto" w:fill="auto"/>
          </w:tcPr>
          <w:p w:rsidR="00AF7057" w:rsidRPr="00081ACB" w:rsidRDefault="00AF7057" w:rsidP="002317D0">
            <w:pPr>
              <w:jc w:val="right"/>
              <w:rPr>
                <w:rFonts w:ascii="標楷體" w:eastAsia="標楷體" w:hAnsi="標楷體" w:cs="Arial"/>
                <w:color w:val="000000" w:themeColor="text1"/>
              </w:rPr>
            </w:pPr>
          </w:p>
          <w:p w:rsidR="00AF7057" w:rsidRPr="00081ACB" w:rsidRDefault="00AF7057" w:rsidP="002317D0">
            <w:pPr>
              <w:jc w:val="right"/>
              <w:rPr>
                <w:rFonts w:ascii="標楷體" w:eastAsia="標楷體" w:hAnsi="標楷體" w:cs="Arial"/>
                <w:color w:val="000000" w:themeColor="text1"/>
              </w:rPr>
            </w:pPr>
          </w:p>
        </w:tc>
      </w:tr>
      <w:tr w:rsidR="00081ACB" w:rsidRPr="00081ACB" w:rsidTr="002317D0">
        <w:trPr>
          <w:trHeight w:val="325"/>
        </w:trPr>
        <w:tc>
          <w:tcPr>
            <w:tcW w:w="1985" w:type="dxa"/>
            <w:shd w:val="clear" w:color="auto" w:fill="auto"/>
            <w:vAlign w:val="center"/>
          </w:tcPr>
          <w:p w:rsidR="00AF7057" w:rsidRPr="00081ACB" w:rsidRDefault="00AF7057" w:rsidP="002317D0">
            <w:pPr>
              <w:jc w:val="distribute"/>
              <w:rPr>
                <w:rFonts w:ascii="標楷體" w:eastAsia="標楷體" w:hAnsi="標楷體" w:cs="Arial"/>
                <w:color w:val="000000" w:themeColor="text1"/>
                <w:kern w:val="0"/>
              </w:rPr>
            </w:pPr>
            <w:r w:rsidRPr="00081ACB">
              <w:rPr>
                <w:rFonts w:ascii="標楷體" w:eastAsia="標楷體" w:hAnsi="標楷體" w:cs="Arial" w:hint="eastAsia"/>
                <w:color w:val="000000" w:themeColor="text1"/>
                <w:kern w:val="0"/>
              </w:rPr>
              <w:t>統一編號</w:t>
            </w:r>
          </w:p>
        </w:tc>
        <w:tc>
          <w:tcPr>
            <w:tcW w:w="4111" w:type="dxa"/>
            <w:shd w:val="clear" w:color="auto" w:fill="auto"/>
          </w:tcPr>
          <w:p w:rsidR="00AF7057" w:rsidRPr="00081ACB" w:rsidRDefault="00AF7057" w:rsidP="002317D0">
            <w:pPr>
              <w:rPr>
                <w:rFonts w:ascii="標楷體" w:eastAsia="標楷體" w:hAnsi="標楷體" w:cs="Arial"/>
                <w:color w:val="000000" w:themeColor="text1"/>
              </w:rPr>
            </w:pPr>
          </w:p>
        </w:tc>
        <w:tc>
          <w:tcPr>
            <w:tcW w:w="1842" w:type="dxa"/>
            <w:shd w:val="clear" w:color="auto" w:fill="auto"/>
            <w:vAlign w:val="center"/>
          </w:tcPr>
          <w:p w:rsidR="00AF7057" w:rsidRPr="00081ACB" w:rsidRDefault="00AF7057" w:rsidP="002317D0">
            <w:pPr>
              <w:jc w:val="distribute"/>
              <w:rPr>
                <w:rFonts w:ascii="標楷體" w:eastAsia="標楷體" w:hAnsi="標楷體" w:cs="Arial"/>
                <w:color w:val="000000" w:themeColor="text1"/>
                <w:kern w:val="0"/>
              </w:rPr>
            </w:pPr>
            <w:r w:rsidRPr="00081ACB">
              <w:rPr>
                <w:rFonts w:ascii="標楷體" w:eastAsia="標楷體" w:hAnsi="標楷體" w:cs="Arial" w:hint="eastAsia"/>
                <w:color w:val="000000" w:themeColor="text1"/>
                <w:kern w:val="0"/>
              </w:rPr>
              <w:t>聯絡電話</w:t>
            </w:r>
          </w:p>
        </w:tc>
        <w:tc>
          <w:tcPr>
            <w:tcW w:w="2965" w:type="dxa"/>
            <w:gridSpan w:val="2"/>
            <w:shd w:val="clear" w:color="auto" w:fill="auto"/>
          </w:tcPr>
          <w:p w:rsidR="00AF7057" w:rsidRPr="00081ACB" w:rsidRDefault="00AF7057" w:rsidP="002317D0">
            <w:pPr>
              <w:jc w:val="right"/>
              <w:rPr>
                <w:rFonts w:ascii="標楷體" w:eastAsia="標楷體" w:hAnsi="標楷體" w:cs="Arial"/>
                <w:color w:val="000000" w:themeColor="text1"/>
              </w:rPr>
            </w:pPr>
          </w:p>
        </w:tc>
      </w:tr>
      <w:tr w:rsidR="00081ACB" w:rsidRPr="00081ACB" w:rsidTr="002317D0">
        <w:trPr>
          <w:trHeight w:val="557"/>
        </w:trPr>
        <w:tc>
          <w:tcPr>
            <w:tcW w:w="1985" w:type="dxa"/>
            <w:shd w:val="clear" w:color="auto" w:fill="auto"/>
            <w:vAlign w:val="center"/>
          </w:tcPr>
          <w:p w:rsidR="00AF7057" w:rsidRPr="00081ACB" w:rsidRDefault="00AF7057" w:rsidP="002317D0">
            <w:pPr>
              <w:jc w:val="distribute"/>
              <w:rPr>
                <w:rFonts w:ascii="標楷體" w:eastAsia="標楷體" w:hAnsi="標楷體" w:cs="Arial"/>
                <w:color w:val="000000" w:themeColor="text1"/>
                <w:kern w:val="0"/>
              </w:rPr>
            </w:pPr>
            <w:r w:rsidRPr="00081ACB">
              <w:rPr>
                <w:rFonts w:ascii="標楷體" w:eastAsia="標楷體" w:hAnsi="標楷體" w:cs="Arial" w:hint="eastAsia"/>
                <w:color w:val="000000" w:themeColor="text1"/>
                <w:kern w:val="0"/>
              </w:rPr>
              <w:t>負責人姓名</w:t>
            </w:r>
          </w:p>
        </w:tc>
        <w:tc>
          <w:tcPr>
            <w:tcW w:w="4111" w:type="dxa"/>
            <w:shd w:val="clear" w:color="auto" w:fill="auto"/>
          </w:tcPr>
          <w:p w:rsidR="00AF7057" w:rsidRPr="00081ACB" w:rsidRDefault="00AF7057" w:rsidP="002317D0">
            <w:pPr>
              <w:ind w:left="4003" w:hangingChars="1668" w:hanging="4003"/>
              <w:jc w:val="right"/>
              <w:rPr>
                <w:rFonts w:ascii="標楷體" w:eastAsia="標楷體" w:hAnsi="標楷體" w:cs="Arial"/>
                <w:color w:val="000000" w:themeColor="text1"/>
              </w:rPr>
            </w:pPr>
            <w:r w:rsidRPr="00081ACB">
              <w:rPr>
                <w:rFonts w:ascii="標楷體" w:eastAsia="標楷體" w:hAnsi="標楷體" w:cs="Arial" w:hint="eastAsia"/>
                <w:color w:val="000000" w:themeColor="text1"/>
              </w:rPr>
              <w:t xml:space="preserve">                           </w:t>
            </w:r>
          </w:p>
          <w:p w:rsidR="00AF7057" w:rsidRPr="00081ACB" w:rsidRDefault="00AF7057" w:rsidP="002317D0">
            <w:pPr>
              <w:ind w:left="4003" w:hangingChars="1668" w:hanging="4003"/>
              <w:jc w:val="right"/>
              <w:rPr>
                <w:rFonts w:ascii="標楷體" w:eastAsia="標楷體" w:hAnsi="標楷體" w:cs="Arial"/>
                <w:color w:val="000000" w:themeColor="text1"/>
              </w:rPr>
            </w:pPr>
            <w:r w:rsidRPr="00081ACB">
              <w:rPr>
                <w:rFonts w:ascii="標楷體" w:eastAsia="標楷體" w:hAnsi="標楷體" w:cs="DFKaiShu-SB-Estd-BF"/>
                <w:color w:val="000000" w:themeColor="text1"/>
                <w:kern w:val="0"/>
              </w:rPr>
              <w:t>(</w:t>
            </w:r>
            <w:r w:rsidRPr="00081ACB">
              <w:rPr>
                <w:rFonts w:ascii="標楷體" w:eastAsia="標楷體" w:hAnsi="標楷體" w:cs="DFKaiShu-SB-Estd-BF" w:hint="eastAsia"/>
                <w:color w:val="000000" w:themeColor="text1"/>
                <w:kern w:val="0"/>
              </w:rPr>
              <w:t>簽章</w:t>
            </w:r>
            <w:r w:rsidRPr="00081ACB">
              <w:rPr>
                <w:rFonts w:ascii="標楷體" w:eastAsia="標楷體" w:hAnsi="標楷體" w:cs="DFKaiShu-SB-Estd-BF"/>
                <w:color w:val="000000" w:themeColor="text1"/>
                <w:kern w:val="0"/>
              </w:rPr>
              <w:t>)</w:t>
            </w:r>
          </w:p>
        </w:tc>
        <w:tc>
          <w:tcPr>
            <w:tcW w:w="1842" w:type="dxa"/>
            <w:shd w:val="clear" w:color="auto" w:fill="auto"/>
            <w:vAlign w:val="center"/>
          </w:tcPr>
          <w:p w:rsidR="00AF7057" w:rsidRPr="00081ACB" w:rsidRDefault="00AF7057" w:rsidP="002317D0">
            <w:pPr>
              <w:jc w:val="distribute"/>
              <w:rPr>
                <w:rFonts w:ascii="標楷體" w:eastAsia="標楷體" w:hAnsi="標楷體" w:cs="Arial"/>
                <w:color w:val="000000" w:themeColor="text1"/>
                <w:kern w:val="0"/>
              </w:rPr>
            </w:pPr>
            <w:r w:rsidRPr="00081ACB">
              <w:rPr>
                <w:rFonts w:ascii="標楷體" w:eastAsia="標楷體" w:hAnsi="標楷體" w:cs="Arial" w:hint="eastAsia"/>
                <w:color w:val="000000" w:themeColor="text1"/>
                <w:kern w:val="0"/>
              </w:rPr>
              <w:t>身分證字號</w:t>
            </w:r>
          </w:p>
        </w:tc>
        <w:tc>
          <w:tcPr>
            <w:tcW w:w="2965" w:type="dxa"/>
            <w:gridSpan w:val="2"/>
            <w:shd w:val="clear" w:color="auto" w:fill="auto"/>
          </w:tcPr>
          <w:p w:rsidR="00AF7057" w:rsidRPr="00081ACB" w:rsidRDefault="00AF7057" w:rsidP="002317D0">
            <w:pPr>
              <w:rPr>
                <w:rFonts w:ascii="標楷體" w:eastAsia="標楷體" w:hAnsi="標楷體" w:cs="Arial"/>
                <w:color w:val="000000" w:themeColor="text1"/>
              </w:rPr>
            </w:pPr>
          </w:p>
        </w:tc>
      </w:tr>
      <w:tr w:rsidR="00081ACB" w:rsidRPr="00081ACB" w:rsidTr="002317D0">
        <w:trPr>
          <w:trHeight w:val="681"/>
        </w:trPr>
        <w:tc>
          <w:tcPr>
            <w:tcW w:w="1985" w:type="dxa"/>
            <w:shd w:val="clear" w:color="auto" w:fill="auto"/>
            <w:vAlign w:val="center"/>
          </w:tcPr>
          <w:p w:rsidR="00AF7057" w:rsidRPr="00081ACB" w:rsidRDefault="00AF7057" w:rsidP="002317D0">
            <w:pPr>
              <w:jc w:val="distribute"/>
              <w:rPr>
                <w:rFonts w:ascii="標楷體" w:eastAsia="標楷體" w:hAnsi="標楷體" w:cs="Arial"/>
                <w:color w:val="000000" w:themeColor="text1"/>
                <w:kern w:val="0"/>
              </w:rPr>
            </w:pPr>
            <w:r w:rsidRPr="00081ACB">
              <w:rPr>
                <w:rFonts w:ascii="標楷體" w:eastAsia="標楷體" w:hAnsi="標楷體" w:cs="Arial" w:hint="eastAsia"/>
                <w:color w:val="000000" w:themeColor="text1"/>
                <w:kern w:val="0"/>
              </w:rPr>
              <w:t>通訊地址</w:t>
            </w:r>
          </w:p>
        </w:tc>
        <w:tc>
          <w:tcPr>
            <w:tcW w:w="8918" w:type="dxa"/>
            <w:gridSpan w:val="4"/>
            <w:shd w:val="clear" w:color="auto" w:fill="auto"/>
          </w:tcPr>
          <w:p w:rsidR="00AF7057" w:rsidRPr="00081ACB" w:rsidRDefault="00AF7057" w:rsidP="002317D0">
            <w:pPr>
              <w:rPr>
                <w:rFonts w:ascii="標楷體" w:eastAsia="標楷體" w:hAnsi="標楷體" w:cs="DFKaiShu-SB-Estd-BF"/>
                <w:color w:val="000000" w:themeColor="text1"/>
                <w:kern w:val="0"/>
                <w:lang w:bidi="sa-IN"/>
              </w:rPr>
            </w:pPr>
            <w:r w:rsidRPr="00081ACB">
              <w:rPr>
                <w:rFonts w:ascii="標楷體" w:eastAsia="標楷體" w:hAnsi="標楷體" w:cs="DFKaiShu-SB-Estd-BF" w:hint="eastAsia"/>
                <w:color w:val="000000" w:themeColor="text1"/>
                <w:kern w:val="0"/>
                <w:lang w:bidi="sa-IN"/>
              </w:rPr>
              <w:t>□□□□□</w:t>
            </w:r>
          </w:p>
          <w:p w:rsidR="00AF7057" w:rsidRPr="00081ACB" w:rsidRDefault="00AF7057" w:rsidP="002317D0">
            <w:pPr>
              <w:rPr>
                <w:rFonts w:ascii="標楷體" w:eastAsia="標楷體" w:hAnsi="標楷體" w:cs="Arial"/>
                <w:color w:val="000000" w:themeColor="text1"/>
              </w:rPr>
            </w:pPr>
          </w:p>
        </w:tc>
      </w:tr>
      <w:tr w:rsidR="00081ACB" w:rsidRPr="00081ACB" w:rsidTr="002317D0">
        <w:trPr>
          <w:trHeight w:val="620"/>
        </w:trPr>
        <w:tc>
          <w:tcPr>
            <w:tcW w:w="1985" w:type="dxa"/>
            <w:shd w:val="clear" w:color="auto" w:fill="auto"/>
            <w:vAlign w:val="center"/>
          </w:tcPr>
          <w:p w:rsidR="00AF7057" w:rsidRPr="00081ACB" w:rsidRDefault="00AF7057" w:rsidP="002317D0">
            <w:pPr>
              <w:autoSpaceDE w:val="0"/>
              <w:autoSpaceDN w:val="0"/>
              <w:adjustRightInd w:val="0"/>
              <w:spacing w:line="0" w:lineRule="atLeast"/>
              <w:jc w:val="distribute"/>
              <w:rPr>
                <w:rFonts w:ascii="標楷體" w:eastAsia="標楷體" w:hAnsi="標楷體" w:cs="DFKaiShu-SB-Estd-BF"/>
                <w:color w:val="000000" w:themeColor="text1"/>
                <w:kern w:val="0"/>
                <w:lang w:bidi="sa-IN"/>
              </w:rPr>
            </w:pPr>
            <w:r w:rsidRPr="00081ACB">
              <w:rPr>
                <w:rFonts w:ascii="標楷體" w:eastAsia="標楷體" w:hAnsi="標楷體" w:cs="DFKaiShu-SB-Estd-BF" w:hint="eastAsia"/>
                <w:color w:val="000000" w:themeColor="text1"/>
                <w:kern w:val="0"/>
                <w:lang w:bidi="sa-IN"/>
              </w:rPr>
              <w:t>收件代理人</w:t>
            </w:r>
          </w:p>
          <w:p w:rsidR="00AF7057" w:rsidRPr="00081ACB" w:rsidRDefault="00AF7057" w:rsidP="002317D0">
            <w:pPr>
              <w:spacing w:line="0" w:lineRule="atLeast"/>
              <w:jc w:val="distribute"/>
              <w:rPr>
                <w:rFonts w:ascii="標楷體" w:eastAsia="標楷體" w:hAnsi="標楷體" w:cs="Arial"/>
                <w:color w:val="000000" w:themeColor="text1"/>
                <w:kern w:val="0"/>
              </w:rPr>
            </w:pPr>
            <w:r w:rsidRPr="00081ACB">
              <w:rPr>
                <w:rFonts w:ascii="標楷體" w:eastAsia="標楷體" w:hAnsi="標楷體" w:cs="DFKaiShu-SB-Estd-BF" w:hint="eastAsia"/>
                <w:color w:val="000000" w:themeColor="text1"/>
                <w:kern w:val="0"/>
                <w:lang w:bidi="sa-IN"/>
              </w:rPr>
              <w:t>姓名、住址</w:t>
            </w:r>
          </w:p>
        </w:tc>
        <w:tc>
          <w:tcPr>
            <w:tcW w:w="8918" w:type="dxa"/>
            <w:gridSpan w:val="4"/>
            <w:shd w:val="clear" w:color="auto" w:fill="auto"/>
          </w:tcPr>
          <w:p w:rsidR="00AF7057" w:rsidRPr="00081ACB" w:rsidRDefault="00AF7057" w:rsidP="002317D0">
            <w:pPr>
              <w:rPr>
                <w:rFonts w:ascii="標楷體" w:eastAsia="標楷體" w:hAnsi="標楷體" w:cs="DFKaiShu-SB-Estd-BF"/>
                <w:color w:val="000000" w:themeColor="text1"/>
                <w:kern w:val="0"/>
                <w:lang w:bidi="sa-IN"/>
              </w:rPr>
            </w:pPr>
          </w:p>
          <w:p w:rsidR="00AF7057" w:rsidRPr="00081ACB" w:rsidRDefault="00AF7057" w:rsidP="002317D0">
            <w:pPr>
              <w:rPr>
                <w:rFonts w:ascii="標楷體" w:eastAsia="標楷體" w:hAnsi="標楷體" w:cs="DFKaiShu-SB-Estd-BF"/>
                <w:color w:val="000000" w:themeColor="text1"/>
                <w:kern w:val="0"/>
                <w:lang w:bidi="sa-IN"/>
              </w:rPr>
            </w:pPr>
          </w:p>
        </w:tc>
      </w:tr>
      <w:tr w:rsidR="00081ACB" w:rsidRPr="00081ACB" w:rsidTr="002317D0">
        <w:trPr>
          <w:gridAfter w:val="1"/>
          <w:wAfter w:w="24" w:type="dxa"/>
          <w:trHeight w:val="489"/>
        </w:trPr>
        <w:tc>
          <w:tcPr>
            <w:tcW w:w="1985" w:type="dxa"/>
            <w:shd w:val="clear" w:color="auto" w:fill="auto"/>
            <w:vAlign w:val="center"/>
          </w:tcPr>
          <w:p w:rsidR="00AF7057" w:rsidRPr="00081ACB" w:rsidRDefault="00AF7057" w:rsidP="002317D0">
            <w:pPr>
              <w:spacing w:line="0" w:lineRule="atLeast"/>
              <w:jc w:val="distribute"/>
              <w:rPr>
                <w:rFonts w:ascii="標楷體" w:eastAsia="標楷體" w:hAnsi="標楷體" w:cs="DFKaiShu-SB-Estd-BF"/>
                <w:color w:val="000000" w:themeColor="text1"/>
                <w:kern w:val="0"/>
                <w:lang w:bidi="sa-IN"/>
              </w:rPr>
            </w:pPr>
            <w:r w:rsidRPr="00081ACB">
              <w:rPr>
                <w:rFonts w:ascii="標楷體" w:eastAsia="標楷體" w:hAnsi="標楷體" w:cs="DFKaiShu-SB-Estd-BF" w:hint="eastAsia"/>
                <w:color w:val="000000" w:themeColor="text1"/>
                <w:kern w:val="0"/>
                <w:lang w:bidi="sa-IN"/>
              </w:rPr>
              <w:t>代理人姓名</w:t>
            </w:r>
          </w:p>
        </w:tc>
        <w:tc>
          <w:tcPr>
            <w:tcW w:w="4111" w:type="dxa"/>
            <w:shd w:val="clear" w:color="auto" w:fill="auto"/>
            <w:vAlign w:val="center"/>
          </w:tcPr>
          <w:p w:rsidR="00AF7057" w:rsidRPr="00081ACB" w:rsidRDefault="00AF7057" w:rsidP="002317D0">
            <w:pPr>
              <w:jc w:val="right"/>
              <w:rPr>
                <w:rFonts w:ascii="標楷體" w:eastAsia="標楷體" w:hAnsi="標楷體" w:cs="Arial"/>
                <w:color w:val="000000" w:themeColor="text1"/>
              </w:rPr>
            </w:pPr>
            <w:r w:rsidRPr="00081ACB">
              <w:rPr>
                <w:rFonts w:ascii="標楷體" w:eastAsia="標楷體" w:hAnsi="標楷體" w:cs="Arial" w:hint="eastAsia"/>
                <w:color w:val="000000" w:themeColor="text1"/>
              </w:rPr>
              <w:t xml:space="preserve"> </w:t>
            </w:r>
          </w:p>
          <w:p w:rsidR="00AF7057" w:rsidRPr="00081ACB" w:rsidRDefault="00AF7057" w:rsidP="002317D0">
            <w:pPr>
              <w:jc w:val="right"/>
              <w:rPr>
                <w:rFonts w:ascii="標楷體" w:eastAsia="標楷體" w:hAnsi="標楷體" w:cs="Arial"/>
                <w:color w:val="000000" w:themeColor="text1"/>
              </w:rPr>
            </w:pPr>
            <w:r w:rsidRPr="00081ACB">
              <w:rPr>
                <w:rFonts w:ascii="標楷體" w:eastAsia="標楷體" w:hAnsi="標楷體" w:cs="Arial" w:hint="eastAsia"/>
                <w:color w:val="000000" w:themeColor="text1"/>
              </w:rPr>
              <w:t xml:space="preserve">   （簽章）</w:t>
            </w:r>
          </w:p>
        </w:tc>
        <w:tc>
          <w:tcPr>
            <w:tcW w:w="1842" w:type="dxa"/>
            <w:shd w:val="clear" w:color="auto" w:fill="auto"/>
          </w:tcPr>
          <w:p w:rsidR="00AF7057" w:rsidRPr="00081ACB" w:rsidRDefault="00AF7057" w:rsidP="002317D0">
            <w:pPr>
              <w:spacing w:line="600" w:lineRule="exact"/>
              <w:jc w:val="distribute"/>
              <w:rPr>
                <w:rFonts w:ascii="標楷體" w:eastAsia="標楷體" w:hAnsi="標楷體" w:cs="Arial"/>
                <w:color w:val="000000" w:themeColor="text1"/>
              </w:rPr>
            </w:pPr>
            <w:r w:rsidRPr="00081ACB">
              <w:rPr>
                <w:rFonts w:ascii="標楷體" w:eastAsia="標楷體" w:hAnsi="標楷體" w:cs="Arial" w:hint="eastAsia"/>
                <w:color w:val="000000" w:themeColor="text1"/>
                <w:kern w:val="0"/>
              </w:rPr>
              <w:t xml:space="preserve">出生日期 </w:t>
            </w:r>
          </w:p>
        </w:tc>
        <w:tc>
          <w:tcPr>
            <w:tcW w:w="2941" w:type="dxa"/>
            <w:shd w:val="clear" w:color="auto" w:fill="auto"/>
          </w:tcPr>
          <w:p w:rsidR="00AF7057" w:rsidRPr="00081ACB" w:rsidRDefault="00AF7057" w:rsidP="002317D0">
            <w:pPr>
              <w:spacing w:line="600" w:lineRule="exact"/>
              <w:jc w:val="distribute"/>
              <w:rPr>
                <w:rFonts w:ascii="標楷體" w:eastAsia="標楷體" w:hAnsi="標楷體" w:cs="Arial"/>
                <w:color w:val="000000" w:themeColor="text1"/>
                <w:kern w:val="0"/>
              </w:rPr>
            </w:pPr>
            <w:r w:rsidRPr="00081ACB">
              <w:rPr>
                <w:rFonts w:ascii="標楷體" w:eastAsia="標楷體" w:hAnsi="標楷體" w:cs="Arial" w:hint="eastAsia"/>
                <w:color w:val="000000" w:themeColor="text1"/>
                <w:kern w:val="0"/>
              </w:rPr>
              <w:t>民國   年  月  日</w:t>
            </w:r>
          </w:p>
        </w:tc>
      </w:tr>
      <w:tr w:rsidR="00081ACB" w:rsidRPr="00081ACB" w:rsidTr="002317D0">
        <w:trPr>
          <w:gridAfter w:val="1"/>
          <w:wAfter w:w="24" w:type="dxa"/>
          <w:trHeight w:val="527"/>
        </w:trPr>
        <w:tc>
          <w:tcPr>
            <w:tcW w:w="1985" w:type="dxa"/>
            <w:shd w:val="clear" w:color="auto" w:fill="auto"/>
            <w:vAlign w:val="center"/>
          </w:tcPr>
          <w:p w:rsidR="00AF7057" w:rsidRPr="00081ACB" w:rsidRDefault="00AF7057" w:rsidP="002317D0">
            <w:pPr>
              <w:spacing w:line="0" w:lineRule="atLeast"/>
              <w:jc w:val="distribute"/>
              <w:rPr>
                <w:rFonts w:ascii="標楷體" w:eastAsia="標楷體" w:hAnsi="標楷體" w:cs="DFKaiShu-SB-Estd-BF"/>
                <w:color w:val="000000" w:themeColor="text1"/>
                <w:kern w:val="0"/>
                <w:lang w:bidi="sa-IN"/>
              </w:rPr>
            </w:pPr>
            <w:r w:rsidRPr="00081ACB">
              <w:rPr>
                <w:rFonts w:ascii="標楷體" w:eastAsia="標楷體" w:hAnsi="標楷體" w:cs="DFKaiShu-SB-Estd-BF" w:hint="eastAsia"/>
                <w:color w:val="000000" w:themeColor="text1"/>
                <w:kern w:val="0"/>
                <w:lang w:bidi="sa-IN"/>
              </w:rPr>
              <w:t>身分證字號</w:t>
            </w:r>
          </w:p>
        </w:tc>
        <w:tc>
          <w:tcPr>
            <w:tcW w:w="4111" w:type="dxa"/>
            <w:shd w:val="clear" w:color="auto" w:fill="auto"/>
          </w:tcPr>
          <w:p w:rsidR="00AF7057" w:rsidRPr="00081ACB" w:rsidRDefault="00AF7057" w:rsidP="002317D0">
            <w:pPr>
              <w:rPr>
                <w:rFonts w:ascii="標楷體" w:eastAsia="標楷體" w:hAnsi="標楷體" w:cs="Arial"/>
                <w:color w:val="000000" w:themeColor="text1"/>
              </w:rPr>
            </w:pPr>
          </w:p>
        </w:tc>
        <w:tc>
          <w:tcPr>
            <w:tcW w:w="1842" w:type="dxa"/>
            <w:shd w:val="clear" w:color="auto" w:fill="auto"/>
          </w:tcPr>
          <w:p w:rsidR="00AF7057" w:rsidRPr="00081ACB" w:rsidRDefault="00AF7057" w:rsidP="002317D0">
            <w:pPr>
              <w:spacing w:line="400" w:lineRule="exact"/>
              <w:jc w:val="distribute"/>
              <w:rPr>
                <w:rFonts w:ascii="標楷體" w:eastAsia="標楷體" w:hAnsi="標楷體" w:cs="Arial"/>
                <w:color w:val="000000" w:themeColor="text1"/>
              </w:rPr>
            </w:pPr>
            <w:r w:rsidRPr="00081ACB">
              <w:rPr>
                <w:rFonts w:ascii="標楷體" w:eastAsia="標楷體" w:hAnsi="標楷體" w:cs="Arial" w:hint="eastAsia"/>
                <w:color w:val="000000" w:themeColor="text1"/>
                <w:kern w:val="0"/>
              </w:rPr>
              <w:t>聯 絡 電 話</w:t>
            </w:r>
          </w:p>
        </w:tc>
        <w:tc>
          <w:tcPr>
            <w:tcW w:w="2941" w:type="dxa"/>
            <w:shd w:val="clear" w:color="auto" w:fill="auto"/>
          </w:tcPr>
          <w:p w:rsidR="00AF7057" w:rsidRPr="00081ACB" w:rsidRDefault="00AF7057" w:rsidP="002317D0">
            <w:pPr>
              <w:jc w:val="distribute"/>
              <w:rPr>
                <w:rFonts w:ascii="標楷體" w:eastAsia="標楷體" w:hAnsi="標楷體" w:cs="Arial"/>
                <w:color w:val="000000" w:themeColor="text1"/>
              </w:rPr>
            </w:pPr>
          </w:p>
        </w:tc>
      </w:tr>
      <w:tr w:rsidR="00081ACB" w:rsidRPr="00081ACB" w:rsidTr="002317D0">
        <w:trPr>
          <w:trHeight w:val="507"/>
        </w:trPr>
        <w:tc>
          <w:tcPr>
            <w:tcW w:w="1985" w:type="dxa"/>
            <w:shd w:val="clear" w:color="auto" w:fill="auto"/>
            <w:vAlign w:val="center"/>
          </w:tcPr>
          <w:p w:rsidR="00AF7057" w:rsidRPr="00081ACB" w:rsidRDefault="00AF7057" w:rsidP="002317D0">
            <w:pPr>
              <w:spacing w:line="0" w:lineRule="atLeast"/>
              <w:jc w:val="distribute"/>
              <w:rPr>
                <w:rFonts w:ascii="標楷體" w:eastAsia="標楷體" w:hAnsi="標楷體" w:cs="DFKaiShu-SB-Estd-BF"/>
                <w:color w:val="000000" w:themeColor="text1"/>
                <w:kern w:val="0"/>
                <w:lang w:bidi="sa-IN"/>
              </w:rPr>
            </w:pPr>
            <w:r w:rsidRPr="00081ACB">
              <w:rPr>
                <w:rFonts w:ascii="標楷體" w:eastAsia="標楷體" w:hAnsi="標楷體" w:cs="DFKaiShu-SB-Estd-BF" w:hint="eastAsia"/>
                <w:color w:val="000000" w:themeColor="text1"/>
                <w:kern w:val="0"/>
                <w:lang w:bidi="sa-IN"/>
              </w:rPr>
              <w:t>通訊地址</w:t>
            </w:r>
          </w:p>
        </w:tc>
        <w:tc>
          <w:tcPr>
            <w:tcW w:w="8918" w:type="dxa"/>
            <w:gridSpan w:val="4"/>
            <w:shd w:val="clear" w:color="auto" w:fill="auto"/>
          </w:tcPr>
          <w:p w:rsidR="00AF7057" w:rsidRPr="00081ACB" w:rsidRDefault="00AF7057" w:rsidP="002317D0">
            <w:pPr>
              <w:rPr>
                <w:rFonts w:ascii="標楷體" w:eastAsia="標楷體" w:hAnsi="標楷體" w:cs="DFKaiShu-SB-Estd-BF"/>
                <w:color w:val="000000" w:themeColor="text1"/>
                <w:kern w:val="0"/>
                <w:lang w:bidi="sa-IN"/>
              </w:rPr>
            </w:pPr>
            <w:r w:rsidRPr="00081ACB">
              <w:rPr>
                <w:rFonts w:ascii="標楷體" w:eastAsia="標楷體" w:hAnsi="標楷體" w:cs="DFKaiShu-SB-Estd-BF" w:hint="eastAsia"/>
                <w:color w:val="000000" w:themeColor="text1"/>
                <w:kern w:val="0"/>
                <w:lang w:bidi="sa-IN"/>
              </w:rPr>
              <w:t>□□□□□</w:t>
            </w:r>
          </w:p>
          <w:p w:rsidR="00AF7057" w:rsidRPr="00081ACB" w:rsidRDefault="00AF7057" w:rsidP="002317D0">
            <w:pPr>
              <w:rPr>
                <w:rFonts w:ascii="標楷體" w:eastAsia="標楷體" w:hAnsi="標楷體" w:cs="Arial"/>
                <w:color w:val="000000" w:themeColor="text1"/>
              </w:rPr>
            </w:pPr>
          </w:p>
        </w:tc>
      </w:tr>
      <w:tr w:rsidR="00081ACB" w:rsidRPr="00081ACB" w:rsidTr="002317D0">
        <w:trPr>
          <w:trHeight w:val="703"/>
        </w:trPr>
        <w:tc>
          <w:tcPr>
            <w:tcW w:w="1985" w:type="dxa"/>
            <w:shd w:val="clear" w:color="auto" w:fill="auto"/>
            <w:vAlign w:val="center"/>
          </w:tcPr>
          <w:p w:rsidR="00AF7057" w:rsidRPr="00081ACB" w:rsidRDefault="00AF7057" w:rsidP="002317D0">
            <w:pPr>
              <w:spacing w:line="0" w:lineRule="atLeast"/>
              <w:jc w:val="distribute"/>
              <w:rPr>
                <w:rFonts w:ascii="標楷體" w:eastAsia="標楷體" w:hAnsi="標楷體" w:cs="DFKaiShu-SB-Estd-BF"/>
                <w:color w:val="000000" w:themeColor="text1"/>
                <w:kern w:val="0"/>
                <w:lang w:bidi="sa-IN"/>
              </w:rPr>
            </w:pPr>
            <w:r w:rsidRPr="00081ACB">
              <w:rPr>
                <w:rFonts w:ascii="標楷體" w:eastAsia="標楷體" w:hAnsi="標楷體" w:cs="DFKaiShu-SB-Estd-BF" w:hint="eastAsia"/>
                <w:color w:val="000000" w:themeColor="text1"/>
                <w:kern w:val="0"/>
                <w:lang w:bidi="sa-IN"/>
              </w:rPr>
              <w:t>標租範圍</w:t>
            </w:r>
          </w:p>
        </w:tc>
        <w:tc>
          <w:tcPr>
            <w:tcW w:w="8918" w:type="dxa"/>
            <w:gridSpan w:val="4"/>
            <w:shd w:val="clear" w:color="auto" w:fill="auto"/>
          </w:tcPr>
          <w:p w:rsidR="00AF7057" w:rsidRPr="00081ACB" w:rsidRDefault="00AF7057" w:rsidP="002317D0">
            <w:pPr>
              <w:snapToGrid w:val="0"/>
              <w:rPr>
                <w:rFonts w:ascii="標楷體" w:eastAsia="標楷體" w:hAnsi="標楷體"/>
                <w:color w:val="000000" w:themeColor="text1"/>
              </w:rPr>
            </w:pPr>
            <w:r w:rsidRPr="00081ACB">
              <w:rPr>
                <w:rFonts w:ascii="標楷體" w:eastAsia="標楷體" w:hAnsi="標楷體" w:hint="eastAsia"/>
                <w:color w:val="000000" w:themeColor="text1"/>
              </w:rPr>
              <w:t>指於不影響原定用途情形下，可供裝置</w:t>
            </w:r>
            <w:r w:rsidRPr="00081ACB">
              <w:rPr>
                <w:rFonts w:ascii="標楷體" w:eastAsia="標楷體" w:hAnsi="標楷體" w:cs="DFKaiShu-SB-Estd-BF" w:hint="eastAsia"/>
                <w:color w:val="000000" w:themeColor="text1"/>
                <w:kern w:val="0"/>
              </w:rPr>
              <w:t>太陽光電發電設備</w:t>
            </w:r>
            <w:r w:rsidRPr="00081ACB">
              <w:rPr>
                <w:rFonts w:ascii="標楷體" w:eastAsia="標楷體" w:hAnsi="標楷體" w:hint="eastAsia"/>
                <w:color w:val="000000" w:themeColor="text1"/>
              </w:rPr>
              <w:t>之處所，詳見○○○年○○（縣/市/鄉/鎮）公有建物辦理公民參與設置太陽光電案候選清冊。</w:t>
            </w:r>
          </w:p>
        </w:tc>
      </w:tr>
      <w:tr w:rsidR="00081ACB" w:rsidRPr="00081ACB" w:rsidTr="002317D0">
        <w:trPr>
          <w:trHeight w:val="1477"/>
        </w:trPr>
        <w:tc>
          <w:tcPr>
            <w:tcW w:w="1985" w:type="dxa"/>
            <w:shd w:val="clear" w:color="auto" w:fill="auto"/>
            <w:vAlign w:val="center"/>
          </w:tcPr>
          <w:p w:rsidR="00AF7057" w:rsidRPr="00081ACB" w:rsidRDefault="00AF7057" w:rsidP="002317D0">
            <w:pPr>
              <w:spacing w:line="0" w:lineRule="atLeast"/>
              <w:jc w:val="distribute"/>
              <w:rPr>
                <w:rFonts w:ascii="標楷體" w:eastAsia="標楷體" w:hAnsi="標楷體" w:cs="DFKaiShu-SB-Estd-BF"/>
                <w:b/>
                <w:color w:val="000000" w:themeColor="text1"/>
                <w:kern w:val="0"/>
                <w:lang w:bidi="sa-IN"/>
              </w:rPr>
            </w:pPr>
            <w:r w:rsidRPr="00081ACB">
              <w:rPr>
                <w:rFonts w:ascii="標楷體" w:eastAsia="標楷體" w:hAnsi="標楷體" w:cs="DFKaiShu-SB-Estd-BF" w:hint="eastAsia"/>
                <w:b/>
                <w:color w:val="000000" w:themeColor="text1"/>
                <w:kern w:val="0"/>
                <w:lang w:bidi="sa-IN"/>
              </w:rPr>
              <w:t>投標值</w:t>
            </w:r>
          </w:p>
        </w:tc>
        <w:tc>
          <w:tcPr>
            <w:tcW w:w="8918" w:type="dxa"/>
            <w:gridSpan w:val="4"/>
            <w:shd w:val="clear" w:color="auto" w:fill="auto"/>
          </w:tcPr>
          <w:p w:rsidR="00AF7057" w:rsidRPr="00081ACB" w:rsidRDefault="00AF7057" w:rsidP="002317D0">
            <w:pPr>
              <w:kinsoku w:val="0"/>
              <w:overflowPunct w:val="0"/>
              <w:snapToGrid w:val="0"/>
              <w:spacing w:line="360" w:lineRule="auto"/>
              <w:rPr>
                <w:rFonts w:ascii="標楷體" w:eastAsia="標楷體" w:hAnsi="標楷體"/>
                <w:color w:val="000000" w:themeColor="text1"/>
                <w:sz w:val="20"/>
                <w:szCs w:val="20"/>
              </w:rPr>
            </w:pPr>
            <w:r w:rsidRPr="00081ACB">
              <w:rPr>
                <w:rFonts w:ascii="標楷體" w:eastAsia="標楷體" w:hAnsi="標楷體"/>
                <w:b/>
                <w:bCs/>
                <w:color w:val="000000" w:themeColor="text1"/>
                <w:kern w:val="0"/>
              </w:rPr>
              <w:t>投標設備裝置容量</w:t>
            </w:r>
            <w:r w:rsidRPr="00081ACB">
              <w:rPr>
                <w:rFonts w:ascii="標楷體" w:eastAsia="標楷體" w:hAnsi="標楷體" w:hint="eastAsia"/>
                <w:b/>
                <w:bCs/>
                <w:color w:val="000000" w:themeColor="text1"/>
                <w:u w:val="single"/>
              </w:rPr>
              <w:t xml:space="preserve">       </w:t>
            </w:r>
            <w:r w:rsidRPr="00081ACB">
              <w:rPr>
                <w:rFonts w:ascii="標楷體" w:eastAsia="標楷體" w:hAnsi="標楷體" w:hint="eastAsia"/>
                <w:b/>
                <w:bCs/>
                <w:color w:val="000000" w:themeColor="text1"/>
              </w:rPr>
              <w:t>(kWp)</w:t>
            </w:r>
            <w:r w:rsidRPr="00081ACB">
              <w:rPr>
                <w:rFonts w:ascii="標楷體" w:eastAsia="標楷體" w:hAnsi="標楷體" w:hint="eastAsia"/>
                <w:color w:val="000000" w:themeColor="text1"/>
                <w:sz w:val="20"/>
                <w:szCs w:val="20"/>
              </w:rPr>
              <w:t>（請以阿拉伯數字書寫，</w:t>
            </w:r>
            <w:r w:rsidRPr="00081ACB">
              <w:rPr>
                <w:rFonts w:eastAsia="標楷體" w:hAnsi="標楷體" w:hint="eastAsia"/>
                <w:color w:val="000000" w:themeColor="text1"/>
                <w:sz w:val="20"/>
                <w:szCs w:val="20"/>
              </w:rPr>
              <w:t>數值可填寫至小數點後二位</w:t>
            </w:r>
            <w:r w:rsidRPr="00081ACB">
              <w:rPr>
                <w:rFonts w:ascii="標楷體" w:eastAsia="標楷體" w:hAnsi="標楷體" w:hint="eastAsia"/>
                <w:color w:val="000000" w:themeColor="text1"/>
                <w:sz w:val="20"/>
                <w:szCs w:val="20"/>
              </w:rPr>
              <w:t>）</w:t>
            </w:r>
          </w:p>
          <w:p w:rsidR="00AF7057" w:rsidRPr="00081ACB" w:rsidRDefault="00AF7057" w:rsidP="002317D0">
            <w:pPr>
              <w:snapToGrid w:val="0"/>
              <w:spacing w:line="360" w:lineRule="auto"/>
              <w:rPr>
                <w:rFonts w:ascii="標楷體" w:eastAsia="標楷體" w:hAnsi="標楷體"/>
                <w:color w:val="000000" w:themeColor="text1"/>
                <w:sz w:val="22"/>
              </w:rPr>
            </w:pPr>
            <w:r w:rsidRPr="00081ACB">
              <w:rPr>
                <w:rFonts w:ascii="標楷體" w:eastAsia="標楷體" w:hAnsi="標楷體" w:hint="eastAsia"/>
                <w:b/>
                <w:bCs/>
                <w:color w:val="000000" w:themeColor="text1"/>
                <w:kern w:val="0"/>
              </w:rPr>
              <w:t>回饋金百分比</w:t>
            </w:r>
            <w:r w:rsidRPr="00081ACB">
              <w:rPr>
                <w:rFonts w:ascii="標楷體" w:eastAsia="標楷體" w:hAnsi="標楷體" w:hint="eastAsia"/>
                <w:b/>
                <w:bCs/>
                <w:color w:val="000000" w:themeColor="text1"/>
                <w:u w:val="single"/>
              </w:rPr>
              <w:t xml:space="preserve">       </w:t>
            </w:r>
            <w:r w:rsidRPr="00081ACB">
              <w:rPr>
                <w:rFonts w:ascii="標楷體" w:eastAsia="標楷體" w:hAnsi="標楷體" w:hint="eastAsia"/>
                <w:b/>
                <w:bCs/>
                <w:color w:val="000000" w:themeColor="text1"/>
              </w:rPr>
              <w:t>%</w:t>
            </w:r>
            <w:r w:rsidRPr="00081ACB">
              <w:rPr>
                <w:rFonts w:ascii="標楷體" w:eastAsia="標楷體" w:hAnsi="標楷體" w:hint="eastAsia"/>
                <w:color w:val="000000" w:themeColor="text1"/>
                <w:sz w:val="22"/>
              </w:rPr>
              <w:t>（請以阿拉伯數字書寫，</w:t>
            </w:r>
            <w:r w:rsidRPr="00081ACB">
              <w:rPr>
                <w:rFonts w:eastAsia="標楷體" w:hAnsi="標楷體" w:hint="eastAsia"/>
                <w:color w:val="000000" w:themeColor="text1"/>
                <w:sz w:val="22"/>
              </w:rPr>
              <w:t>數值可填寫至小數點後二位，回饋金百分比不得低於</w:t>
            </w:r>
            <w:r w:rsidRPr="00081ACB">
              <w:rPr>
                <w:rFonts w:eastAsia="標楷體" w:hAnsi="標楷體" w:hint="eastAsia"/>
                <w:color w:val="000000" w:themeColor="text1"/>
                <w:sz w:val="22"/>
              </w:rPr>
              <w:t>3%</w:t>
            </w:r>
            <w:r w:rsidRPr="00081ACB">
              <w:rPr>
                <w:rFonts w:ascii="標楷體" w:eastAsia="標楷體" w:hAnsi="標楷體" w:hint="eastAsia"/>
                <w:color w:val="000000" w:themeColor="text1"/>
                <w:sz w:val="20"/>
                <w:szCs w:val="20"/>
              </w:rPr>
              <w:t>）</w:t>
            </w:r>
          </w:p>
          <w:p w:rsidR="00AF7057" w:rsidRPr="00081ACB" w:rsidRDefault="00AF7057" w:rsidP="002317D0">
            <w:pPr>
              <w:snapToGrid w:val="0"/>
              <w:spacing w:line="360" w:lineRule="auto"/>
              <w:rPr>
                <w:rFonts w:eastAsia="標楷體" w:hAnsi="標楷體"/>
                <w:color w:val="000000" w:themeColor="text1"/>
              </w:rPr>
            </w:pPr>
            <w:r w:rsidRPr="00081ACB">
              <w:rPr>
                <w:rFonts w:ascii="標楷體" w:eastAsia="標楷體" w:hAnsi="標楷體" w:hint="eastAsia"/>
                <w:b/>
                <w:bCs/>
                <w:color w:val="000000" w:themeColor="text1"/>
                <w:kern w:val="0"/>
              </w:rPr>
              <w:t>兩者相乘之值</w:t>
            </w:r>
            <w:r w:rsidRPr="00081ACB">
              <w:rPr>
                <w:rFonts w:ascii="標楷體" w:eastAsia="標楷體" w:hAnsi="標楷體" w:hint="eastAsia"/>
                <w:b/>
                <w:bCs/>
                <w:color w:val="000000" w:themeColor="text1"/>
                <w:kern w:val="0"/>
                <w:u w:val="single"/>
              </w:rPr>
              <w:t xml:space="preserve">       </w:t>
            </w:r>
            <w:r w:rsidRPr="00081ACB">
              <w:rPr>
                <w:rFonts w:eastAsia="標楷體" w:hAnsi="標楷體" w:hint="eastAsia"/>
                <w:color w:val="000000" w:themeColor="text1"/>
                <w:sz w:val="20"/>
                <w:szCs w:val="20"/>
              </w:rPr>
              <w:t>（請以阿拉伯數字書寫</w:t>
            </w:r>
            <w:r w:rsidRPr="00081ACB">
              <w:rPr>
                <w:rFonts w:eastAsia="標楷體" w:hAnsi="標楷體"/>
                <w:color w:val="000000" w:themeColor="text1"/>
                <w:sz w:val="20"/>
                <w:szCs w:val="20"/>
              </w:rPr>
              <w:t>）</w:t>
            </w:r>
          </w:p>
        </w:tc>
      </w:tr>
      <w:tr w:rsidR="00081ACB" w:rsidRPr="00081ACB" w:rsidTr="002317D0">
        <w:tc>
          <w:tcPr>
            <w:tcW w:w="1985" w:type="dxa"/>
            <w:shd w:val="clear" w:color="auto" w:fill="auto"/>
            <w:vAlign w:val="center"/>
          </w:tcPr>
          <w:p w:rsidR="00AF7057" w:rsidRPr="00081ACB" w:rsidRDefault="00AF7057" w:rsidP="002317D0">
            <w:pPr>
              <w:spacing w:line="0" w:lineRule="atLeast"/>
              <w:jc w:val="distribute"/>
              <w:rPr>
                <w:rFonts w:ascii="標楷體" w:eastAsia="標楷體" w:hAnsi="標楷體" w:cs="DFKaiShu-SB-Estd-BF"/>
                <w:color w:val="000000" w:themeColor="text1"/>
                <w:kern w:val="0"/>
                <w:lang w:bidi="sa-IN"/>
              </w:rPr>
            </w:pPr>
            <w:r w:rsidRPr="00081ACB">
              <w:rPr>
                <w:rFonts w:ascii="標楷體" w:eastAsia="標楷體" w:hAnsi="標楷體" w:cs="DFKaiShu-SB-Estd-BF" w:hint="eastAsia"/>
                <w:color w:val="000000" w:themeColor="text1"/>
                <w:kern w:val="0"/>
                <w:lang w:bidi="sa-IN"/>
              </w:rPr>
              <w:t>承諾事項</w:t>
            </w:r>
          </w:p>
        </w:tc>
        <w:tc>
          <w:tcPr>
            <w:tcW w:w="8918" w:type="dxa"/>
            <w:gridSpan w:val="4"/>
            <w:shd w:val="clear" w:color="auto" w:fill="auto"/>
          </w:tcPr>
          <w:p w:rsidR="00AF7057" w:rsidRPr="00081ACB" w:rsidRDefault="00AF7057" w:rsidP="002317D0">
            <w:pPr>
              <w:kinsoku w:val="0"/>
              <w:overflowPunct w:val="0"/>
              <w:snapToGrid w:val="0"/>
              <w:rPr>
                <w:rFonts w:ascii="標楷體" w:eastAsia="標楷體" w:hAnsi="標楷體"/>
                <w:color w:val="000000" w:themeColor="text1"/>
              </w:rPr>
            </w:pPr>
            <w:r w:rsidRPr="00081ACB">
              <w:rPr>
                <w:rFonts w:ascii="標楷體" w:eastAsia="標楷體" w:hAnsi="標楷體" w:hint="eastAsia"/>
                <w:color w:val="000000" w:themeColor="text1"/>
              </w:rPr>
              <w:t>本人願照上開數值計算回饋金以承租上列標租範圍，一切應辦手續悉依公告及投標須知辦理無異議。</w:t>
            </w:r>
          </w:p>
        </w:tc>
      </w:tr>
      <w:tr w:rsidR="00081ACB" w:rsidRPr="00081ACB" w:rsidTr="002317D0">
        <w:trPr>
          <w:trHeight w:val="407"/>
        </w:trPr>
        <w:tc>
          <w:tcPr>
            <w:tcW w:w="1985" w:type="dxa"/>
            <w:shd w:val="clear" w:color="auto" w:fill="auto"/>
            <w:vAlign w:val="center"/>
          </w:tcPr>
          <w:p w:rsidR="00AF7057" w:rsidRPr="00081ACB" w:rsidRDefault="00AF7057" w:rsidP="002317D0">
            <w:pPr>
              <w:spacing w:line="0" w:lineRule="atLeast"/>
              <w:jc w:val="distribute"/>
              <w:rPr>
                <w:rFonts w:ascii="標楷體" w:eastAsia="標楷體" w:hAnsi="標楷體" w:cs="DFKaiShu-SB-Estd-BF"/>
                <w:color w:val="000000" w:themeColor="text1"/>
                <w:kern w:val="0"/>
                <w:lang w:bidi="sa-IN"/>
              </w:rPr>
            </w:pPr>
            <w:r w:rsidRPr="00081ACB">
              <w:rPr>
                <w:rFonts w:ascii="標楷體" w:eastAsia="標楷體" w:hAnsi="標楷體" w:cs="DFKaiShu-SB-Estd-BF" w:hint="eastAsia"/>
                <w:color w:val="000000" w:themeColor="text1"/>
                <w:kern w:val="0"/>
                <w:lang w:bidi="sa-IN"/>
              </w:rPr>
              <w:t>押標金票據號碼</w:t>
            </w:r>
          </w:p>
        </w:tc>
        <w:tc>
          <w:tcPr>
            <w:tcW w:w="8918" w:type="dxa"/>
            <w:gridSpan w:val="4"/>
            <w:shd w:val="clear" w:color="auto" w:fill="auto"/>
          </w:tcPr>
          <w:p w:rsidR="00AF7057" w:rsidRPr="00081ACB" w:rsidRDefault="00AF7057" w:rsidP="002317D0">
            <w:pPr>
              <w:autoSpaceDE w:val="0"/>
              <w:autoSpaceDN w:val="0"/>
              <w:adjustRightInd w:val="0"/>
              <w:rPr>
                <w:rFonts w:ascii="標楷體" w:eastAsia="標楷體" w:hAnsi="標楷體" w:cs="DFKaiShu-SB-Estd-BF"/>
                <w:color w:val="000000" w:themeColor="text1"/>
                <w:kern w:val="0"/>
                <w:lang w:bidi="sa-IN"/>
              </w:rPr>
            </w:pPr>
            <w:r w:rsidRPr="00081ACB">
              <w:rPr>
                <w:rFonts w:ascii="標楷體" w:eastAsia="標楷體" w:hAnsi="標楷體" w:cs="DFKaiShu-SB-Estd-BF" w:hint="eastAsia"/>
                <w:color w:val="000000" w:themeColor="text1"/>
                <w:kern w:val="0"/>
                <w:lang w:bidi="sa-IN"/>
              </w:rPr>
              <w:t>押標金新臺幣              元之</w:t>
            </w:r>
            <w:r w:rsidRPr="00081ACB">
              <w:rPr>
                <w:rFonts w:ascii="標楷體" w:eastAsia="標楷體" w:hAnsi="標楷體" w:cs="DFKaiShu-SB-Estd-BF"/>
                <w:color w:val="000000" w:themeColor="text1"/>
                <w:kern w:val="0"/>
                <w:lang w:bidi="sa-IN"/>
              </w:rPr>
              <w:t>(</w:t>
            </w:r>
            <w:r w:rsidRPr="00081ACB">
              <w:rPr>
                <w:rFonts w:ascii="標楷體" w:eastAsia="標楷體" w:hAnsi="標楷體" w:cs="DFKaiShu-SB-Estd-BF" w:hint="eastAsia"/>
                <w:color w:val="000000" w:themeColor="text1"/>
                <w:kern w:val="0"/>
                <w:lang w:bidi="sa-IN"/>
              </w:rPr>
              <w:t>票據號碼</w:t>
            </w:r>
            <w:r w:rsidRPr="00081ACB">
              <w:rPr>
                <w:rFonts w:ascii="標楷體" w:eastAsia="標楷體" w:hAnsi="標楷體" w:cs="DFKaiShu-SB-Estd-BF"/>
                <w:color w:val="000000" w:themeColor="text1"/>
                <w:kern w:val="0"/>
                <w:lang w:bidi="sa-IN"/>
              </w:rPr>
              <w:t>)</w:t>
            </w:r>
            <w:r w:rsidRPr="00081ACB">
              <w:rPr>
                <w:rFonts w:ascii="標楷體" w:eastAsia="標楷體" w:hAnsi="標楷體" w:cs="DFKaiShu-SB-Estd-BF" w:hint="eastAsia"/>
                <w:color w:val="000000" w:themeColor="text1"/>
                <w:kern w:val="0"/>
                <w:lang w:bidi="sa-IN"/>
              </w:rPr>
              <w:t xml:space="preserve">              號票據乙紙。</w:t>
            </w:r>
          </w:p>
        </w:tc>
      </w:tr>
      <w:tr w:rsidR="00081ACB" w:rsidRPr="00081ACB" w:rsidTr="002317D0">
        <w:trPr>
          <w:trHeight w:val="1870"/>
        </w:trPr>
        <w:tc>
          <w:tcPr>
            <w:tcW w:w="1985" w:type="dxa"/>
            <w:shd w:val="clear" w:color="auto" w:fill="auto"/>
            <w:vAlign w:val="center"/>
          </w:tcPr>
          <w:p w:rsidR="00AF7057" w:rsidRPr="00081ACB" w:rsidRDefault="00AF7057" w:rsidP="002317D0">
            <w:pPr>
              <w:autoSpaceDE w:val="0"/>
              <w:autoSpaceDN w:val="0"/>
              <w:adjustRightInd w:val="0"/>
              <w:snapToGrid w:val="0"/>
              <w:jc w:val="center"/>
              <w:rPr>
                <w:rFonts w:ascii="標楷體" w:eastAsia="標楷體" w:hAnsi="標楷體" w:cs="DFKaiShu-SB-Estd-BF"/>
                <w:color w:val="000000" w:themeColor="text1"/>
                <w:kern w:val="0"/>
              </w:rPr>
            </w:pPr>
            <w:r w:rsidRPr="00081ACB">
              <w:rPr>
                <w:rFonts w:ascii="標楷體" w:eastAsia="標楷體" w:hAnsi="標楷體" w:cs="DFKaiShu-SB-Estd-BF" w:hint="eastAsia"/>
                <w:b/>
                <w:bCs/>
                <w:color w:val="000000" w:themeColor="text1"/>
                <w:kern w:val="0"/>
              </w:rPr>
              <w:t>領回押標金票據（簽章）</w:t>
            </w:r>
          </w:p>
        </w:tc>
        <w:tc>
          <w:tcPr>
            <w:tcW w:w="8918" w:type="dxa"/>
            <w:gridSpan w:val="4"/>
            <w:shd w:val="clear" w:color="auto" w:fill="auto"/>
            <w:vAlign w:val="center"/>
          </w:tcPr>
          <w:p w:rsidR="00AF7057" w:rsidRPr="00081ACB" w:rsidRDefault="00AF7057" w:rsidP="002317D0">
            <w:pPr>
              <w:kinsoku w:val="0"/>
              <w:overflowPunct w:val="0"/>
              <w:snapToGrid w:val="0"/>
              <w:spacing w:line="360" w:lineRule="auto"/>
              <w:jc w:val="center"/>
              <w:rPr>
                <w:rFonts w:ascii="標楷體" w:eastAsia="標楷體" w:hAnsi="標楷體"/>
                <w:color w:val="000000" w:themeColor="text1"/>
              </w:rPr>
            </w:pPr>
          </w:p>
          <w:p w:rsidR="00AF7057" w:rsidRPr="00081ACB" w:rsidRDefault="00AF7057" w:rsidP="002317D0">
            <w:pPr>
              <w:kinsoku w:val="0"/>
              <w:overflowPunct w:val="0"/>
              <w:snapToGrid w:val="0"/>
              <w:spacing w:line="360" w:lineRule="auto"/>
              <w:jc w:val="center"/>
              <w:rPr>
                <w:rFonts w:ascii="標楷體" w:eastAsia="標楷體" w:hAnsi="標楷體"/>
                <w:color w:val="000000" w:themeColor="text1"/>
              </w:rPr>
            </w:pPr>
          </w:p>
          <w:p w:rsidR="00AF7057" w:rsidRPr="00081ACB" w:rsidRDefault="00AF7057" w:rsidP="002317D0">
            <w:pPr>
              <w:kinsoku w:val="0"/>
              <w:overflowPunct w:val="0"/>
              <w:snapToGrid w:val="0"/>
              <w:spacing w:line="360" w:lineRule="auto"/>
              <w:jc w:val="center"/>
              <w:rPr>
                <w:rFonts w:ascii="標楷體" w:eastAsia="標楷體" w:hAnsi="標楷體"/>
                <w:color w:val="000000" w:themeColor="text1"/>
              </w:rPr>
            </w:pPr>
          </w:p>
          <w:p w:rsidR="00AF7057" w:rsidRPr="00081ACB" w:rsidRDefault="00AF7057" w:rsidP="002317D0">
            <w:pPr>
              <w:kinsoku w:val="0"/>
              <w:overflowPunct w:val="0"/>
              <w:snapToGrid w:val="0"/>
              <w:rPr>
                <w:rFonts w:ascii="標楷體" w:eastAsia="標楷體" w:hAnsi="標楷體"/>
                <w:color w:val="000000" w:themeColor="text1"/>
              </w:rPr>
            </w:pPr>
            <w:r w:rsidRPr="00081ACB">
              <w:rPr>
                <w:rFonts w:ascii="標楷體" w:eastAsia="標楷體" w:hAnsi="標楷體" w:cs="DFKaiShu-SB-Estd-BF" w:hint="eastAsia"/>
                <w:color w:val="000000" w:themeColor="text1"/>
                <w:kern w:val="0"/>
              </w:rPr>
              <w:t xml:space="preserve">             </w:t>
            </w:r>
            <w:r w:rsidRPr="00081ACB">
              <w:rPr>
                <w:rFonts w:ascii="標楷體" w:eastAsia="標楷體" w:hAnsi="標楷體" w:cs="DFKaiShu-SB-Estd-BF"/>
                <w:color w:val="000000" w:themeColor="text1"/>
                <w:kern w:val="0"/>
              </w:rPr>
              <w:t>(</w:t>
            </w:r>
            <w:r w:rsidRPr="00081ACB">
              <w:rPr>
                <w:rFonts w:ascii="標楷體" w:eastAsia="標楷體" w:hAnsi="標楷體" w:cs="DFKaiShu-SB-Estd-BF" w:hint="eastAsia"/>
                <w:color w:val="000000" w:themeColor="text1"/>
                <w:kern w:val="0"/>
              </w:rPr>
              <w:t>於開標後，由領回者簽收</w:t>
            </w:r>
            <w:r w:rsidRPr="00081ACB">
              <w:rPr>
                <w:rFonts w:ascii="標楷體" w:eastAsia="標楷體" w:hAnsi="標楷體" w:cs="DFKaiShu-SB-Estd-BF"/>
                <w:color w:val="000000" w:themeColor="text1"/>
                <w:kern w:val="0"/>
              </w:rPr>
              <w:t>)</w:t>
            </w:r>
            <w:r w:rsidRPr="00081ACB">
              <w:rPr>
                <w:rFonts w:ascii="標楷體" w:eastAsia="標楷體" w:hAnsi="標楷體" w:cs="DFKaiShu-SB-Estd-BF" w:hint="eastAsia"/>
                <w:color w:val="000000" w:themeColor="text1"/>
                <w:kern w:val="0"/>
              </w:rPr>
              <w:t xml:space="preserve">  請</w:t>
            </w:r>
            <w:r w:rsidRPr="00081ACB">
              <w:rPr>
                <w:rFonts w:ascii="標楷體" w:eastAsia="標楷體" w:cs="標楷體" w:hint="eastAsia"/>
                <w:color w:val="000000" w:themeColor="text1"/>
                <w:kern w:val="0"/>
                <w:lang w:bidi="sa-IN"/>
              </w:rPr>
              <w:t>簽寫領回者姓名、身分證字號及電話</w:t>
            </w:r>
          </w:p>
        </w:tc>
      </w:tr>
    </w:tbl>
    <w:p w:rsidR="00AF7057" w:rsidRPr="00081ACB" w:rsidRDefault="00AF7057" w:rsidP="000E6CAB">
      <w:pPr>
        <w:numPr>
          <w:ilvl w:val="0"/>
          <w:numId w:val="67"/>
        </w:numPr>
        <w:adjustRightInd w:val="0"/>
        <w:snapToGrid w:val="0"/>
        <w:jc w:val="both"/>
        <w:rPr>
          <w:rFonts w:ascii="標楷體" w:eastAsia="標楷體" w:hAnsi="標楷體" w:cs="Arial"/>
          <w:color w:val="000000" w:themeColor="text1"/>
        </w:rPr>
      </w:pPr>
      <w:r w:rsidRPr="00081ACB">
        <w:rPr>
          <w:rFonts w:ascii="標楷體" w:eastAsia="標楷體" w:hAnsi="標楷體" w:cs="Arial" w:hint="eastAsia"/>
          <w:color w:val="000000" w:themeColor="text1"/>
        </w:rPr>
        <w:t>表內各欄均請以</w:t>
      </w:r>
      <w:r w:rsidRPr="00081ACB">
        <w:rPr>
          <w:rFonts w:ascii="標楷體" w:eastAsia="標楷體" w:hAnsi="標楷體" w:cs="Arial"/>
          <w:color w:val="000000" w:themeColor="text1"/>
        </w:rPr>
        <w:t>墨水筆或原子筆</w:t>
      </w:r>
      <w:r w:rsidRPr="00081ACB">
        <w:rPr>
          <w:rFonts w:ascii="標楷體" w:eastAsia="標楷體" w:hAnsi="標楷體" w:cs="Arial" w:hint="eastAsia"/>
          <w:color w:val="000000" w:themeColor="text1"/>
        </w:rPr>
        <w:t>詳細確實填寫，填寫錯誤或塗改處應加蓋負責人(代理人)印章</w:t>
      </w:r>
      <w:r w:rsidRPr="00081ACB">
        <w:rPr>
          <w:rFonts w:ascii="標楷體" w:eastAsia="標楷體" w:hAnsi="標楷體" w:cs="Arial"/>
          <w:color w:val="000000" w:themeColor="text1"/>
        </w:rPr>
        <w:t>。</w:t>
      </w:r>
      <w:r w:rsidRPr="00081ACB">
        <w:rPr>
          <w:rFonts w:ascii="標楷體" w:eastAsia="標楷體" w:hAnsi="標楷體" w:cs="Arial" w:hint="eastAsia"/>
          <w:color w:val="000000" w:themeColor="text1"/>
        </w:rPr>
        <w:t>否則以無效標處理。</w:t>
      </w:r>
    </w:p>
    <w:p w:rsidR="00AF7057" w:rsidRPr="00081ACB" w:rsidRDefault="00AF7057" w:rsidP="000E6CAB">
      <w:pPr>
        <w:numPr>
          <w:ilvl w:val="0"/>
          <w:numId w:val="67"/>
        </w:numPr>
        <w:adjustRightInd w:val="0"/>
        <w:snapToGrid w:val="0"/>
        <w:jc w:val="both"/>
        <w:rPr>
          <w:rFonts w:ascii="標楷體" w:eastAsia="標楷體" w:hAnsi="標楷體" w:cs="Arial"/>
          <w:color w:val="000000" w:themeColor="text1"/>
        </w:rPr>
      </w:pPr>
      <w:r w:rsidRPr="00081ACB">
        <w:rPr>
          <w:rFonts w:ascii="標楷體" w:eastAsia="標楷體" w:hAnsi="標楷體" w:cs="Arial" w:hint="eastAsia"/>
          <w:color w:val="000000" w:themeColor="text1"/>
        </w:rPr>
        <w:t>請詳閱投標須知關於投標無效之情形；其他應注意事項詳見○○○年○○（縣/市/鄉/鎮）公有建物辦理公民參與設置太陽光電案須知。</w:t>
      </w:r>
    </w:p>
    <w:p w:rsidR="00AF7057" w:rsidRPr="00081ACB" w:rsidRDefault="00AF7057" w:rsidP="00611CDD">
      <w:pPr>
        <w:widowControl/>
        <w:rPr>
          <w:rFonts w:ascii="微軟正黑體" w:eastAsia="微軟正黑體" w:hAnsi="微軟正黑體"/>
          <w:b/>
          <w:color w:val="000000" w:themeColor="text1"/>
          <w:sz w:val="28"/>
          <w:szCs w:val="72"/>
        </w:rPr>
        <w:sectPr w:rsidR="00AF7057" w:rsidRPr="00081ACB" w:rsidSect="00AF7057">
          <w:pgSz w:w="11906" w:h="16838"/>
          <w:pgMar w:top="567" w:right="709" w:bottom="567" w:left="709" w:header="851" w:footer="340" w:gutter="0"/>
          <w:cols w:space="425"/>
          <w:docGrid w:type="lines" w:linePitch="360"/>
        </w:sectPr>
      </w:pPr>
    </w:p>
    <w:p w:rsidR="00AF7057" w:rsidRPr="00081ACB" w:rsidRDefault="00AF7057" w:rsidP="00AF7057">
      <w:pPr>
        <w:spacing w:after="240" w:line="440" w:lineRule="exact"/>
        <w:rPr>
          <w:rFonts w:ascii="標楷體" w:eastAsia="標楷體" w:hAnsi="標楷體"/>
          <w:b/>
          <w:color w:val="000000" w:themeColor="text1"/>
          <w:sz w:val="32"/>
          <w:szCs w:val="32"/>
        </w:rPr>
      </w:pPr>
      <w:r w:rsidRPr="00081ACB">
        <w:rPr>
          <w:rFonts w:ascii="標楷體" w:eastAsia="標楷體" w:hAnsi="標楷體" w:hint="eastAsia"/>
          <w:b/>
          <w:color w:val="000000" w:themeColor="text1"/>
          <w:sz w:val="32"/>
          <w:szCs w:val="32"/>
        </w:rPr>
        <w:lastRenderedPageBreak/>
        <w:t>附件九　標單封</w:t>
      </w:r>
    </w:p>
    <w:p w:rsidR="00AF7057" w:rsidRPr="00081ACB" w:rsidRDefault="00AF7057" w:rsidP="00AF7057">
      <w:pPr>
        <w:adjustRightInd w:val="0"/>
        <w:snapToGrid w:val="0"/>
        <w:rPr>
          <w:rFonts w:ascii="標楷體" w:eastAsia="標楷體" w:hAnsi="標楷體"/>
          <w:color w:val="000000" w:themeColor="text1"/>
          <w:sz w:val="40"/>
          <w:szCs w:val="40"/>
        </w:rPr>
      </w:pPr>
      <w:r w:rsidRPr="00081ACB">
        <w:rPr>
          <w:rFonts w:ascii="標楷體" w:eastAsia="標楷體" w:hAnsi="標楷體" w:hint="eastAsia"/>
          <w:color w:val="000000" w:themeColor="text1"/>
          <w:sz w:val="40"/>
          <w:szCs w:val="40"/>
        </w:rPr>
        <w:t>聯絡地址：□□□□□</w:t>
      </w:r>
    </w:p>
    <w:p w:rsidR="00AF7057" w:rsidRPr="00081ACB" w:rsidRDefault="00AF7057" w:rsidP="00AF7057">
      <w:pPr>
        <w:adjustRightInd w:val="0"/>
        <w:snapToGrid w:val="0"/>
        <w:rPr>
          <w:rFonts w:ascii="標楷體" w:eastAsia="標楷體" w:hAnsi="標楷體"/>
          <w:color w:val="000000" w:themeColor="text1"/>
          <w:sz w:val="40"/>
          <w:szCs w:val="40"/>
        </w:rPr>
      </w:pPr>
      <w:r w:rsidRPr="00081ACB">
        <w:rPr>
          <w:rFonts w:ascii="標楷體" w:eastAsia="標楷體" w:hAnsi="標楷體" w:hint="eastAsia"/>
          <w:color w:val="000000" w:themeColor="text1"/>
          <w:sz w:val="40"/>
          <w:szCs w:val="40"/>
        </w:rPr>
        <w:t>投標廠商：</w:t>
      </w:r>
    </w:p>
    <w:p w:rsidR="00AF7057" w:rsidRPr="00081ACB" w:rsidRDefault="00AF7057" w:rsidP="00AF7057">
      <w:pPr>
        <w:adjustRightInd w:val="0"/>
        <w:snapToGrid w:val="0"/>
        <w:rPr>
          <w:rFonts w:ascii="標楷體" w:eastAsia="標楷體" w:hAnsi="標楷體"/>
          <w:color w:val="000000" w:themeColor="text1"/>
          <w:sz w:val="40"/>
          <w:szCs w:val="40"/>
        </w:rPr>
      </w:pPr>
      <w:r w:rsidRPr="00081ACB">
        <w:rPr>
          <w:rFonts w:ascii="標楷體" w:eastAsia="標楷體" w:hAnsi="標楷體" w:hint="eastAsia"/>
          <w:color w:val="000000" w:themeColor="text1"/>
          <w:sz w:val="40"/>
          <w:szCs w:val="40"/>
        </w:rPr>
        <w:t>統</w:t>
      </w:r>
      <w:r w:rsidRPr="00081ACB">
        <w:rPr>
          <w:rFonts w:ascii="標楷體" w:eastAsia="標楷體" w:hAnsi="標楷體"/>
          <w:color w:val="000000" w:themeColor="text1"/>
          <w:sz w:val="40"/>
          <w:szCs w:val="40"/>
        </w:rPr>
        <w:t>一編號：</w:t>
      </w:r>
    </w:p>
    <w:p w:rsidR="00AF7057" w:rsidRPr="00081ACB" w:rsidRDefault="00AF7057" w:rsidP="00AF7057">
      <w:pPr>
        <w:adjustRightInd w:val="0"/>
        <w:snapToGrid w:val="0"/>
        <w:rPr>
          <w:rFonts w:ascii="標楷體" w:eastAsia="標楷體" w:hAnsi="標楷體"/>
          <w:color w:val="000000" w:themeColor="text1"/>
          <w:sz w:val="40"/>
          <w:szCs w:val="40"/>
        </w:rPr>
      </w:pPr>
      <w:r w:rsidRPr="00081ACB">
        <w:rPr>
          <w:rFonts w:ascii="標楷體" w:eastAsia="標楷體" w:hAnsi="標楷體" w:hint="eastAsia"/>
          <w:color w:val="000000" w:themeColor="text1"/>
          <w:sz w:val="40"/>
          <w:szCs w:val="40"/>
        </w:rPr>
        <w:t>聯絡電話：</w:t>
      </w:r>
    </w:p>
    <w:p w:rsidR="00AF7057" w:rsidRPr="00081ACB" w:rsidRDefault="00AF7057" w:rsidP="00AF7057">
      <w:pPr>
        <w:adjustRightInd w:val="0"/>
        <w:snapToGrid w:val="0"/>
        <w:rPr>
          <w:rFonts w:ascii="標楷體" w:eastAsia="標楷體" w:hAnsi="標楷體"/>
          <w:color w:val="000000" w:themeColor="text1"/>
          <w:sz w:val="40"/>
          <w:szCs w:val="40"/>
        </w:rPr>
      </w:pPr>
      <w:r w:rsidRPr="00081ACB">
        <w:rPr>
          <w:rFonts w:ascii="標楷體" w:eastAsia="標楷體" w:hAnsi="標楷體" w:hint="eastAsia"/>
          <w:color w:val="000000" w:themeColor="text1"/>
          <w:sz w:val="40"/>
          <w:szCs w:val="40"/>
        </w:rPr>
        <w:t>負責人：</w:t>
      </w:r>
    </w:p>
    <w:p w:rsidR="00AF7057" w:rsidRPr="00081ACB" w:rsidRDefault="00AF7057" w:rsidP="00AF7057">
      <w:pPr>
        <w:adjustRightInd w:val="0"/>
        <w:snapToGrid w:val="0"/>
        <w:spacing w:beforeLines="150" w:before="540" w:afterLines="150" w:after="540"/>
        <w:ind w:leftChars="850" w:left="2040"/>
        <w:rPr>
          <w:rFonts w:ascii="標楷體" w:eastAsia="標楷體" w:hAnsi="標楷體"/>
          <w:color w:val="000000" w:themeColor="text1"/>
          <w:sz w:val="40"/>
          <w:szCs w:val="40"/>
        </w:rPr>
      </w:pPr>
      <w:r w:rsidRPr="00081ACB">
        <w:rPr>
          <w:rFonts w:ascii="標楷體" w:eastAsia="標楷體" w:hAnsi="標楷體"/>
          <w:noProof/>
          <w:color w:val="000000" w:themeColor="text1"/>
          <w:sz w:val="44"/>
          <w:szCs w:val="44"/>
        </w:rPr>
        <mc:AlternateContent>
          <mc:Choice Requires="wps">
            <w:drawing>
              <wp:anchor distT="0" distB="0" distL="114300" distR="114300" simplePos="0" relativeHeight="251715584" behindDoc="0" locked="0" layoutInCell="1" allowOverlap="1">
                <wp:simplePos x="0" y="0"/>
                <wp:positionH relativeFrom="column">
                  <wp:posOffset>1316990</wp:posOffset>
                </wp:positionH>
                <wp:positionV relativeFrom="paragraph">
                  <wp:posOffset>327025</wp:posOffset>
                </wp:positionV>
                <wp:extent cx="6972300" cy="1403985"/>
                <wp:effectExtent l="40640" t="41275" r="45085" b="40640"/>
                <wp:wrapNone/>
                <wp:docPr id="38" name="文字方塊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403985"/>
                        </a:xfrm>
                        <a:prstGeom prst="rect">
                          <a:avLst/>
                        </a:prstGeom>
                        <a:noFill/>
                        <a:ln w="762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317D0" w:rsidRDefault="002317D0" w:rsidP="00AF7057">
                            <w:pPr>
                              <w:adjustRightInd w:val="0"/>
                              <w:snapToGrid w:val="0"/>
                              <w:spacing w:beforeLines="20" w:before="72"/>
                              <w:ind w:leftChars="400" w:left="960" w:rightChars="400" w:right="960"/>
                              <w:jc w:val="distribute"/>
                              <w:rPr>
                                <w:rFonts w:eastAsia="標楷體"/>
                                <w:sz w:val="120"/>
                              </w:rPr>
                            </w:pPr>
                            <w:r>
                              <w:rPr>
                                <w:rFonts w:eastAsia="標楷體" w:hint="eastAsia"/>
                                <w:sz w:val="120"/>
                              </w:rPr>
                              <w:t>標單封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8" o:spid="_x0000_s1027" type="#_x0000_t202" style="position:absolute;left:0;text-align:left;margin-left:103.7pt;margin-top:25.75pt;width:549pt;height:110.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" filled="f" strokeweight="6pt">
                <v:stroke linestyle="thickBetweenThin"/>
                <v:textbox>
                  <w:txbxContent>
                    <w:p w:rsidR="002317D0" w:rsidRDefault="002317D0" w:rsidP="00AF7057">
                      <w:pPr>
                        <w:adjustRightInd w:val="0"/>
                        <w:snapToGrid w:val="0"/>
                        <w:spacing w:beforeLines="20" w:before="72"/>
                        <w:ind w:leftChars="400" w:left="960" w:rightChars="400" w:right="960"/>
                        <w:jc w:val="distribute"/>
                        <w:rPr>
                          <w:rFonts w:eastAsia="標楷體"/>
                          <w:sz w:val="120"/>
                        </w:rPr>
                      </w:pPr>
                      <w:r>
                        <w:rPr>
                          <w:rFonts w:eastAsia="標楷體" w:hint="eastAsia"/>
                          <w:sz w:val="120"/>
                        </w:rPr>
                        <w:t>標單封</w:t>
                      </w:r>
                    </w:p>
                  </w:txbxContent>
                </v:textbox>
              </v:shape>
            </w:pict>
          </mc:Fallback>
        </mc:AlternateContent>
      </w:r>
    </w:p>
    <w:p w:rsidR="00AF7057" w:rsidRPr="00081ACB" w:rsidRDefault="00AF7057" w:rsidP="00AF7057">
      <w:pPr>
        <w:adjustRightInd w:val="0"/>
        <w:snapToGrid w:val="0"/>
        <w:spacing w:beforeLines="150" w:before="540" w:afterLines="150" w:after="540"/>
        <w:ind w:leftChars="850" w:left="2040"/>
        <w:rPr>
          <w:rFonts w:ascii="標楷體" w:eastAsia="標楷體" w:hAnsi="標楷體"/>
          <w:color w:val="000000" w:themeColor="text1"/>
          <w:sz w:val="44"/>
          <w:szCs w:val="44"/>
        </w:rPr>
      </w:pPr>
    </w:p>
    <w:p w:rsidR="00AF7057" w:rsidRPr="00081ACB" w:rsidRDefault="00AF7057" w:rsidP="00AF7057">
      <w:pPr>
        <w:adjustRightInd w:val="0"/>
        <w:snapToGrid w:val="0"/>
        <w:spacing w:beforeLines="150" w:before="540" w:afterLines="150" w:after="540"/>
        <w:ind w:leftChars="850" w:left="2040"/>
        <w:rPr>
          <w:rFonts w:ascii="標楷體" w:eastAsia="標楷體" w:hAnsi="標楷體"/>
          <w:color w:val="000000" w:themeColor="text1"/>
          <w:sz w:val="44"/>
          <w:szCs w:val="44"/>
        </w:rPr>
      </w:pPr>
    </w:p>
    <w:p w:rsidR="00AF7057" w:rsidRPr="00081ACB" w:rsidRDefault="00AF7057" w:rsidP="00AF7057">
      <w:pPr>
        <w:adjustRightInd w:val="0"/>
        <w:snapToGrid w:val="0"/>
        <w:spacing w:beforeLines="150" w:before="540" w:afterLines="150" w:after="540"/>
        <w:ind w:leftChars="60" w:left="2036" w:hangingChars="430" w:hanging="1892"/>
        <w:rPr>
          <w:rFonts w:ascii="標楷體" w:eastAsia="標楷體" w:hAnsi="標楷體"/>
          <w:b/>
          <w:color w:val="000000" w:themeColor="text1"/>
          <w:sz w:val="40"/>
          <w:szCs w:val="40"/>
        </w:rPr>
      </w:pPr>
      <w:r w:rsidRPr="00081ACB">
        <w:rPr>
          <w:rFonts w:ascii="標楷體" w:eastAsia="標楷體" w:hAnsi="標楷體" w:hint="eastAsia"/>
          <w:color w:val="000000" w:themeColor="text1"/>
          <w:sz w:val="44"/>
        </w:rPr>
        <w:t>標案名稱：</w:t>
      </w:r>
      <w:r w:rsidRPr="00081ACB">
        <w:rPr>
          <w:rFonts w:ascii="標楷體" w:eastAsia="標楷體" w:hAnsi="標楷體" w:hint="eastAsia"/>
          <w:b/>
          <w:color w:val="000000" w:themeColor="text1"/>
          <w:sz w:val="40"/>
          <w:szCs w:val="40"/>
        </w:rPr>
        <w:t>「○○○年○○（縣/市/鄉/鎮）公有建物辦理公民參與設置太陽光電案」</w:t>
      </w:r>
      <w:r w:rsidRPr="00081ACB">
        <w:rPr>
          <w:rFonts w:ascii="標楷體" w:eastAsia="標楷體" w:hint="eastAsia"/>
          <w:color w:val="000000" w:themeColor="text1"/>
          <w:kern w:val="0"/>
          <w:position w:val="6"/>
          <w:sz w:val="40"/>
        </w:rPr>
        <w:t xml:space="preserve"> </w:t>
      </w:r>
    </w:p>
    <w:p w:rsidR="00AF7057" w:rsidRPr="00081ACB" w:rsidRDefault="00AF7057" w:rsidP="00AF7057">
      <w:pPr>
        <w:adjustRightInd w:val="0"/>
        <w:snapToGrid w:val="0"/>
        <w:spacing w:beforeLines="150" w:before="540" w:afterLines="150" w:after="540"/>
        <w:ind w:leftChars="473" w:left="1955" w:hangingChars="205" w:hanging="820"/>
        <w:rPr>
          <w:rFonts w:ascii="標楷體" w:eastAsia="標楷體"/>
          <w:color w:val="000000" w:themeColor="text1"/>
          <w:kern w:val="0"/>
          <w:position w:val="6"/>
          <w:sz w:val="40"/>
          <w:szCs w:val="40"/>
        </w:rPr>
      </w:pPr>
      <w:r w:rsidRPr="00081ACB">
        <w:rPr>
          <w:rFonts w:eastAsia="標楷體" w:hint="eastAsia"/>
          <w:color w:val="000000" w:themeColor="text1"/>
          <w:sz w:val="40"/>
          <w:szCs w:val="40"/>
        </w:rPr>
        <w:t>注意事項：本標單封</w:t>
      </w:r>
      <w:r w:rsidRPr="00081ACB">
        <w:rPr>
          <w:rFonts w:eastAsia="標楷體" w:hint="eastAsia"/>
          <w:color w:val="000000" w:themeColor="text1"/>
          <w:sz w:val="40"/>
          <w:szCs w:val="40"/>
        </w:rPr>
        <w:t>(</w:t>
      </w:r>
      <w:r w:rsidRPr="00081ACB">
        <w:rPr>
          <w:rFonts w:eastAsia="標楷體" w:hint="eastAsia"/>
          <w:color w:val="000000" w:themeColor="text1"/>
          <w:sz w:val="40"/>
          <w:szCs w:val="40"/>
        </w:rPr>
        <w:t>附件</w:t>
      </w:r>
      <w:r w:rsidRPr="00081ACB">
        <w:rPr>
          <w:rFonts w:eastAsia="標楷體" w:hint="eastAsia"/>
          <w:color w:val="000000" w:themeColor="text1"/>
          <w:sz w:val="40"/>
          <w:szCs w:val="40"/>
        </w:rPr>
        <w:t>9)</w:t>
      </w:r>
      <w:r w:rsidRPr="00081ACB">
        <w:rPr>
          <w:rFonts w:eastAsia="標楷體" w:hint="eastAsia"/>
          <w:color w:val="000000" w:themeColor="text1"/>
          <w:sz w:val="40"/>
          <w:szCs w:val="40"/>
        </w:rPr>
        <w:t>應密封，僅裝入投標單</w:t>
      </w:r>
      <w:r w:rsidRPr="00081ACB">
        <w:rPr>
          <w:rFonts w:eastAsia="標楷體" w:hint="eastAsia"/>
          <w:color w:val="000000" w:themeColor="text1"/>
          <w:sz w:val="40"/>
          <w:szCs w:val="40"/>
        </w:rPr>
        <w:t>(</w:t>
      </w:r>
      <w:r w:rsidRPr="00081ACB">
        <w:rPr>
          <w:rFonts w:eastAsia="標楷體" w:hint="eastAsia"/>
          <w:color w:val="000000" w:themeColor="text1"/>
          <w:sz w:val="40"/>
          <w:szCs w:val="40"/>
        </w:rPr>
        <w:t>附件</w:t>
      </w:r>
      <w:r w:rsidRPr="00081ACB">
        <w:rPr>
          <w:rFonts w:eastAsia="標楷體" w:hint="eastAsia"/>
          <w:color w:val="000000" w:themeColor="text1"/>
          <w:sz w:val="40"/>
          <w:szCs w:val="40"/>
        </w:rPr>
        <w:t>8)</w:t>
      </w:r>
    </w:p>
    <w:p w:rsidR="00AF7057" w:rsidRPr="00081ACB" w:rsidRDefault="00AF7057" w:rsidP="00611CDD">
      <w:pPr>
        <w:widowControl/>
        <w:rPr>
          <w:rFonts w:ascii="微軟正黑體" w:eastAsia="微軟正黑體" w:hAnsi="微軟正黑體"/>
          <w:b/>
          <w:color w:val="000000" w:themeColor="text1"/>
          <w:sz w:val="28"/>
          <w:szCs w:val="72"/>
        </w:rPr>
        <w:sectPr w:rsidR="00AF7057" w:rsidRPr="00081ACB" w:rsidSect="0020562F">
          <w:pgSz w:w="16838" w:h="11906" w:orient="landscape"/>
          <w:pgMar w:top="1230" w:right="567" w:bottom="1055" w:left="567" w:header="851" w:footer="340" w:gutter="0"/>
          <w:cols w:space="425"/>
          <w:docGrid w:type="lines" w:linePitch="360"/>
        </w:sectPr>
      </w:pPr>
    </w:p>
    <w:p w:rsidR="00AF7057" w:rsidRPr="00081ACB" w:rsidRDefault="00AF7057" w:rsidP="00AF7057">
      <w:pPr>
        <w:spacing w:after="240" w:line="440" w:lineRule="exact"/>
        <w:rPr>
          <w:rFonts w:ascii="標楷體" w:eastAsia="標楷體" w:hAnsi="標楷體"/>
          <w:b/>
          <w:color w:val="000000" w:themeColor="text1"/>
          <w:sz w:val="32"/>
          <w:szCs w:val="32"/>
        </w:rPr>
      </w:pPr>
      <w:r w:rsidRPr="00081ACB">
        <w:rPr>
          <w:rFonts w:ascii="標楷體" w:eastAsia="標楷體" w:hAnsi="標楷體" w:hint="eastAsia"/>
          <w:b/>
          <w:color w:val="000000" w:themeColor="text1"/>
          <w:sz w:val="32"/>
          <w:szCs w:val="32"/>
        </w:rPr>
        <w:lastRenderedPageBreak/>
        <w:t>附件十　評選須知</w:t>
      </w:r>
    </w:p>
    <w:p w:rsidR="00AF7057" w:rsidRPr="00081ACB" w:rsidRDefault="00AF7057" w:rsidP="00AF7057">
      <w:pPr>
        <w:spacing w:afterLines="50" w:after="180"/>
        <w:jc w:val="center"/>
        <w:rPr>
          <w:rFonts w:eastAsia="標楷體"/>
          <w:b/>
          <w:color w:val="000000" w:themeColor="text1"/>
          <w:sz w:val="28"/>
          <w:szCs w:val="28"/>
        </w:rPr>
      </w:pPr>
      <w:r w:rsidRPr="00081ACB">
        <w:rPr>
          <w:rFonts w:eastAsia="標楷體" w:hint="eastAsia"/>
          <w:b/>
          <w:color w:val="000000" w:themeColor="text1"/>
          <w:sz w:val="28"/>
          <w:szCs w:val="28"/>
        </w:rPr>
        <w:t>○○○年○○</w:t>
      </w:r>
      <w:r w:rsidRPr="00081ACB">
        <w:rPr>
          <w:rFonts w:eastAsia="標楷體" w:hint="eastAsia"/>
          <w:b/>
          <w:color w:val="000000" w:themeColor="text1"/>
          <w:sz w:val="28"/>
          <w:szCs w:val="28"/>
        </w:rPr>
        <w:t>(</w:t>
      </w:r>
      <w:r w:rsidRPr="00081ACB">
        <w:rPr>
          <w:rFonts w:eastAsia="標楷體" w:hint="eastAsia"/>
          <w:b/>
          <w:color w:val="000000" w:themeColor="text1"/>
          <w:sz w:val="28"/>
          <w:szCs w:val="28"/>
        </w:rPr>
        <w:t>縣</w:t>
      </w:r>
      <w:r w:rsidRPr="00081ACB">
        <w:rPr>
          <w:rFonts w:eastAsia="標楷體" w:hint="eastAsia"/>
          <w:b/>
          <w:color w:val="000000" w:themeColor="text1"/>
          <w:sz w:val="28"/>
          <w:szCs w:val="28"/>
        </w:rPr>
        <w:t>/</w:t>
      </w:r>
      <w:r w:rsidRPr="00081ACB">
        <w:rPr>
          <w:rFonts w:eastAsia="標楷體" w:hint="eastAsia"/>
          <w:b/>
          <w:color w:val="000000" w:themeColor="text1"/>
          <w:sz w:val="28"/>
          <w:szCs w:val="28"/>
        </w:rPr>
        <w:t>市</w:t>
      </w:r>
      <w:r w:rsidRPr="00081ACB">
        <w:rPr>
          <w:rFonts w:eastAsia="標楷體" w:hint="eastAsia"/>
          <w:b/>
          <w:color w:val="000000" w:themeColor="text1"/>
          <w:sz w:val="28"/>
          <w:szCs w:val="28"/>
        </w:rPr>
        <w:t>/</w:t>
      </w:r>
      <w:r w:rsidRPr="00081ACB">
        <w:rPr>
          <w:rFonts w:eastAsia="標楷體" w:hint="eastAsia"/>
          <w:b/>
          <w:color w:val="000000" w:themeColor="text1"/>
          <w:sz w:val="28"/>
          <w:szCs w:val="28"/>
        </w:rPr>
        <w:t>鄉</w:t>
      </w:r>
      <w:r w:rsidRPr="00081ACB">
        <w:rPr>
          <w:rFonts w:eastAsia="標楷體" w:hint="eastAsia"/>
          <w:b/>
          <w:color w:val="000000" w:themeColor="text1"/>
          <w:sz w:val="28"/>
          <w:szCs w:val="28"/>
        </w:rPr>
        <w:t>/</w:t>
      </w:r>
      <w:r w:rsidRPr="00081ACB">
        <w:rPr>
          <w:rFonts w:eastAsia="標楷體" w:hint="eastAsia"/>
          <w:b/>
          <w:color w:val="000000" w:themeColor="text1"/>
          <w:sz w:val="28"/>
          <w:szCs w:val="28"/>
        </w:rPr>
        <w:t>鎮</w:t>
      </w:r>
      <w:r w:rsidRPr="00081ACB">
        <w:rPr>
          <w:rFonts w:eastAsia="標楷體" w:hint="eastAsia"/>
          <w:b/>
          <w:color w:val="000000" w:themeColor="text1"/>
          <w:sz w:val="28"/>
          <w:szCs w:val="28"/>
        </w:rPr>
        <w:t>)</w:t>
      </w:r>
      <w:r w:rsidRPr="00081ACB">
        <w:rPr>
          <w:rFonts w:hint="eastAsia"/>
          <w:color w:val="000000" w:themeColor="text1"/>
        </w:rPr>
        <w:t xml:space="preserve"> </w:t>
      </w:r>
      <w:r w:rsidRPr="00081ACB">
        <w:rPr>
          <w:rFonts w:eastAsia="標楷體" w:hint="eastAsia"/>
          <w:b/>
          <w:color w:val="000000" w:themeColor="text1"/>
          <w:sz w:val="28"/>
          <w:szCs w:val="28"/>
        </w:rPr>
        <w:t>公有建物辦理公民參與設置太陽光電案</w:t>
      </w:r>
    </w:p>
    <w:p w:rsidR="00AF7057" w:rsidRPr="00081ACB" w:rsidRDefault="00AF7057" w:rsidP="00AF7057">
      <w:pPr>
        <w:spacing w:afterLines="50" w:after="180"/>
        <w:jc w:val="center"/>
        <w:rPr>
          <w:color w:val="000000" w:themeColor="text1"/>
          <w:sz w:val="28"/>
          <w:szCs w:val="28"/>
        </w:rPr>
      </w:pPr>
      <w:r w:rsidRPr="00081ACB">
        <w:rPr>
          <w:rFonts w:eastAsia="標楷體"/>
          <w:b/>
          <w:color w:val="000000" w:themeColor="text1"/>
          <w:sz w:val="28"/>
          <w:szCs w:val="28"/>
        </w:rPr>
        <w:t>評選須知</w:t>
      </w:r>
    </w:p>
    <w:p w:rsidR="00AF7057" w:rsidRPr="00081ACB" w:rsidRDefault="00AF7057" w:rsidP="000E6CAB">
      <w:pPr>
        <w:numPr>
          <w:ilvl w:val="0"/>
          <w:numId w:val="68"/>
        </w:numPr>
        <w:suppressAutoHyphens/>
        <w:autoSpaceDN w:val="0"/>
        <w:spacing w:line="400" w:lineRule="exact"/>
        <w:jc w:val="both"/>
        <w:textAlignment w:val="baseline"/>
        <w:rPr>
          <w:color w:val="000000" w:themeColor="text1"/>
        </w:rPr>
      </w:pPr>
      <w:r w:rsidRPr="00081ACB">
        <w:rPr>
          <w:rFonts w:eastAsia="標楷體"/>
          <w:color w:val="000000" w:themeColor="text1"/>
          <w:sz w:val="28"/>
          <w:szCs w:val="28"/>
        </w:rPr>
        <w:t>本案本</w:t>
      </w:r>
      <w:r w:rsidRPr="00081ACB">
        <w:rPr>
          <w:rFonts w:eastAsia="標楷體"/>
          <w:b/>
          <w:color w:val="000000" w:themeColor="text1"/>
          <w:sz w:val="32"/>
        </w:rPr>
        <w:t>○○</w:t>
      </w:r>
      <w:r w:rsidRPr="00081ACB">
        <w:rPr>
          <w:rFonts w:eastAsia="標楷體"/>
          <w:color w:val="000000" w:themeColor="text1"/>
          <w:sz w:val="28"/>
          <w:szCs w:val="28"/>
        </w:rPr>
        <w:t>參考「採購評選委員會審議規則」、投標須知及「最有利標評選辦法」等相關規定辦理評選。</w:t>
      </w:r>
    </w:p>
    <w:p w:rsidR="00AF7057" w:rsidRPr="00081ACB" w:rsidRDefault="00AF7057" w:rsidP="000E6CAB">
      <w:pPr>
        <w:numPr>
          <w:ilvl w:val="0"/>
          <w:numId w:val="68"/>
        </w:numPr>
        <w:suppressAutoHyphens/>
        <w:autoSpaceDN w:val="0"/>
        <w:spacing w:line="400" w:lineRule="exact"/>
        <w:ind w:left="709" w:hanging="709"/>
        <w:jc w:val="both"/>
        <w:textAlignment w:val="baseline"/>
        <w:rPr>
          <w:rFonts w:eastAsia="標楷體"/>
          <w:b/>
          <w:color w:val="000000" w:themeColor="text1"/>
          <w:sz w:val="28"/>
          <w:szCs w:val="28"/>
        </w:rPr>
      </w:pPr>
      <w:r w:rsidRPr="00081ACB">
        <w:rPr>
          <w:rFonts w:eastAsia="標楷體"/>
          <w:b/>
          <w:color w:val="000000" w:themeColor="text1"/>
          <w:sz w:val="28"/>
          <w:szCs w:val="28"/>
        </w:rPr>
        <w:t>設置使用計畫書內容</w:t>
      </w:r>
    </w:p>
    <w:p w:rsidR="00AF7057" w:rsidRPr="00081ACB" w:rsidRDefault="00AF7057" w:rsidP="00AF7057">
      <w:pPr>
        <w:spacing w:line="400" w:lineRule="exact"/>
        <w:ind w:left="708"/>
        <w:jc w:val="both"/>
        <w:rPr>
          <w:rFonts w:eastAsia="標楷體"/>
          <w:color w:val="000000" w:themeColor="text1"/>
          <w:sz w:val="28"/>
          <w:szCs w:val="28"/>
        </w:rPr>
      </w:pPr>
      <w:r w:rsidRPr="00081ACB">
        <w:rPr>
          <w:rFonts w:eastAsia="標楷體"/>
          <w:color w:val="000000" w:themeColor="text1"/>
          <w:sz w:val="28"/>
          <w:szCs w:val="28"/>
        </w:rPr>
        <w:t>投標廠商提送設置使用計畫書及其附件內容，應依本案招標文件規定之使用範圍及項目研擬，按下列規定撰寫，決標後並列為契約附件之一：</w:t>
      </w:r>
    </w:p>
    <w:p w:rsidR="00AF7057" w:rsidRPr="00081ACB" w:rsidRDefault="00AF7057" w:rsidP="000E6CAB">
      <w:pPr>
        <w:widowControl/>
        <w:numPr>
          <w:ilvl w:val="0"/>
          <w:numId w:val="69"/>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設置使用計畫書</w:t>
      </w:r>
      <w:r w:rsidRPr="00081ACB">
        <w:rPr>
          <w:rFonts w:eastAsia="標楷體"/>
          <w:color w:val="000000" w:themeColor="text1"/>
          <w:sz w:val="28"/>
          <w:szCs w:val="28"/>
        </w:rPr>
        <w:t>12</w:t>
      </w:r>
      <w:r w:rsidRPr="00081ACB">
        <w:rPr>
          <w:rFonts w:eastAsia="標楷體"/>
          <w:color w:val="000000" w:themeColor="text1"/>
          <w:sz w:val="28"/>
          <w:szCs w:val="28"/>
        </w:rPr>
        <w:t>份（正本</w:t>
      </w:r>
      <w:r w:rsidRPr="00081ACB">
        <w:rPr>
          <w:rFonts w:eastAsia="標楷體"/>
          <w:color w:val="000000" w:themeColor="text1"/>
          <w:sz w:val="28"/>
          <w:szCs w:val="28"/>
        </w:rPr>
        <w:t>1</w:t>
      </w:r>
      <w:r w:rsidRPr="00081ACB">
        <w:rPr>
          <w:rFonts w:eastAsia="標楷體"/>
          <w:color w:val="000000" w:themeColor="text1"/>
          <w:sz w:val="28"/>
          <w:szCs w:val="28"/>
        </w:rPr>
        <w:t>份，副本</w:t>
      </w:r>
      <w:r w:rsidRPr="00081ACB">
        <w:rPr>
          <w:rFonts w:eastAsia="標楷體"/>
          <w:color w:val="000000" w:themeColor="text1"/>
          <w:sz w:val="28"/>
          <w:szCs w:val="28"/>
        </w:rPr>
        <w:t>11</w:t>
      </w:r>
      <w:r w:rsidRPr="00081ACB">
        <w:rPr>
          <w:rFonts w:eastAsia="標楷體"/>
          <w:color w:val="000000" w:themeColor="text1"/>
          <w:sz w:val="28"/>
          <w:szCs w:val="28"/>
        </w:rPr>
        <w:t>份），須標示正副本，正本及副本內容有異時，以正本為準。</w:t>
      </w:r>
    </w:p>
    <w:p w:rsidR="00AF7057" w:rsidRPr="00081ACB" w:rsidRDefault="00AF7057" w:rsidP="000E6CAB">
      <w:pPr>
        <w:widowControl/>
        <w:numPr>
          <w:ilvl w:val="0"/>
          <w:numId w:val="69"/>
        </w:numPr>
        <w:suppressAutoHyphens/>
        <w:autoSpaceDN w:val="0"/>
        <w:spacing w:line="400" w:lineRule="exact"/>
        <w:ind w:left="1418" w:hanging="710"/>
        <w:jc w:val="both"/>
        <w:textAlignment w:val="baseline"/>
        <w:rPr>
          <w:color w:val="000000" w:themeColor="text1"/>
        </w:rPr>
      </w:pPr>
      <w:r w:rsidRPr="00081ACB">
        <w:rPr>
          <w:rFonts w:eastAsia="標楷體"/>
          <w:color w:val="000000" w:themeColor="text1"/>
          <w:sz w:val="28"/>
          <w:szCs w:val="28"/>
        </w:rPr>
        <w:t>設置使用計畫書主文：</w:t>
      </w:r>
    </w:p>
    <w:p w:rsidR="00AF7057" w:rsidRPr="00081ACB" w:rsidRDefault="00AF7057" w:rsidP="000E6CAB">
      <w:pPr>
        <w:numPr>
          <w:ilvl w:val="0"/>
          <w:numId w:val="70"/>
        </w:numPr>
        <w:suppressAutoHyphens/>
        <w:autoSpaceDN w:val="0"/>
        <w:spacing w:line="400" w:lineRule="exact"/>
        <w:jc w:val="both"/>
        <w:textAlignment w:val="baseline"/>
        <w:rPr>
          <w:color w:val="000000" w:themeColor="text1"/>
        </w:rPr>
      </w:pPr>
      <w:r w:rsidRPr="00081ACB">
        <w:rPr>
          <w:rFonts w:eastAsia="標楷體"/>
          <w:color w:val="000000" w:themeColor="text1"/>
          <w:sz w:val="28"/>
          <w:szCs w:val="28"/>
        </w:rPr>
        <w:t>設置使用計畫書封面：標題統一為</w:t>
      </w:r>
      <w:r w:rsidRPr="00081ACB">
        <w:rPr>
          <w:rFonts w:eastAsia="標楷體" w:hint="eastAsia"/>
          <w:color w:val="000000" w:themeColor="text1"/>
          <w:sz w:val="28"/>
          <w:szCs w:val="28"/>
        </w:rPr>
        <w:t>○○</w:t>
      </w:r>
      <w:r w:rsidRPr="00081ACB">
        <w:rPr>
          <w:rFonts w:eastAsia="標楷體" w:hint="eastAsia"/>
          <w:color w:val="000000" w:themeColor="text1"/>
          <w:sz w:val="28"/>
          <w:szCs w:val="28"/>
        </w:rPr>
        <w:t>(</w:t>
      </w:r>
      <w:r w:rsidRPr="00081ACB">
        <w:rPr>
          <w:rFonts w:eastAsia="標楷體" w:hint="eastAsia"/>
          <w:color w:val="000000" w:themeColor="text1"/>
          <w:sz w:val="28"/>
          <w:szCs w:val="28"/>
        </w:rPr>
        <w:t>縣</w:t>
      </w:r>
      <w:r w:rsidRPr="00081ACB">
        <w:rPr>
          <w:rFonts w:eastAsia="標楷體" w:hint="eastAsia"/>
          <w:color w:val="000000" w:themeColor="text1"/>
          <w:sz w:val="28"/>
          <w:szCs w:val="28"/>
        </w:rPr>
        <w:t>/</w:t>
      </w:r>
      <w:r w:rsidRPr="00081ACB">
        <w:rPr>
          <w:rFonts w:eastAsia="標楷體" w:hint="eastAsia"/>
          <w:color w:val="000000" w:themeColor="text1"/>
          <w:sz w:val="28"/>
          <w:szCs w:val="28"/>
        </w:rPr>
        <w:t>市</w:t>
      </w:r>
      <w:r w:rsidRPr="00081ACB">
        <w:rPr>
          <w:rFonts w:eastAsia="標楷體" w:hint="eastAsia"/>
          <w:color w:val="000000" w:themeColor="text1"/>
          <w:sz w:val="28"/>
          <w:szCs w:val="28"/>
        </w:rPr>
        <w:t>/</w:t>
      </w:r>
      <w:r w:rsidRPr="00081ACB">
        <w:rPr>
          <w:rFonts w:eastAsia="標楷體" w:hint="eastAsia"/>
          <w:color w:val="000000" w:themeColor="text1"/>
          <w:sz w:val="28"/>
          <w:szCs w:val="28"/>
        </w:rPr>
        <w:t>鄉</w:t>
      </w:r>
      <w:r w:rsidRPr="00081ACB">
        <w:rPr>
          <w:rFonts w:eastAsia="標楷體" w:hint="eastAsia"/>
          <w:color w:val="000000" w:themeColor="text1"/>
          <w:sz w:val="28"/>
          <w:szCs w:val="28"/>
        </w:rPr>
        <w:t>/</w:t>
      </w:r>
      <w:r w:rsidRPr="00081ACB">
        <w:rPr>
          <w:rFonts w:eastAsia="標楷體" w:hint="eastAsia"/>
          <w:color w:val="000000" w:themeColor="text1"/>
          <w:sz w:val="28"/>
          <w:szCs w:val="28"/>
        </w:rPr>
        <w:t>鎮</w:t>
      </w:r>
      <w:r w:rsidRPr="00081ACB">
        <w:rPr>
          <w:rFonts w:eastAsia="標楷體" w:hint="eastAsia"/>
          <w:color w:val="000000" w:themeColor="text1"/>
          <w:sz w:val="28"/>
          <w:szCs w:val="28"/>
        </w:rPr>
        <w:t xml:space="preserve">) </w:t>
      </w:r>
      <w:r w:rsidRPr="00081ACB">
        <w:rPr>
          <w:rFonts w:eastAsia="標楷體" w:hint="eastAsia"/>
          <w:color w:val="000000" w:themeColor="text1"/>
          <w:sz w:val="28"/>
          <w:szCs w:val="28"/>
        </w:rPr>
        <w:t>○○局</w:t>
      </w:r>
      <w:r w:rsidRPr="00081ACB">
        <w:rPr>
          <w:rFonts w:eastAsia="標楷體"/>
          <w:color w:val="000000" w:themeColor="text1"/>
          <w:sz w:val="28"/>
          <w:szCs w:val="28"/>
        </w:rPr>
        <w:t>辦理「</w:t>
      </w:r>
      <w:r w:rsidRPr="00081ACB">
        <w:rPr>
          <w:rFonts w:eastAsia="標楷體" w:hint="eastAsia"/>
          <w:color w:val="000000" w:themeColor="text1"/>
          <w:sz w:val="28"/>
          <w:szCs w:val="28"/>
        </w:rPr>
        <w:t>○○○年○○</w:t>
      </w:r>
      <w:r w:rsidRPr="00081ACB">
        <w:rPr>
          <w:rFonts w:eastAsia="標楷體" w:hint="eastAsia"/>
          <w:color w:val="000000" w:themeColor="text1"/>
          <w:sz w:val="28"/>
          <w:szCs w:val="28"/>
        </w:rPr>
        <w:t>(</w:t>
      </w:r>
      <w:r w:rsidRPr="00081ACB">
        <w:rPr>
          <w:rFonts w:eastAsia="標楷體" w:hint="eastAsia"/>
          <w:color w:val="000000" w:themeColor="text1"/>
          <w:sz w:val="28"/>
          <w:szCs w:val="28"/>
        </w:rPr>
        <w:t>縣</w:t>
      </w:r>
      <w:r w:rsidRPr="00081ACB">
        <w:rPr>
          <w:rFonts w:eastAsia="標楷體" w:hint="eastAsia"/>
          <w:color w:val="000000" w:themeColor="text1"/>
          <w:sz w:val="28"/>
          <w:szCs w:val="28"/>
        </w:rPr>
        <w:t>/</w:t>
      </w:r>
      <w:r w:rsidRPr="00081ACB">
        <w:rPr>
          <w:rFonts w:eastAsia="標楷體" w:hint="eastAsia"/>
          <w:color w:val="000000" w:themeColor="text1"/>
          <w:sz w:val="28"/>
          <w:szCs w:val="28"/>
        </w:rPr>
        <w:t>市</w:t>
      </w:r>
      <w:r w:rsidRPr="00081ACB">
        <w:rPr>
          <w:rFonts w:eastAsia="標楷體" w:hint="eastAsia"/>
          <w:color w:val="000000" w:themeColor="text1"/>
          <w:sz w:val="28"/>
          <w:szCs w:val="28"/>
        </w:rPr>
        <w:t>/</w:t>
      </w:r>
      <w:r w:rsidRPr="00081ACB">
        <w:rPr>
          <w:rFonts w:eastAsia="標楷體" w:hint="eastAsia"/>
          <w:color w:val="000000" w:themeColor="text1"/>
          <w:sz w:val="28"/>
          <w:szCs w:val="28"/>
        </w:rPr>
        <w:t>鄉</w:t>
      </w:r>
      <w:r w:rsidRPr="00081ACB">
        <w:rPr>
          <w:rFonts w:eastAsia="標楷體" w:hint="eastAsia"/>
          <w:color w:val="000000" w:themeColor="text1"/>
          <w:sz w:val="28"/>
          <w:szCs w:val="28"/>
        </w:rPr>
        <w:t>/</w:t>
      </w:r>
      <w:r w:rsidRPr="00081ACB">
        <w:rPr>
          <w:rFonts w:eastAsia="標楷體" w:hint="eastAsia"/>
          <w:color w:val="000000" w:themeColor="text1"/>
          <w:sz w:val="28"/>
          <w:szCs w:val="28"/>
        </w:rPr>
        <w:t>鎮</w:t>
      </w:r>
      <w:r w:rsidRPr="00081ACB">
        <w:rPr>
          <w:rFonts w:eastAsia="標楷體" w:hint="eastAsia"/>
          <w:color w:val="000000" w:themeColor="text1"/>
          <w:sz w:val="28"/>
          <w:szCs w:val="28"/>
        </w:rPr>
        <w:t>)</w:t>
      </w:r>
      <w:r w:rsidRPr="00081ACB">
        <w:rPr>
          <w:rFonts w:hint="eastAsia"/>
          <w:color w:val="000000" w:themeColor="text1"/>
        </w:rPr>
        <w:t xml:space="preserve"> </w:t>
      </w:r>
      <w:r w:rsidRPr="00081ACB">
        <w:rPr>
          <w:rFonts w:eastAsia="標楷體" w:hint="eastAsia"/>
          <w:color w:val="000000" w:themeColor="text1"/>
          <w:sz w:val="28"/>
          <w:szCs w:val="28"/>
        </w:rPr>
        <w:t>公有建物辦理公民參與設置太陽光電案</w:t>
      </w:r>
      <w:r w:rsidRPr="00081ACB">
        <w:rPr>
          <w:rFonts w:eastAsia="標楷體"/>
          <w:color w:val="000000" w:themeColor="text1"/>
          <w:sz w:val="28"/>
          <w:szCs w:val="28"/>
        </w:rPr>
        <w:t>」設置使用計畫書。</w:t>
      </w:r>
    </w:p>
    <w:p w:rsidR="00AF7057" w:rsidRPr="00081ACB" w:rsidRDefault="00AF7057" w:rsidP="000E6CAB">
      <w:pPr>
        <w:numPr>
          <w:ilvl w:val="0"/>
          <w:numId w:val="70"/>
        </w:numPr>
        <w:suppressAutoHyphens/>
        <w:autoSpaceDN w:val="0"/>
        <w:spacing w:line="400" w:lineRule="exact"/>
        <w:jc w:val="both"/>
        <w:textAlignment w:val="baseline"/>
        <w:rPr>
          <w:color w:val="000000" w:themeColor="text1"/>
        </w:rPr>
      </w:pPr>
      <w:r w:rsidRPr="00081ACB">
        <w:rPr>
          <w:rFonts w:eastAsia="標楷體"/>
          <w:color w:val="000000" w:themeColor="text1"/>
          <w:sz w:val="28"/>
          <w:szCs w:val="28"/>
        </w:rPr>
        <w:t>設置使用計畫書正本首頁請標示廠商名稱，並蓋廠商及負責人印章或簽署，倘投標廠商未蓋廠商及負責人印章或簽署，機關得洽廠商澄清更正。</w:t>
      </w:r>
    </w:p>
    <w:p w:rsidR="00AF7057" w:rsidRPr="00081ACB" w:rsidRDefault="00AF7057" w:rsidP="000E6CAB">
      <w:pPr>
        <w:numPr>
          <w:ilvl w:val="0"/>
          <w:numId w:val="70"/>
        </w:numPr>
        <w:suppressAutoHyphens/>
        <w:autoSpaceDN w:val="0"/>
        <w:spacing w:line="400" w:lineRule="exact"/>
        <w:jc w:val="both"/>
        <w:textAlignment w:val="baseline"/>
        <w:rPr>
          <w:color w:val="000000" w:themeColor="text1"/>
        </w:rPr>
      </w:pPr>
      <w:r w:rsidRPr="00081ACB">
        <w:rPr>
          <w:rFonts w:eastAsia="標楷體"/>
          <w:color w:val="000000" w:themeColor="text1"/>
          <w:sz w:val="28"/>
          <w:szCs w:val="28"/>
        </w:rPr>
        <w:t>設置使用計畫書內容：設置使用計畫書內容（主文部分）應至少涵蓋下列項目，投標廠商應依評選項目依序撰擬。</w:t>
      </w:r>
    </w:p>
    <w:tbl>
      <w:tblPr>
        <w:tblW w:w="9527" w:type="dxa"/>
        <w:tblInd w:w="-34" w:type="dxa"/>
        <w:tblCellMar>
          <w:left w:w="10" w:type="dxa"/>
          <w:right w:w="10" w:type="dxa"/>
        </w:tblCellMar>
        <w:tblLook w:val="0000" w:firstRow="0" w:lastRow="0" w:firstColumn="0" w:lastColumn="0" w:noHBand="0" w:noVBand="0"/>
      </w:tblPr>
      <w:tblGrid>
        <w:gridCol w:w="709"/>
        <w:gridCol w:w="2410"/>
        <w:gridCol w:w="6408"/>
      </w:tblGrid>
      <w:tr w:rsidR="00081ACB" w:rsidRPr="00081ACB" w:rsidTr="002317D0">
        <w:trPr>
          <w:tblHeader/>
        </w:trPr>
        <w:tc>
          <w:tcPr>
            <w:tcW w:w="709"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AF7057" w:rsidRPr="00081ACB" w:rsidRDefault="00AF7057" w:rsidP="002317D0">
            <w:pPr>
              <w:snapToGrid w:val="0"/>
              <w:jc w:val="center"/>
              <w:rPr>
                <w:rFonts w:eastAsia="標楷體"/>
                <w:color w:val="000000" w:themeColor="text1"/>
                <w:sz w:val="28"/>
              </w:rPr>
            </w:pPr>
            <w:r w:rsidRPr="00081ACB">
              <w:rPr>
                <w:rFonts w:eastAsia="標楷體"/>
                <w:color w:val="000000" w:themeColor="text1"/>
                <w:sz w:val="28"/>
              </w:rPr>
              <w:t>項次</w:t>
            </w:r>
          </w:p>
        </w:tc>
        <w:tc>
          <w:tcPr>
            <w:tcW w:w="2410"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AF7057" w:rsidRPr="00081ACB" w:rsidRDefault="00AF7057" w:rsidP="002317D0">
            <w:pPr>
              <w:snapToGrid w:val="0"/>
              <w:jc w:val="center"/>
              <w:rPr>
                <w:rFonts w:eastAsia="標楷體"/>
                <w:color w:val="000000" w:themeColor="text1"/>
                <w:sz w:val="28"/>
              </w:rPr>
            </w:pPr>
            <w:r w:rsidRPr="00081ACB">
              <w:rPr>
                <w:rFonts w:eastAsia="標楷體"/>
                <w:color w:val="000000" w:themeColor="text1"/>
                <w:sz w:val="28"/>
              </w:rPr>
              <w:t>評選項目</w:t>
            </w:r>
          </w:p>
        </w:tc>
        <w:tc>
          <w:tcPr>
            <w:tcW w:w="6408" w:type="dxa"/>
            <w:tcBorders>
              <w:top w:val="single" w:sz="4" w:space="0" w:color="000000"/>
              <w:left w:val="single" w:sz="4" w:space="0" w:color="000000"/>
              <w:bottom w:val="single" w:sz="4" w:space="0" w:color="000000"/>
              <w:right w:val="single" w:sz="4" w:space="0" w:color="000000"/>
            </w:tcBorders>
            <w:shd w:val="clear" w:color="auto" w:fill="E2EFD9"/>
            <w:tcMar>
              <w:top w:w="0" w:type="dxa"/>
              <w:left w:w="108" w:type="dxa"/>
              <w:bottom w:w="0" w:type="dxa"/>
              <w:right w:w="108" w:type="dxa"/>
            </w:tcMar>
            <w:vAlign w:val="center"/>
          </w:tcPr>
          <w:p w:rsidR="00AF7057" w:rsidRPr="00081ACB" w:rsidRDefault="00AF7057" w:rsidP="002317D0">
            <w:pPr>
              <w:snapToGrid w:val="0"/>
              <w:jc w:val="center"/>
              <w:rPr>
                <w:rFonts w:eastAsia="標楷體"/>
                <w:color w:val="000000" w:themeColor="text1"/>
                <w:sz w:val="28"/>
              </w:rPr>
            </w:pPr>
            <w:r w:rsidRPr="00081ACB">
              <w:rPr>
                <w:rFonts w:eastAsia="標楷體"/>
                <w:color w:val="000000" w:themeColor="text1"/>
                <w:sz w:val="28"/>
              </w:rPr>
              <w:t>設置使用計畫書撰擬重點規定</w:t>
            </w:r>
          </w:p>
        </w:tc>
      </w:tr>
      <w:tr w:rsidR="00081ACB" w:rsidRPr="00081ACB" w:rsidTr="002317D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center"/>
              <w:rPr>
                <w:rFonts w:eastAsia="標楷體"/>
                <w:color w:val="000000" w:themeColor="text1"/>
                <w:sz w:val="28"/>
              </w:rPr>
            </w:pPr>
            <w:bookmarkStart w:id="26" w:name="_Hlk101443344"/>
            <w:r w:rsidRPr="00081ACB">
              <w:rPr>
                <w:rFonts w:eastAsia="標楷體"/>
                <w:color w:val="000000" w:themeColor="text1"/>
                <w:sz w:val="28"/>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both"/>
              <w:rPr>
                <w:rFonts w:eastAsia="標楷體"/>
                <w:color w:val="000000" w:themeColor="text1"/>
                <w:sz w:val="28"/>
              </w:rPr>
            </w:pPr>
            <w:r w:rsidRPr="00081ACB">
              <w:rPr>
                <w:rFonts w:eastAsia="標楷體" w:hint="eastAsia"/>
                <w:color w:val="000000" w:themeColor="text1"/>
                <w:sz w:val="28"/>
                <w:szCs w:val="28"/>
              </w:rPr>
              <w:t>廠商</w:t>
            </w:r>
            <w:r w:rsidRPr="00081ACB">
              <w:rPr>
                <w:rFonts w:eastAsia="標楷體"/>
                <w:color w:val="000000" w:themeColor="text1"/>
                <w:sz w:val="28"/>
                <w:szCs w:val="28"/>
              </w:rPr>
              <w:t>基本資料</w:t>
            </w:r>
            <w:r w:rsidRPr="00081ACB">
              <w:rPr>
                <w:rFonts w:eastAsia="標楷體"/>
                <w:color w:val="000000" w:themeColor="text1"/>
                <w:sz w:val="28"/>
                <w:szCs w:val="28"/>
              </w:rPr>
              <w:t>(</w:t>
            </w:r>
            <w:r w:rsidRPr="00081ACB">
              <w:rPr>
                <w:rFonts w:eastAsia="標楷體" w:hint="eastAsia"/>
                <w:color w:val="000000" w:themeColor="text1"/>
                <w:sz w:val="28"/>
                <w:szCs w:val="28"/>
              </w:rPr>
              <w:t>10</w:t>
            </w:r>
            <w:r w:rsidRPr="00081ACB">
              <w:rPr>
                <w:rFonts w:eastAsia="標楷體"/>
                <w:color w:val="000000" w:themeColor="text1"/>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0E6CAB">
            <w:pPr>
              <w:numPr>
                <w:ilvl w:val="0"/>
                <w:numId w:val="71"/>
              </w:numPr>
              <w:tabs>
                <w:tab w:val="left" w:pos="-1745"/>
              </w:tabs>
              <w:suppressAutoHyphens/>
              <w:autoSpaceDN w:val="0"/>
              <w:snapToGrid w:val="0"/>
              <w:jc w:val="both"/>
              <w:textAlignment w:val="baseline"/>
              <w:rPr>
                <w:color w:val="000000" w:themeColor="text1"/>
              </w:rPr>
            </w:pPr>
            <w:r w:rsidRPr="00081ACB">
              <w:rPr>
                <w:rFonts w:eastAsia="標楷體"/>
                <w:color w:val="000000" w:themeColor="text1"/>
                <w:sz w:val="28"/>
              </w:rPr>
              <w:t>負責</w:t>
            </w:r>
            <w:r w:rsidRPr="00081ACB">
              <w:rPr>
                <w:rFonts w:eastAsia="標楷體"/>
                <w:color w:val="000000" w:themeColor="text1"/>
                <w:sz w:val="28"/>
                <w:szCs w:val="28"/>
              </w:rPr>
              <w:t>人、</w:t>
            </w:r>
            <w:r w:rsidRPr="00081ACB">
              <w:rPr>
                <w:rFonts w:eastAsia="標楷體" w:hint="eastAsia"/>
                <w:color w:val="000000" w:themeColor="text1"/>
                <w:sz w:val="28"/>
                <w:szCs w:val="28"/>
              </w:rPr>
              <w:t>單位</w:t>
            </w:r>
            <w:r w:rsidRPr="00081ACB">
              <w:rPr>
                <w:rFonts w:eastAsia="標楷體"/>
                <w:color w:val="000000" w:themeColor="text1"/>
                <w:sz w:val="28"/>
                <w:szCs w:val="28"/>
              </w:rPr>
              <w:t>簡介、資本額</w:t>
            </w:r>
            <w:r w:rsidRPr="00081ACB">
              <w:rPr>
                <w:rFonts w:eastAsia="標楷體" w:hint="eastAsia"/>
                <w:color w:val="000000" w:themeColor="text1"/>
                <w:sz w:val="28"/>
                <w:szCs w:val="28"/>
              </w:rPr>
              <w:t>相關文件</w:t>
            </w:r>
            <w:r w:rsidRPr="00081ACB">
              <w:rPr>
                <w:rFonts w:eastAsia="標楷體"/>
                <w:color w:val="000000" w:themeColor="text1"/>
                <w:sz w:val="28"/>
                <w:szCs w:val="28"/>
              </w:rPr>
              <w:t>。</w:t>
            </w:r>
          </w:p>
          <w:p w:rsidR="00AF7057" w:rsidRPr="00081ACB" w:rsidRDefault="00AF7057" w:rsidP="000E6CAB">
            <w:pPr>
              <w:numPr>
                <w:ilvl w:val="0"/>
                <w:numId w:val="71"/>
              </w:numPr>
              <w:tabs>
                <w:tab w:val="left" w:pos="-1745"/>
              </w:tabs>
              <w:suppressAutoHyphens/>
              <w:autoSpaceDN w:val="0"/>
              <w:snapToGrid w:val="0"/>
              <w:jc w:val="both"/>
              <w:textAlignment w:val="baseline"/>
              <w:rPr>
                <w:color w:val="000000" w:themeColor="text1"/>
              </w:rPr>
            </w:pPr>
            <w:r w:rsidRPr="00081ACB">
              <w:rPr>
                <w:rFonts w:eastAsia="標楷體"/>
                <w:color w:val="000000" w:themeColor="text1"/>
                <w:sz w:val="28"/>
                <w:szCs w:val="28"/>
              </w:rPr>
              <w:t>組織</w:t>
            </w:r>
            <w:r w:rsidRPr="00081ACB">
              <w:rPr>
                <w:rFonts w:eastAsia="標楷體"/>
                <w:color w:val="000000" w:themeColor="text1"/>
                <w:sz w:val="28"/>
              </w:rPr>
              <w:t>架構及主要經營管理人員之職掌與背景。</w:t>
            </w:r>
          </w:p>
          <w:p w:rsidR="00AF7057" w:rsidRPr="00081ACB" w:rsidRDefault="00AF7057" w:rsidP="000E6CAB">
            <w:pPr>
              <w:numPr>
                <w:ilvl w:val="0"/>
                <w:numId w:val="71"/>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color w:val="000000" w:themeColor="text1"/>
                <w:sz w:val="28"/>
              </w:rPr>
              <w:t>計畫主持人及工作人員具備相關計畫之經驗與能力（包含學歷、經歷、專長、職位）。</w:t>
            </w:r>
          </w:p>
          <w:p w:rsidR="00AF7057" w:rsidRPr="00081ACB" w:rsidRDefault="00AF7057" w:rsidP="000E6CAB">
            <w:pPr>
              <w:numPr>
                <w:ilvl w:val="0"/>
                <w:numId w:val="71"/>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color w:val="000000" w:themeColor="text1"/>
                <w:sz w:val="28"/>
              </w:rPr>
              <w:t>員工人數及人力投入規劃與配置</w:t>
            </w:r>
          </w:p>
          <w:p w:rsidR="00AF7057" w:rsidRPr="00081ACB" w:rsidRDefault="00AF7057" w:rsidP="000E6CAB">
            <w:pPr>
              <w:numPr>
                <w:ilvl w:val="0"/>
                <w:numId w:val="71"/>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hint="eastAsia"/>
                <w:color w:val="000000" w:themeColor="text1"/>
                <w:sz w:val="28"/>
              </w:rPr>
              <w:t>有關永續發展、太陽光電等得獎實績。</w:t>
            </w:r>
          </w:p>
        </w:tc>
      </w:tr>
      <w:tr w:rsidR="00081ACB" w:rsidRPr="00081ACB" w:rsidTr="002317D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center"/>
              <w:rPr>
                <w:rFonts w:eastAsia="標楷體"/>
                <w:color w:val="000000" w:themeColor="text1"/>
                <w:sz w:val="28"/>
              </w:rPr>
            </w:pPr>
            <w:r w:rsidRPr="00081ACB">
              <w:rPr>
                <w:rFonts w:eastAsia="標楷體"/>
                <w:color w:val="000000" w:themeColor="text1"/>
                <w:sz w:val="28"/>
              </w:rPr>
              <w:t>2</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2317D0">
            <w:pPr>
              <w:tabs>
                <w:tab w:val="left" w:pos="1134"/>
              </w:tabs>
              <w:snapToGrid w:val="0"/>
              <w:jc w:val="both"/>
              <w:rPr>
                <w:color w:val="000000" w:themeColor="text1"/>
              </w:rPr>
            </w:pPr>
            <w:r w:rsidRPr="00081ACB">
              <w:rPr>
                <w:rFonts w:eastAsia="標楷體"/>
                <w:color w:val="000000" w:themeColor="text1"/>
                <w:sz w:val="28"/>
                <w:szCs w:val="28"/>
              </w:rPr>
              <w:t>廠商</w:t>
            </w:r>
            <w:r w:rsidRPr="00081ACB">
              <w:rPr>
                <w:rFonts w:eastAsia="標楷體" w:hint="eastAsia"/>
                <w:color w:val="000000" w:themeColor="text1"/>
                <w:sz w:val="28"/>
                <w:szCs w:val="28"/>
              </w:rPr>
              <w:t>106</w:t>
            </w:r>
            <w:r w:rsidRPr="00081ACB">
              <w:rPr>
                <w:rFonts w:eastAsia="標楷體"/>
                <w:color w:val="000000" w:themeColor="text1"/>
                <w:sz w:val="28"/>
                <w:szCs w:val="28"/>
              </w:rPr>
              <w:t>年至</w:t>
            </w:r>
            <w:r w:rsidRPr="00081ACB">
              <w:rPr>
                <w:rFonts w:eastAsia="標楷體" w:hint="eastAsia"/>
                <w:color w:val="000000" w:themeColor="text1"/>
                <w:sz w:val="28"/>
                <w:szCs w:val="28"/>
              </w:rPr>
              <w:t>112</w:t>
            </w:r>
            <w:r w:rsidRPr="00081ACB">
              <w:rPr>
                <w:rFonts w:eastAsia="標楷體"/>
                <w:color w:val="000000" w:themeColor="text1"/>
                <w:sz w:val="28"/>
                <w:szCs w:val="28"/>
              </w:rPr>
              <w:t>年</w:t>
            </w:r>
            <w:r w:rsidRPr="00081ACB">
              <w:rPr>
                <w:rFonts w:eastAsia="標楷體" w:hint="eastAsia"/>
                <w:color w:val="000000" w:themeColor="text1"/>
                <w:sz w:val="28"/>
                <w:szCs w:val="28"/>
              </w:rPr>
              <w:t>社區經營、共益等</w:t>
            </w:r>
            <w:r w:rsidRPr="00081ACB">
              <w:rPr>
                <w:rFonts w:eastAsia="標楷體"/>
                <w:color w:val="000000" w:themeColor="text1"/>
                <w:sz w:val="28"/>
                <w:szCs w:val="28"/>
              </w:rPr>
              <w:t>實績</w:t>
            </w:r>
            <w:r w:rsidRPr="00081ACB">
              <w:rPr>
                <w:rFonts w:eastAsia="標楷體"/>
                <w:color w:val="000000" w:themeColor="text1"/>
                <w:sz w:val="28"/>
                <w:szCs w:val="28"/>
              </w:rPr>
              <w:t>(1</w:t>
            </w:r>
            <w:r w:rsidRPr="00081ACB">
              <w:rPr>
                <w:rFonts w:eastAsia="標楷體" w:hint="eastAsia"/>
                <w:color w:val="000000" w:themeColor="text1"/>
                <w:sz w:val="28"/>
                <w:szCs w:val="28"/>
              </w:rPr>
              <w:t>5</w:t>
            </w:r>
            <w:r w:rsidRPr="00081ACB">
              <w:rPr>
                <w:rFonts w:eastAsia="標楷體"/>
                <w:color w:val="000000" w:themeColor="text1"/>
                <w:sz w:val="28"/>
              </w:rPr>
              <w:t>%</w:t>
            </w:r>
            <w:r w:rsidRPr="00081ACB">
              <w:rPr>
                <w:rFonts w:eastAsia="標楷體"/>
                <w:color w:val="000000" w:themeColor="text1"/>
                <w:sz w:val="28"/>
                <w:szCs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0E6CAB">
            <w:pPr>
              <w:pStyle w:val="ae"/>
              <w:numPr>
                <w:ilvl w:val="0"/>
                <w:numId w:val="80"/>
              </w:numPr>
              <w:tabs>
                <w:tab w:val="left" w:pos="1134"/>
              </w:tabs>
              <w:suppressAutoHyphens/>
              <w:autoSpaceDN w:val="0"/>
              <w:snapToGrid w:val="0"/>
              <w:ind w:leftChars="0" w:left="491" w:hanging="491"/>
              <w:jc w:val="both"/>
              <w:textAlignment w:val="baseline"/>
              <w:rPr>
                <w:rFonts w:eastAsia="標楷體"/>
                <w:color w:val="000000" w:themeColor="text1"/>
                <w:sz w:val="28"/>
                <w:szCs w:val="28"/>
              </w:rPr>
            </w:pPr>
            <w:r w:rsidRPr="00081ACB">
              <w:rPr>
                <w:rFonts w:eastAsia="標楷體" w:hint="eastAsia"/>
                <w:color w:val="000000" w:themeColor="text1"/>
                <w:sz w:val="28"/>
                <w:szCs w:val="28"/>
              </w:rPr>
              <w:t>詳列曾辦理與社區經營、共益等相關之社會公益、福利、環境、在地回饋、在地服務或其他公共事務等實績說明。</w:t>
            </w:r>
          </w:p>
          <w:p w:rsidR="00AF7057" w:rsidRPr="00081ACB" w:rsidRDefault="00AF7057" w:rsidP="000E6CAB">
            <w:pPr>
              <w:pStyle w:val="ae"/>
              <w:numPr>
                <w:ilvl w:val="0"/>
                <w:numId w:val="80"/>
              </w:numPr>
              <w:tabs>
                <w:tab w:val="left" w:pos="1134"/>
              </w:tabs>
              <w:suppressAutoHyphens/>
              <w:autoSpaceDN w:val="0"/>
              <w:snapToGrid w:val="0"/>
              <w:ind w:leftChars="0" w:left="491" w:hanging="491"/>
              <w:jc w:val="both"/>
              <w:textAlignment w:val="baseline"/>
              <w:rPr>
                <w:rFonts w:eastAsia="標楷體"/>
                <w:color w:val="000000" w:themeColor="text1"/>
                <w:sz w:val="28"/>
                <w:szCs w:val="28"/>
              </w:rPr>
            </w:pPr>
            <w:r w:rsidRPr="00081ACB">
              <w:rPr>
                <w:rFonts w:eastAsia="標楷體" w:hint="eastAsia"/>
                <w:color w:val="000000" w:themeColor="text1"/>
                <w:sz w:val="28"/>
                <w:szCs w:val="28"/>
              </w:rPr>
              <w:t>參與再生能源推動相關經驗及說明。</w:t>
            </w:r>
          </w:p>
        </w:tc>
      </w:tr>
      <w:tr w:rsidR="00081ACB" w:rsidRPr="00081ACB" w:rsidTr="002317D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center"/>
              <w:rPr>
                <w:rFonts w:eastAsia="標楷體"/>
                <w:color w:val="000000" w:themeColor="text1"/>
                <w:sz w:val="28"/>
              </w:rPr>
            </w:pPr>
            <w:r w:rsidRPr="00081ACB">
              <w:rPr>
                <w:rFonts w:eastAsia="標楷體"/>
                <w:color w:val="000000" w:themeColor="text1"/>
                <w:sz w:val="28"/>
              </w:rPr>
              <w:t>3</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both"/>
              <w:rPr>
                <w:rFonts w:eastAsia="標楷體"/>
                <w:color w:val="000000" w:themeColor="text1"/>
                <w:sz w:val="28"/>
              </w:rPr>
            </w:pPr>
            <w:r w:rsidRPr="00081ACB">
              <w:rPr>
                <w:rFonts w:eastAsia="標楷體"/>
                <w:color w:val="000000" w:themeColor="text1"/>
                <w:sz w:val="28"/>
              </w:rPr>
              <w:t>興建計畫</w:t>
            </w:r>
            <w:r w:rsidRPr="00081ACB">
              <w:rPr>
                <w:rFonts w:eastAsia="標楷體"/>
                <w:color w:val="000000" w:themeColor="text1"/>
                <w:sz w:val="28"/>
              </w:rPr>
              <w:t>(</w:t>
            </w:r>
            <w:r w:rsidRPr="00081ACB">
              <w:rPr>
                <w:rFonts w:eastAsia="標楷體" w:hint="eastAsia"/>
                <w:color w:val="000000" w:themeColor="text1"/>
                <w:sz w:val="28"/>
              </w:rPr>
              <w:t>10</w:t>
            </w:r>
            <w:r w:rsidRPr="00081ACB">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0E6CAB">
            <w:pPr>
              <w:numPr>
                <w:ilvl w:val="0"/>
                <w:numId w:val="72"/>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color w:val="000000" w:themeColor="text1"/>
                <w:sz w:val="28"/>
              </w:rPr>
              <w:t>開發計畫可行性規劃報告書。</w:t>
            </w:r>
          </w:p>
          <w:p w:rsidR="00AF7057" w:rsidRPr="00081ACB" w:rsidRDefault="00AF7057" w:rsidP="000E6CAB">
            <w:pPr>
              <w:numPr>
                <w:ilvl w:val="0"/>
                <w:numId w:val="72"/>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color w:val="000000" w:themeColor="text1"/>
                <w:sz w:val="28"/>
              </w:rPr>
              <w:t>光電與機電設備規格。</w:t>
            </w:r>
          </w:p>
          <w:p w:rsidR="00AF7057" w:rsidRPr="00081ACB" w:rsidRDefault="00AF7057" w:rsidP="000E6CAB">
            <w:pPr>
              <w:numPr>
                <w:ilvl w:val="0"/>
                <w:numId w:val="72"/>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color w:val="000000" w:themeColor="text1"/>
                <w:sz w:val="28"/>
              </w:rPr>
              <w:t>工作團隊說明。</w:t>
            </w:r>
          </w:p>
          <w:p w:rsidR="00AF7057" w:rsidRPr="00081ACB" w:rsidRDefault="00AF7057" w:rsidP="000E6CAB">
            <w:pPr>
              <w:numPr>
                <w:ilvl w:val="0"/>
                <w:numId w:val="72"/>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color w:val="000000" w:themeColor="text1"/>
                <w:sz w:val="28"/>
              </w:rPr>
              <w:t>施工規劃及期程</w:t>
            </w:r>
            <w:r w:rsidRPr="00081ACB">
              <w:rPr>
                <w:rFonts w:eastAsia="標楷體"/>
                <w:color w:val="000000" w:themeColor="text1"/>
                <w:sz w:val="28"/>
              </w:rPr>
              <w:t>(</w:t>
            </w:r>
            <w:r w:rsidRPr="00081ACB">
              <w:rPr>
                <w:rFonts w:eastAsia="標楷體"/>
                <w:color w:val="000000" w:themeColor="text1"/>
                <w:sz w:val="28"/>
              </w:rPr>
              <w:t>含查核點</w:t>
            </w:r>
            <w:r w:rsidRPr="00081ACB">
              <w:rPr>
                <w:rFonts w:eastAsia="標楷體"/>
                <w:color w:val="000000" w:themeColor="text1"/>
                <w:sz w:val="28"/>
              </w:rPr>
              <w:t>)</w:t>
            </w:r>
            <w:r w:rsidRPr="00081ACB">
              <w:rPr>
                <w:rFonts w:eastAsia="標楷體"/>
                <w:color w:val="000000" w:themeColor="text1"/>
                <w:sz w:val="28"/>
              </w:rPr>
              <w:t>。</w:t>
            </w:r>
          </w:p>
        </w:tc>
      </w:tr>
      <w:tr w:rsidR="00081ACB" w:rsidRPr="00081ACB" w:rsidTr="002317D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center"/>
              <w:rPr>
                <w:rFonts w:eastAsia="標楷體"/>
                <w:color w:val="000000" w:themeColor="text1"/>
                <w:sz w:val="28"/>
              </w:rPr>
            </w:pPr>
            <w:r w:rsidRPr="00081ACB">
              <w:rPr>
                <w:rFonts w:eastAsia="標楷體"/>
                <w:color w:val="000000" w:themeColor="text1"/>
                <w:sz w:val="28"/>
              </w:rPr>
              <w:t>4</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both"/>
              <w:rPr>
                <w:rFonts w:eastAsia="標楷體"/>
                <w:color w:val="000000" w:themeColor="text1"/>
                <w:sz w:val="28"/>
              </w:rPr>
            </w:pPr>
            <w:r w:rsidRPr="00081ACB">
              <w:rPr>
                <w:rFonts w:eastAsia="標楷體"/>
                <w:color w:val="000000" w:themeColor="text1"/>
                <w:sz w:val="28"/>
              </w:rPr>
              <w:t>營運計畫</w:t>
            </w:r>
            <w:r w:rsidRPr="00081ACB">
              <w:rPr>
                <w:rFonts w:eastAsia="標楷體"/>
                <w:color w:val="000000" w:themeColor="text1"/>
                <w:sz w:val="28"/>
              </w:rPr>
              <w:t>(</w:t>
            </w:r>
            <w:r w:rsidRPr="00081ACB">
              <w:rPr>
                <w:rFonts w:eastAsia="標楷體" w:hint="eastAsia"/>
                <w:color w:val="000000" w:themeColor="text1"/>
                <w:sz w:val="28"/>
              </w:rPr>
              <w:t>10</w:t>
            </w:r>
            <w:r w:rsidRPr="00081ACB">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0E6CAB">
            <w:pPr>
              <w:numPr>
                <w:ilvl w:val="0"/>
                <w:numId w:val="73"/>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color w:val="000000" w:themeColor="text1"/>
                <w:sz w:val="28"/>
              </w:rPr>
              <w:t>營運組織及管理計畫。</w:t>
            </w:r>
          </w:p>
          <w:p w:rsidR="00AF7057" w:rsidRPr="00081ACB" w:rsidRDefault="00AF7057" w:rsidP="000E6CAB">
            <w:pPr>
              <w:numPr>
                <w:ilvl w:val="0"/>
                <w:numId w:val="73"/>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color w:val="000000" w:themeColor="text1"/>
                <w:sz w:val="28"/>
              </w:rPr>
              <w:lastRenderedPageBreak/>
              <w:t>設備運轉與維修計畫。</w:t>
            </w:r>
          </w:p>
          <w:p w:rsidR="00AF7057" w:rsidRPr="00081ACB" w:rsidRDefault="00AF7057" w:rsidP="000E6CAB">
            <w:pPr>
              <w:numPr>
                <w:ilvl w:val="0"/>
                <w:numId w:val="73"/>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color w:val="000000" w:themeColor="text1"/>
                <w:sz w:val="28"/>
              </w:rPr>
              <w:t>安全維護措施</w:t>
            </w:r>
            <w:r w:rsidRPr="00081ACB">
              <w:rPr>
                <w:rFonts w:eastAsia="標楷體" w:hint="eastAsia"/>
                <w:color w:val="000000" w:themeColor="text1"/>
                <w:sz w:val="28"/>
              </w:rPr>
              <w:t>、計畫</w:t>
            </w:r>
            <w:r w:rsidRPr="00081ACB">
              <w:rPr>
                <w:rFonts w:eastAsia="標楷體"/>
                <w:color w:val="000000" w:themeColor="text1"/>
                <w:sz w:val="28"/>
              </w:rPr>
              <w:t>。</w:t>
            </w:r>
          </w:p>
          <w:p w:rsidR="00AF7057" w:rsidRPr="00081ACB" w:rsidRDefault="00AF7057" w:rsidP="000E6CAB">
            <w:pPr>
              <w:numPr>
                <w:ilvl w:val="0"/>
                <w:numId w:val="73"/>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color w:val="000000" w:themeColor="text1"/>
                <w:sz w:val="28"/>
              </w:rPr>
              <w:t>品質保證計畫、緊急應變計畫。</w:t>
            </w:r>
          </w:p>
          <w:p w:rsidR="00AF7057" w:rsidRPr="00081ACB" w:rsidRDefault="00AF7057" w:rsidP="000E6CAB">
            <w:pPr>
              <w:numPr>
                <w:ilvl w:val="0"/>
                <w:numId w:val="73"/>
              </w:numPr>
              <w:tabs>
                <w:tab w:val="left" w:pos="-1745"/>
              </w:tabs>
              <w:suppressAutoHyphens/>
              <w:autoSpaceDN w:val="0"/>
              <w:snapToGrid w:val="0"/>
              <w:jc w:val="both"/>
              <w:textAlignment w:val="baseline"/>
              <w:rPr>
                <w:rFonts w:eastAsia="標楷體"/>
                <w:color w:val="000000" w:themeColor="text1"/>
                <w:sz w:val="28"/>
              </w:rPr>
            </w:pPr>
            <w:r w:rsidRPr="00081ACB">
              <w:rPr>
                <w:rFonts w:eastAsia="標楷體"/>
                <w:color w:val="000000" w:themeColor="text1"/>
                <w:sz w:val="28"/>
              </w:rPr>
              <w:t>結構損壞及漏水保固計畫。</w:t>
            </w:r>
          </w:p>
        </w:tc>
      </w:tr>
      <w:tr w:rsidR="00081ACB" w:rsidRPr="00081ACB" w:rsidTr="002317D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center"/>
              <w:rPr>
                <w:rFonts w:eastAsia="標楷體"/>
                <w:color w:val="000000" w:themeColor="text1"/>
                <w:sz w:val="28"/>
              </w:rPr>
            </w:pPr>
            <w:r w:rsidRPr="00081ACB">
              <w:rPr>
                <w:rFonts w:eastAsia="標楷體"/>
                <w:color w:val="000000" w:themeColor="text1"/>
                <w:sz w:val="28"/>
              </w:rPr>
              <w:lastRenderedPageBreak/>
              <w:t>5</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both"/>
              <w:rPr>
                <w:rFonts w:eastAsia="標楷體"/>
                <w:color w:val="000000" w:themeColor="text1"/>
                <w:sz w:val="28"/>
              </w:rPr>
            </w:pPr>
            <w:r w:rsidRPr="00081ACB">
              <w:rPr>
                <w:rFonts w:eastAsia="標楷體"/>
                <w:color w:val="000000" w:themeColor="text1"/>
                <w:sz w:val="28"/>
              </w:rPr>
              <w:t>廠商投標值</w:t>
            </w:r>
            <w:r w:rsidRPr="00081ACB">
              <w:rPr>
                <w:rFonts w:eastAsia="標楷體"/>
                <w:color w:val="000000" w:themeColor="text1"/>
                <w:sz w:val="28"/>
              </w:rPr>
              <w:t>(</w:t>
            </w:r>
            <w:r w:rsidRPr="00081ACB">
              <w:rPr>
                <w:rFonts w:eastAsia="標楷體" w:hint="eastAsia"/>
                <w:color w:val="000000" w:themeColor="text1"/>
                <w:sz w:val="28"/>
              </w:rPr>
              <w:t>10</w:t>
            </w:r>
            <w:r w:rsidRPr="00081ACB">
              <w:rPr>
                <w:rFonts w:eastAsia="標楷體"/>
                <w:color w:val="000000" w:themeColor="text1"/>
                <w:sz w:val="28"/>
              </w:rPr>
              <w:t>%)</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0E6CAB">
            <w:pPr>
              <w:pStyle w:val="ae"/>
              <w:numPr>
                <w:ilvl w:val="0"/>
                <w:numId w:val="81"/>
              </w:numPr>
              <w:tabs>
                <w:tab w:val="left" w:pos="-1745"/>
              </w:tabs>
              <w:suppressAutoHyphens/>
              <w:autoSpaceDN w:val="0"/>
              <w:snapToGrid w:val="0"/>
              <w:ind w:leftChars="0"/>
              <w:jc w:val="both"/>
              <w:textAlignment w:val="baseline"/>
              <w:rPr>
                <w:rFonts w:eastAsia="標楷體"/>
                <w:color w:val="000000" w:themeColor="text1"/>
                <w:sz w:val="28"/>
              </w:rPr>
            </w:pPr>
            <w:r w:rsidRPr="00081ACB">
              <w:rPr>
                <w:rFonts w:eastAsia="標楷體" w:hint="eastAsia"/>
                <w:color w:val="000000" w:themeColor="text1"/>
                <w:sz w:val="28"/>
              </w:rPr>
              <w:t>房地使用回饋金：為含稅之售電收入</w:t>
            </w:r>
            <w:r w:rsidRPr="00081ACB">
              <w:rPr>
                <w:rFonts w:eastAsia="標楷體" w:hint="eastAsia"/>
                <w:color w:val="000000" w:themeColor="text1"/>
                <w:sz w:val="28"/>
              </w:rPr>
              <w:t>(</w:t>
            </w:r>
            <w:r w:rsidRPr="00081ACB">
              <w:rPr>
                <w:rFonts w:eastAsia="標楷體" w:hint="eastAsia"/>
                <w:color w:val="000000" w:themeColor="text1"/>
                <w:sz w:val="28"/>
              </w:rPr>
              <w:t>元</w:t>
            </w:r>
            <w:r w:rsidRPr="00081ACB">
              <w:rPr>
                <w:rFonts w:eastAsia="標楷體" w:hint="eastAsia"/>
                <w:color w:val="000000" w:themeColor="text1"/>
                <w:sz w:val="28"/>
              </w:rPr>
              <w:t>)</w:t>
            </w:r>
            <w:r w:rsidRPr="00081ACB">
              <w:rPr>
                <w:rFonts w:eastAsia="標楷體" w:hint="eastAsia"/>
                <w:color w:val="000000" w:themeColor="text1"/>
                <w:sz w:val="28"/>
              </w:rPr>
              <w:t>×售電回饋金百分比</w:t>
            </w:r>
            <w:r w:rsidRPr="00081ACB">
              <w:rPr>
                <w:rFonts w:eastAsia="標楷體" w:hint="eastAsia"/>
                <w:color w:val="000000" w:themeColor="text1"/>
                <w:sz w:val="28"/>
              </w:rPr>
              <w:t>(%)</w:t>
            </w:r>
            <w:r w:rsidRPr="00081ACB">
              <w:rPr>
                <w:rFonts w:eastAsia="標楷體" w:hint="eastAsia"/>
                <w:color w:val="000000" w:themeColor="text1"/>
                <w:sz w:val="28"/>
              </w:rPr>
              <w:t>，其比例不應小於</w:t>
            </w:r>
            <w:r w:rsidRPr="00081ACB">
              <w:rPr>
                <w:rFonts w:eastAsia="標楷體" w:hint="eastAsia"/>
                <w:color w:val="000000" w:themeColor="text1"/>
                <w:sz w:val="28"/>
              </w:rPr>
              <w:t>3%</w:t>
            </w:r>
            <w:r w:rsidRPr="00081ACB">
              <w:rPr>
                <w:rFonts w:eastAsia="標楷體" w:hint="eastAsia"/>
                <w:color w:val="000000" w:themeColor="text1"/>
                <w:sz w:val="28"/>
              </w:rPr>
              <w:t>，上限為</w:t>
            </w:r>
            <w:r w:rsidRPr="00081ACB">
              <w:rPr>
                <w:rFonts w:eastAsia="標楷體" w:hint="eastAsia"/>
                <w:color w:val="000000" w:themeColor="text1"/>
                <w:sz w:val="28"/>
              </w:rPr>
              <w:t>5%</w:t>
            </w:r>
            <w:r w:rsidRPr="00081ACB">
              <w:rPr>
                <w:rFonts w:eastAsia="標楷體" w:hint="eastAsia"/>
                <w:color w:val="000000" w:themeColor="text1"/>
                <w:sz w:val="28"/>
              </w:rPr>
              <w:t>（低於</w:t>
            </w:r>
            <w:r w:rsidRPr="00081ACB">
              <w:rPr>
                <w:rFonts w:eastAsia="標楷體" w:hint="eastAsia"/>
                <w:color w:val="000000" w:themeColor="text1"/>
                <w:sz w:val="28"/>
              </w:rPr>
              <w:t>3%</w:t>
            </w:r>
            <w:r w:rsidRPr="00081ACB">
              <w:rPr>
                <w:rFonts w:eastAsia="標楷體" w:hint="eastAsia"/>
                <w:color w:val="000000" w:themeColor="text1"/>
                <w:sz w:val="28"/>
              </w:rPr>
              <w:t>者視為不符合投標資格，高於</w:t>
            </w:r>
            <w:r w:rsidRPr="00081ACB">
              <w:rPr>
                <w:rFonts w:eastAsia="標楷體" w:hint="eastAsia"/>
                <w:color w:val="000000" w:themeColor="text1"/>
                <w:sz w:val="28"/>
              </w:rPr>
              <w:t>5%</w:t>
            </w:r>
            <w:r w:rsidRPr="00081ACB">
              <w:rPr>
                <w:rFonts w:eastAsia="標楷體" w:hint="eastAsia"/>
                <w:color w:val="000000" w:themeColor="text1"/>
                <w:sz w:val="28"/>
              </w:rPr>
              <w:t>者仍符合投標資格，但超出上限部分不納入評選計分）。</w:t>
            </w:r>
          </w:p>
          <w:p w:rsidR="00AF7057" w:rsidRPr="00081ACB" w:rsidRDefault="00AF7057" w:rsidP="000E6CAB">
            <w:pPr>
              <w:pStyle w:val="ae"/>
              <w:numPr>
                <w:ilvl w:val="0"/>
                <w:numId w:val="81"/>
              </w:numPr>
              <w:tabs>
                <w:tab w:val="left" w:pos="-1745"/>
              </w:tabs>
              <w:suppressAutoHyphens/>
              <w:autoSpaceDN w:val="0"/>
              <w:snapToGrid w:val="0"/>
              <w:ind w:leftChars="0"/>
              <w:jc w:val="both"/>
              <w:textAlignment w:val="baseline"/>
              <w:rPr>
                <w:rFonts w:eastAsia="標楷體"/>
                <w:color w:val="000000" w:themeColor="text1"/>
                <w:sz w:val="28"/>
              </w:rPr>
            </w:pPr>
            <w:r w:rsidRPr="00081ACB">
              <w:rPr>
                <w:rFonts w:eastAsia="標楷體" w:hint="eastAsia"/>
                <w:color w:val="000000" w:themeColor="text1"/>
                <w:sz w:val="28"/>
              </w:rPr>
              <w:t>公益回饋金：應使用於社會公益計畫之回饋金為含稅之售電收入</w:t>
            </w:r>
            <w:r w:rsidRPr="00081ACB">
              <w:rPr>
                <w:rFonts w:eastAsia="標楷體" w:hint="eastAsia"/>
                <w:color w:val="000000" w:themeColor="text1"/>
                <w:sz w:val="28"/>
              </w:rPr>
              <w:t>(</w:t>
            </w:r>
            <w:r w:rsidRPr="00081ACB">
              <w:rPr>
                <w:rFonts w:eastAsia="標楷體" w:hint="eastAsia"/>
                <w:color w:val="000000" w:themeColor="text1"/>
                <w:sz w:val="28"/>
              </w:rPr>
              <w:t>元</w:t>
            </w:r>
            <w:r w:rsidRPr="00081ACB">
              <w:rPr>
                <w:rFonts w:eastAsia="標楷體" w:hint="eastAsia"/>
                <w:color w:val="000000" w:themeColor="text1"/>
                <w:sz w:val="28"/>
              </w:rPr>
              <w:t>)</w:t>
            </w:r>
            <w:r w:rsidRPr="00081ACB">
              <w:rPr>
                <w:rFonts w:eastAsia="標楷體" w:hint="eastAsia"/>
                <w:color w:val="000000" w:themeColor="text1"/>
                <w:sz w:val="28"/>
              </w:rPr>
              <w:t>×售電回饋金百分比</w:t>
            </w:r>
            <w:r w:rsidRPr="00081ACB">
              <w:rPr>
                <w:rFonts w:eastAsia="標楷體" w:hint="eastAsia"/>
                <w:color w:val="000000" w:themeColor="text1"/>
                <w:sz w:val="28"/>
              </w:rPr>
              <w:t>(%)</w:t>
            </w:r>
            <w:r w:rsidRPr="00081ACB">
              <w:rPr>
                <w:rFonts w:eastAsia="標楷體" w:hint="eastAsia"/>
                <w:color w:val="000000" w:themeColor="text1"/>
                <w:sz w:val="28"/>
              </w:rPr>
              <w:t>，其比例不應小於</w:t>
            </w:r>
            <w:r w:rsidRPr="00081ACB">
              <w:rPr>
                <w:rFonts w:eastAsia="標楷體" w:hint="eastAsia"/>
                <w:color w:val="000000" w:themeColor="text1"/>
                <w:sz w:val="28"/>
              </w:rPr>
              <w:t>2%</w:t>
            </w:r>
            <w:r w:rsidRPr="00081ACB">
              <w:rPr>
                <w:rFonts w:eastAsia="標楷體" w:hint="eastAsia"/>
                <w:color w:val="000000" w:themeColor="text1"/>
                <w:sz w:val="28"/>
              </w:rPr>
              <w:t>。</w:t>
            </w:r>
          </w:p>
          <w:p w:rsidR="00AF7057" w:rsidRPr="00081ACB" w:rsidRDefault="00AF7057" w:rsidP="002317D0">
            <w:pPr>
              <w:tabs>
                <w:tab w:val="left" w:pos="-1745"/>
              </w:tabs>
              <w:snapToGrid w:val="0"/>
              <w:jc w:val="both"/>
              <w:rPr>
                <w:rFonts w:eastAsia="標楷體"/>
                <w:color w:val="000000" w:themeColor="text1"/>
                <w:sz w:val="28"/>
              </w:rPr>
            </w:pPr>
            <w:r w:rsidRPr="00081ACB">
              <w:rPr>
                <w:rFonts w:eastAsia="標楷體" w:hint="eastAsia"/>
                <w:color w:val="000000" w:themeColor="text1"/>
                <w:sz w:val="28"/>
              </w:rPr>
              <w:t>(</w:t>
            </w:r>
            <w:r w:rsidRPr="00081ACB">
              <w:rPr>
                <w:rFonts w:eastAsia="標楷體" w:hint="eastAsia"/>
                <w:color w:val="000000" w:themeColor="text1"/>
                <w:sz w:val="28"/>
              </w:rPr>
              <w:t>各回饋金百分比其數值填寫至小數點後一位。</w:t>
            </w:r>
            <w:r w:rsidRPr="00081ACB">
              <w:rPr>
                <w:rFonts w:eastAsia="標楷體" w:hint="eastAsia"/>
                <w:color w:val="000000" w:themeColor="text1"/>
                <w:sz w:val="28"/>
              </w:rPr>
              <w:t>)</w:t>
            </w:r>
          </w:p>
        </w:tc>
      </w:tr>
      <w:tr w:rsidR="00081ACB" w:rsidRPr="00081ACB" w:rsidTr="002317D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center"/>
              <w:rPr>
                <w:color w:val="000000" w:themeColor="text1"/>
              </w:rPr>
            </w:pPr>
            <w:r w:rsidRPr="00081ACB">
              <w:rPr>
                <w:rFonts w:eastAsia="標楷體"/>
                <w:color w:val="000000" w:themeColor="text1"/>
                <w:sz w:val="28"/>
              </w:rPr>
              <w:t>6</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both"/>
              <w:rPr>
                <w:rFonts w:eastAsia="標楷體"/>
                <w:color w:val="000000" w:themeColor="text1"/>
                <w:sz w:val="28"/>
              </w:rPr>
            </w:pPr>
            <w:r w:rsidRPr="00081ACB">
              <w:rPr>
                <w:rFonts w:eastAsia="標楷體" w:hint="eastAsia"/>
                <w:color w:val="000000" w:themeColor="text1"/>
                <w:sz w:val="28"/>
              </w:rPr>
              <w:t>公民參與和公益回饋</w:t>
            </w:r>
            <w:r w:rsidRPr="00081ACB">
              <w:rPr>
                <w:rFonts w:eastAsia="標楷體" w:hint="eastAsia"/>
                <w:color w:val="000000" w:themeColor="text1"/>
                <w:sz w:val="28"/>
              </w:rPr>
              <w:t>(35%)</w:t>
            </w:r>
          </w:p>
        </w:tc>
        <w:tc>
          <w:tcPr>
            <w:tcW w:w="64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0E6CAB">
            <w:pPr>
              <w:pStyle w:val="ae"/>
              <w:numPr>
                <w:ilvl w:val="0"/>
                <w:numId w:val="82"/>
              </w:numPr>
              <w:tabs>
                <w:tab w:val="left" w:pos="-1745"/>
              </w:tabs>
              <w:suppressAutoHyphens/>
              <w:autoSpaceDN w:val="0"/>
              <w:snapToGrid w:val="0"/>
              <w:ind w:leftChars="0"/>
              <w:jc w:val="both"/>
              <w:textAlignment w:val="baseline"/>
              <w:rPr>
                <w:rFonts w:eastAsia="標楷體"/>
                <w:color w:val="000000" w:themeColor="text1"/>
                <w:sz w:val="28"/>
              </w:rPr>
            </w:pPr>
            <w:r w:rsidRPr="00081ACB">
              <w:rPr>
                <w:rFonts w:eastAsia="標楷體" w:hint="eastAsia"/>
                <w:color w:val="000000" w:themeColor="text1"/>
                <w:sz w:val="28"/>
              </w:rPr>
              <w:t>公民參與工作內容</w:t>
            </w:r>
            <w:r w:rsidRPr="00081ACB">
              <w:rPr>
                <w:rFonts w:eastAsia="標楷體" w:hint="eastAsia"/>
                <w:color w:val="000000" w:themeColor="text1"/>
                <w:sz w:val="28"/>
              </w:rPr>
              <w:t>(</w:t>
            </w:r>
            <w:r w:rsidRPr="00081ACB">
              <w:rPr>
                <w:rFonts w:eastAsia="標楷體" w:hint="eastAsia"/>
                <w:color w:val="000000" w:themeColor="text1"/>
                <w:sz w:val="28"/>
              </w:rPr>
              <w:t>如以募資方式優先開放社區居民共同參與、社區公益或能源教育做法等</w:t>
            </w:r>
            <w:r w:rsidRPr="00081ACB">
              <w:rPr>
                <w:rFonts w:eastAsia="標楷體" w:hint="eastAsia"/>
                <w:color w:val="000000" w:themeColor="text1"/>
                <w:sz w:val="28"/>
              </w:rPr>
              <w:t>)</w:t>
            </w:r>
            <w:r w:rsidRPr="00081ACB">
              <w:rPr>
                <w:rFonts w:eastAsia="標楷體" w:hint="eastAsia"/>
                <w:color w:val="000000" w:themeColor="text1"/>
                <w:sz w:val="28"/>
              </w:rPr>
              <w:t>、預計成果、辦理方式，團隊分工及人員結構</w:t>
            </w:r>
            <w:r w:rsidRPr="00081ACB">
              <w:rPr>
                <w:rFonts w:eastAsia="標楷體" w:hint="eastAsia"/>
                <w:color w:val="000000" w:themeColor="text1"/>
                <w:sz w:val="28"/>
              </w:rPr>
              <w:t>(</w:t>
            </w:r>
            <w:r w:rsidRPr="00081ACB">
              <w:rPr>
                <w:rFonts w:eastAsia="標楷體" w:hint="eastAsia"/>
                <w:color w:val="000000" w:themeColor="text1"/>
                <w:sz w:val="28"/>
              </w:rPr>
              <w:t>應說明團隊與在地相關之連結或合作模式</w:t>
            </w:r>
            <w:r w:rsidRPr="00081ACB">
              <w:rPr>
                <w:rFonts w:eastAsia="標楷體" w:hint="eastAsia"/>
                <w:color w:val="000000" w:themeColor="text1"/>
                <w:sz w:val="28"/>
              </w:rPr>
              <w:t>)</w:t>
            </w:r>
            <w:r w:rsidRPr="00081ACB">
              <w:rPr>
                <w:rFonts w:eastAsia="標楷體" w:hint="eastAsia"/>
                <w:color w:val="000000" w:themeColor="text1"/>
                <w:sz w:val="28"/>
              </w:rPr>
              <w:t>。</w:t>
            </w:r>
          </w:p>
          <w:p w:rsidR="00AF7057" w:rsidRPr="00081ACB" w:rsidRDefault="00AF7057" w:rsidP="000E6CAB">
            <w:pPr>
              <w:pStyle w:val="ae"/>
              <w:numPr>
                <w:ilvl w:val="0"/>
                <w:numId w:val="82"/>
              </w:numPr>
              <w:tabs>
                <w:tab w:val="left" w:pos="-1745"/>
              </w:tabs>
              <w:suppressAutoHyphens/>
              <w:autoSpaceDN w:val="0"/>
              <w:snapToGrid w:val="0"/>
              <w:ind w:leftChars="0"/>
              <w:jc w:val="both"/>
              <w:textAlignment w:val="baseline"/>
              <w:rPr>
                <w:rFonts w:eastAsia="標楷體"/>
                <w:color w:val="000000" w:themeColor="text1"/>
                <w:sz w:val="28"/>
              </w:rPr>
            </w:pPr>
            <w:r w:rsidRPr="00081ACB">
              <w:rPr>
                <w:rFonts w:eastAsia="標楷體" w:hint="eastAsia"/>
                <w:color w:val="000000" w:themeColor="text1"/>
                <w:sz w:val="28"/>
              </w:rPr>
              <w:t>執行公益回饋服務計畫之精神及目的。</w:t>
            </w:r>
          </w:p>
          <w:p w:rsidR="00AF7057" w:rsidRPr="00081ACB" w:rsidRDefault="00AF7057" w:rsidP="000E6CAB">
            <w:pPr>
              <w:pStyle w:val="ae"/>
              <w:numPr>
                <w:ilvl w:val="0"/>
                <w:numId w:val="82"/>
              </w:numPr>
              <w:tabs>
                <w:tab w:val="left" w:pos="-1745"/>
              </w:tabs>
              <w:suppressAutoHyphens/>
              <w:autoSpaceDN w:val="0"/>
              <w:snapToGrid w:val="0"/>
              <w:ind w:leftChars="0"/>
              <w:jc w:val="both"/>
              <w:textAlignment w:val="baseline"/>
              <w:rPr>
                <w:rFonts w:eastAsia="標楷體"/>
                <w:color w:val="000000" w:themeColor="text1"/>
                <w:sz w:val="28"/>
              </w:rPr>
            </w:pPr>
            <w:r w:rsidRPr="00081ACB">
              <w:rPr>
                <w:rFonts w:eastAsia="標楷體" w:hint="eastAsia"/>
                <w:color w:val="000000" w:themeColor="text1"/>
                <w:sz w:val="28"/>
              </w:rPr>
              <w:t>太陽光電發電設備售電利潤公益回饋於電廠所在行政區公益使用之作法</w:t>
            </w:r>
            <w:r w:rsidRPr="00081ACB">
              <w:rPr>
                <w:rFonts w:eastAsia="標楷體" w:hint="eastAsia"/>
                <w:color w:val="000000" w:themeColor="text1"/>
                <w:sz w:val="28"/>
              </w:rPr>
              <w:t>(</w:t>
            </w:r>
            <w:r w:rsidRPr="00081ACB">
              <w:rPr>
                <w:rFonts w:eastAsia="標楷體" w:hint="eastAsia"/>
                <w:color w:val="000000" w:themeColor="text1"/>
                <w:sz w:val="28"/>
              </w:rPr>
              <w:t>公益回饋應用於社會公益、能源教育、福利、環境、助學金或其他公共事務</w:t>
            </w:r>
            <w:r w:rsidRPr="00081ACB">
              <w:rPr>
                <w:rFonts w:eastAsia="標楷體" w:hint="eastAsia"/>
                <w:color w:val="000000" w:themeColor="text1"/>
                <w:sz w:val="28"/>
              </w:rPr>
              <w:t>)</w:t>
            </w:r>
            <w:r w:rsidRPr="00081ACB">
              <w:rPr>
                <w:rFonts w:eastAsia="標楷體" w:hint="eastAsia"/>
                <w:color w:val="000000" w:themeColor="text1"/>
                <w:sz w:val="28"/>
              </w:rPr>
              <w:t>。</w:t>
            </w:r>
          </w:p>
        </w:tc>
      </w:tr>
      <w:bookmarkEnd w:id="26"/>
      <w:tr w:rsidR="00081ACB" w:rsidRPr="00081ACB" w:rsidTr="002317D0">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napToGrid w:val="0"/>
              <w:jc w:val="center"/>
              <w:rPr>
                <w:rFonts w:eastAsia="標楷體"/>
                <w:color w:val="000000" w:themeColor="text1"/>
                <w:sz w:val="28"/>
              </w:rPr>
            </w:pPr>
            <w:r w:rsidRPr="00081ACB">
              <w:rPr>
                <w:rFonts w:eastAsia="標楷體" w:hint="eastAsia"/>
                <w:color w:val="000000" w:themeColor="text1"/>
                <w:sz w:val="28"/>
              </w:rPr>
              <w:t>7</w:t>
            </w:r>
          </w:p>
        </w:tc>
        <w:tc>
          <w:tcPr>
            <w:tcW w:w="88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2317D0">
            <w:pPr>
              <w:tabs>
                <w:tab w:val="left" w:pos="175"/>
              </w:tabs>
              <w:snapToGrid w:val="0"/>
              <w:jc w:val="both"/>
              <w:rPr>
                <w:color w:val="000000" w:themeColor="text1"/>
              </w:rPr>
            </w:pPr>
            <w:r w:rsidRPr="00081ACB">
              <w:rPr>
                <w:rFonts w:eastAsia="標楷體"/>
                <w:color w:val="000000" w:themeColor="text1"/>
                <w:sz w:val="28"/>
                <w:szCs w:val="28"/>
              </w:rPr>
              <w:t>簡報與詢答</w:t>
            </w:r>
            <w:r w:rsidRPr="00081ACB">
              <w:rPr>
                <w:rFonts w:eastAsia="標楷體"/>
                <w:color w:val="000000" w:themeColor="text1"/>
                <w:sz w:val="28"/>
                <w:szCs w:val="28"/>
              </w:rPr>
              <w:t>(10</w:t>
            </w:r>
            <w:r w:rsidRPr="00081ACB">
              <w:rPr>
                <w:rFonts w:eastAsia="標楷體"/>
                <w:color w:val="000000" w:themeColor="text1"/>
                <w:sz w:val="28"/>
              </w:rPr>
              <w:t>%</w:t>
            </w:r>
            <w:r w:rsidRPr="00081ACB">
              <w:rPr>
                <w:rFonts w:eastAsia="標楷體"/>
                <w:color w:val="000000" w:themeColor="text1"/>
                <w:sz w:val="28"/>
                <w:szCs w:val="28"/>
              </w:rPr>
              <w:t>)</w:t>
            </w:r>
          </w:p>
        </w:tc>
      </w:tr>
    </w:tbl>
    <w:p w:rsidR="00AF7057" w:rsidRPr="00081ACB" w:rsidRDefault="00AF7057" w:rsidP="000E6CAB">
      <w:pPr>
        <w:widowControl/>
        <w:numPr>
          <w:ilvl w:val="0"/>
          <w:numId w:val="69"/>
        </w:numPr>
        <w:suppressAutoHyphens/>
        <w:autoSpaceDN w:val="0"/>
        <w:spacing w:line="400" w:lineRule="exact"/>
        <w:ind w:left="1418" w:hanging="710"/>
        <w:jc w:val="both"/>
        <w:textAlignment w:val="baseline"/>
        <w:rPr>
          <w:color w:val="000000" w:themeColor="text1"/>
        </w:rPr>
      </w:pPr>
      <w:r w:rsidRPr="00081ACB">
        <w:rPr>
          <w:rFonts w:eastAsia="標楷體"/>
          <w:color w:val="000000" w:themeColor="text1"/>
          <w:sz w:val="28"/>
          <w:szCs w:val="28"/>
        </w:rPr>
        <w:t>設置使用計畫書附件封面：標題統一為</w:t>
      </w:r>
      <w:r w:rsidRPr="00081ACB">
        <w:rPr>
          <w:rFonts w:eastAsia="標楷體" w:hint="eastAsia"/>
          <w:color w:val="000000" w:themeColor="text1"/>
          <w:sz w:val="28"/>
          <w:szCs w:val="28"/>
        </w:rPr>
        <w:t>○○</w:t>
      </w:r>
      <w:r w:rsidRPr="00081ACB">
        <w:rPr>
          <w:rFonts w:eastAsia="標楷體" w:hint="eastAsia"/>
          <w:color w:val="000000" w:themeColor="text1"/>
          <w:sz w:val="28"/>
          <w:szCs w:val="28"/>
        </w:rPr>
        <w:t>(</w:t>
      </w:r>
      <w:r w:rsidRPr="00081ACB">
        <w:rPr>
          <w:rFonts w:eastAsia="標楷體" w:hint="eastAsia"/>
          <w:color w:val="000000" w:themeColor="text1"/>
          <w:sz w:val="28"/>
          <w:szCs w:val="28"/>
        </w:rPr>
        <w:t>縣</w:t>
      </w:r>
      <w:r w:rsidRPr="00081ACB">
        <w:rPr>
          <w:rFonts w:eastAsia="標楷體" w:hint="eastAsia"/>
          <w:color w:val="000000" w:themeColor="text1"/>
          <w:sz w:val="28"/>
          <w:szCs w:val="28"/>
        </w:rPr>
        <w:t>/</w:t>
      </w:r>
      <w:r w:rsidRPr="00081ACB">
        <w:rPr>
          <w:rFonts w:eastAsia="標楷體" w:hint="eastAsia"/>
          <w:color w:val="000000" w:themeColor="text1"/>
          <w:sz w:val="28"/>
          <w:szCs w:val="28"/>
        </w:rPr>
        <w:t>市</w:t>
      </w:r>
      <w:r w:rsidRPr="00081ACB">
        <w:rPr>
          <w:rFonts w:eastAsia="標楷體" w:hint="eastAsia"/>
          <w:color w:val="000000" w:themeColor="text1"/>
          <w:sz w:val="28"/>
          <w:szCs w:val="28"/>
        </w:rPr>
        <w:t>/</w:t>
      </w:r>
      <w:r w:rsidRPr="00081ACB">
        <w:rPr>
          <w:rFonts w:eastAsia="標楷體" w:hint="eastAsia"/>
          <w:color w:val="000000" w:themeColor="text1"/>
          <w:sz w:val="28"/>
          <w:szCs w:val="28"/>
        </w:rPr>
        <w:t>鄉</w:t>
      </w:r>
      <w:r w:rsidRPr="00081ACB">
        <w:rPr>
          <w:rFonts w:eastAsia="標楷體" w:hint="eastAsia"/>
          <w:color w:val="000000" w:themeColor="text1"/>
          <w:sz w:val="28"/>
          <w:szCs w:val="28"/>
        </w:rPr>
        <w:t>/</w:t>
      </w:r>
      <w:r w:rsidRPr="00081ACB">
        <w:rPr>
          <w:rFonts w:eastAsia="標楷體" w:hint="eastAsia"/>
          <w:color w:val="000000" w:themeColor="text1"/>
          <w:sz w:val="28"/>
          <w:szCs w:val="28"/>
        </w:rPr>
        <w:t>鎮</w:t>
      </w:r>
      <w:r w:rsidRPr="00081ACB">
        <w:rPr>
          <w:rFonts w:eastAsia="標楷體" w:hint="eastAsia"/>
          <w:color w:val="000000" w:themeColor="text1"/>
          <w:sz w:val="28"/>
          <w:szCs w:val="28"/>
        </w:rPr>
        <w:t xml:space="preserve">) </w:t>
      </w:r>
      <w:r w:rsidRPr="00081ACB">
        <w:rPr>
          <w:rFonts w:eastAsia="標楷體" w:hint="eastAsia"/>
          <w:color w:val="000000" w:themeColor="text1"/>
          <w:sz w:val="28"/>
          <w:szCs w:val="28"/>
        </w:rPr>
        <w:t>○○</w:t>
      </w:r>
      <w:r w:rsidRPr="00081ACB">
        <w:rPr>
          <w:rFonts w:eastAsia="標楷體"/>
          <w:color w:val="000000" w:themeColor="text1"/>
          <w:sz w:val="28"/>
          <w:szCs w:val="28"/>
        </w:rPr>
        <w:t>局辦理「</w:t>
      </w:r>
      <w:r w:rsidRPr="00081ACB">
        <w:rPr>
          <w:rFonts w:eastAsia="標楷體" w:hint="eastAsia"/>
          <w:color w:val="000000" w:themeColor="text1"/>
          <w:sz w:val="28"/>
          <w:szCs w:val="28"/>
        </w:rPr>
        <w:t>○○○年○○</w:t>
      </w:r>
      <w:r w:rsidRPr="00081ACB">
        <w:rPr>
          <w:rFonts w:eastAsia="標楷體" w:hint="eastAsia"/>
          <w:color w:val="000000" w:themeColor="text1"/>
          <w:sz w:val="28"/>
          <w:szCs w:val="28"/>
        </w:rPr>
        <w:t>(</w:t>
      </w:r>
      <w:r w:rsidRPr="00081ACB">
        <w:rPr>
          <w:rFonts w:eastAsia="標楷體" w:hint="eastAsia"/>
          <w:color w:val="000000" w:themeColor="text1"/>
          <w:sz w:val="28"/>
          <w:szCs w:val="28"/>
        </w:rPr>
        <w:t>縣</w:t>
      </w:r>
      <w:r w:rsidRPr="00081ACB">
        <w:rPr>
          <w:rFonts w:eastAsia="標楷體" w:hint="eastAsia"/>
          <w:color w:val="000000" w:themeColor="text1"/>
          <w:sz w:val="28"/>
          <w:szCs w:val="28"/>
        </w:rPr>
        <w:t>/</w:t>
      </w:r>
      <w:r w:rsidRPr="00081ACB">
        <w:rPr>
          <w:rFonts w:eastAsia="標楷體" w:hint="eastAsia"/>
          <w:color w:val="000000" w:themeColor="text1"/>
          <w:sz w:val="28"/>
          <w:szCs w:val="28"/>
        </w:rPr>
        <w:t>市</w:t>
      </w:r>
      <w:r w:rsidRPr="00081ACB">
        <w:rPr>
          <w:rFonts w:eastAsia="標楷體" w:hint="eastAsia"/>
          <w:color w:val="000000" w:themeColor="text1"/>
          <w:sz w:val="28"/>
          <w:szCs w:val="28"/>
        </w:rPr>
        <w:t>/</w:t>
      </w:r>
      <w:r w:rsidRPr="00081ACB">
        <w:rPr>
          <w:rFonts w:eastAsia="標楷體" w:hint="eastAsia"/>
          <w:color w:val="000000" w:themeColor="text1"/>
          <w:sz w:val="28"/>
          <w:szCs w:val="28"/>
        </w:rPr>
        <w:t>鄉</w:t>
      </w:r>
      <w:r w:rsidRPr="00081ACB">
        <w:rPr>
          <w:rFonts w:eastAsia="標楷體" w:hint="eastAsia"/>
          <w:color w:val="000000" w:themeColor="text1"/>
          <w:sz w:val="28"/>
          <w:szCs w:val="28"/>
        </w:rPr>
        <w:t>/</w:t>
      </w:r>
      <w:r w:rsidRPr="00081ACB">
        <w:rPr>
          <w:rFonts w:eastAsia="標楷體" w:hint="eastAsia"/>
          <w:color w:val="000000" w:themeColor="text1"/>
          <w:sz w:val="28"/>
          <w:szCs w:val="28"/>
        </w:rPr>
        <w:t>鎮</w:t>
      </w:r>
      <w:r w:rsidRPr="00081ACB">
        <w:rPr>
          <w:rFonts w:eastAsia="標楷體" w:hint="eastAsia"/>
          <w:color w:val="000000" w:themeColor="text1"/>
          <w:sz w:val="28"/>
          <w:szCs w:val="28"/>
        </w:rPr>
        <w:t>)</w:t>
      </w:r>
      <w:r w:rsidRPr="00081ACB">
        <w:rPr>
          <w:rFonts w:hint="eastAsia"/>
          <w:color w:val="000000" w:themeColor="text1"/>
        </w:rPr>
        <w:t xml:space="preserve"> </w:t>
      </w:r>
      <w:r w:rsidRPr="00081ACB">
        <w:rPr>
          <w:rFonts w:eastAsia="標楷體" w:hint="eastAsia"/>
          <w:color w:val="000000" w:themeColor="text1"/>
          <w:sz w:val="28"/>
          <w:szCs w:val="28"/>
        </w:rPr>
        <w:t>公有建物辦理公民參與設置太陽光電案</w:t>
      </w:r>
      <w:r w:rsidRPr="00081ACB">
        <w:rPr>
          <w:rFonts w:eastAsia="標楷體"/>
          <w:color w:val="000000" w:themeColor="text1"/>
          <w:sz w:val="28"/>
          <w:szCs w:val="28"/>
        </w:rPr>
        <w:t>」設置使用計畫書附件。</w:t>
      </w:r>
    </w:p>
    <w:p w:rsidR="00AF7057" w:rsidRPr="00081ACB" w:rsidRDefault="00AF7057" w:rsidP="000E6CAB">
      <w:pPr>
        <w:widowControl/>
        <w:numPr>
          <w:ilvl w:val="0"/>
          <w:numId w:val="69"/>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設置使用計畫書與其附件得分開裝訂。</w:t>
      </w:r>
    </w:p>
    <w:p w:rsidR="00AF7057" w:rsidRPr="00081ACB" w:rsidRDefault="00AF7057" w:rsidP="000E6CAB">
      <w:pPr>
        <w:widowControl/>
        <w:numPr>
          <w:ilvl w:val="0"/>
          <w:numId w:val="69"/>
        </w:numPr>
        <w:suppressAutoHyphens/>
        <w:autoSpaceDN w:val="0"/>
        <w:spacing w:line="400" w:lineRule="exact"/>
        <w:ind w:left="1418" w:hanging="710"/>
        <w:jc w:val="both"/>
        <w:textAlignment w:val="baseline"/>
        <w:rPr>
          <w:color w:val="000000" w:themeColor="text1"/>
        </w:rPr>
      </w:pPr>
      <w:r w:rsidRPr="00081ACB">
        <w:rPr>
          <w:rFonts w:eastAsia="標楷體"/>
          <w:color w:val="000000" w:themeColor="text1"/>
          <w:sz w:val="28"/>
          <w:szCs w:val="28"/>
        </w:rPr>
        <w:t>設置使用計畫書及附件之格式、裝訂方式依下列方式辦理：</w:t>
      </w:r>
    </w:p>
    <w:p w:rsidR="00AF7057" w:rsidRPr="00081ACB" w:rsidRDefault="00AF7057" w:rsidP="000E6CAB">
      <w:pPr>
        <w:numPr>
          <w:ilvl w:val="0"/>
          <w:numId w:val="74"/>
        </w:numPr>
        <w:suppressAutoHyphens/>
        <w:autoSpaceDN w:val="0"/>
        <w:spacing w:line="400" w:lineRule="exact"/>
        <w:jc w:val="both"/>
        <w:textAlignment w:val="baseline"/>
        <w:rPr>
          <w:color w:val="000000" w:themeColor="text1"/>
        </w:rPr>
      </w:pPr>
      <w:r w:rsidRPr="00081ACB">
        <w:rPr>
          <w:rFonts w:eastAsia="標楷體"/>
          <w:color w:val="000000" w:themeColor="text1"/>
          <w:sz w:val="28"/>
          <w:szCs w:val="28"/>
        </w:rPr>
        <w:t>設置使用計畫書以橫書直式編排，紙張大小採</w:t>
      </w:r>
      <w:r w:rsidRPr="00081ACB">
        <w:rPr>
          <w:rFonts w:eastAsia="標楷體"/>
          <w:color w:val="000000" w:themeColor="text1"/>
          <w:sz w:val="28"/>
          <w:szCs w:val="28"/>
        </w:rPr>
        <w:t>A4</w:t>
      </w:r>
      <w:r w:rsidRPr="00081ACB">
        <w:rPr>
          <w:rFonts w:eastAsia="標楷體"/>
          <w:color w:val="000000" w:themeColor="text1"/>
          <w:sz w:val="28"/>
          <w:szCs w:val="28"/>
        </w:rPr>
        <w:t>規格紙張，雙面印刷為原則，圖樣得採</w:t>
      </w:r>
      <w:r w:rsidRPr="00081ACB">
        <w:rPr>
          <w:rFonts w:eastAsia="標楷體"/>
          <w:color w:val="000000" w:themeColor="text1"/>
          <w:sz w:val="28"/>
          <w:szCs w:val="28"/>
        </w:rPr>
        <w:t>A3</w:t>
      </w:r>
      <w:r w:rsidRPr="00081ACB">
        <w:rPr>
          <w:rFonts w:eastAsia="標楷體"/>
          <w:color w:val="000000" w:themeColor="text1"/>
          <w:sz w:val="28"/>
          <w:szCs w:val="28"/>
        </w:rPr>
        <w:t>規格紙張</w:t>
      </w:r>
      <w:r w:rsidRPr="00081ACB">
        <w:rPr>
          <w:rFonts w:eastAsia="標楷體"/>
          <w:color w:val="000000" w:themeColor="text1"/>
          <w:sz w:val="28"/>
          <w:szCs w:val="28"/>
        </w:rPr>
        <w:t>(</w:t>
      </w:r>
      <w:r w:rsidRPr="00081ACB">
        <w:rPr>
          <w:rFonts w:eastAsia="標楷體"/>
          <w:color w:val="000000" w:themeColor="text1"/>
          <w:sz w:val="28"/>
          <w:szCs w:val="28"/>
        </w:rPr>
        <w:t>請摺頁為</w:t>
      </w:r>
      <w:r w:rsidRPr="00081ACB">
        <w:rPr>
          <w:rFonts w:eastAsia="標楷體"/>
          <w:color w:val="000000" w:themeColor="text1"/>
          <w:sz w:val="28"/>
          <w:szCs w:val="28"/>
        </w:rPr>
        <w:t>A4</w:t>
      </w:r>
      <w:r w:rsidRPr="00081ACB">
        <w:rPr>
          <w:rFonts w:eastAsia="標楷體"/>
          <w:color w:val="000000" w:themeColor="text1"/>
          <w:sz w:val="28"/>
          <w:szCs w:val="28"/>
        </w:rPr>
        <w:t>規格</w:t>
      </w:r>
      <w:r w:rsidRPr="00081ACB">
        <w:rPr>
          <w:rFonts w:eastAsia="標楷體"/>
          <w:color w:val="000000" w:themeColor="text1"/>
          <w:sz w:val="28"/>
          <w:szCs w:val="28"/>
        </w:rPr>
        <w:t>)</w:t>
      </w:r>
      <w:r w:rsidRPr="00081ACB">
        <w:rPr>
          <w:rFonts w:eastAsia="標楷體"/>
          <w:color w:val="000000" w:themeColor="text1"/>
          <w:sz w:val="28"/>
          <w:szCs w:val="28"/>
        </w:rPr>
        <w:t>，以連續編列頁碼方式以不超過</w:t>
      </w:r>
      <w:r w:rsidRPr="00081ACB">
        <w:rPr>
          <w:rFonts w:eastAsia="標楷體"/>
          <w:color w:val="000000" w:themeColor="text1"/>
          <w:sz w:val="28"/>
          <w:szCs w:val="28"/>
        </w:rPr>
        <w:t>40</w:t>
      </w:r>
      <w:r w:rsidRPr="00081ACB">
        <w:rPr>
          <w:rFonts w:eastAsia="標楷體"/>
          <w:color w:val="000000" w:themeColor="text1"/>
          <w:sz w:val="28"/>
          <w:szCs w:val="28"/>
        </w:rPr>
        <w:t>頁為原則【不包含封面、封底、首頁及目錄】，不可分冊，並採</w:t>
      </w:r>
      <w:r w:rsidRPr="00081ACB">
        <w:rPr>
          <w:rFonts w:eastAsia="標楷體"/>
          <w:color w:val="000000" w:themeColor="text1"/>
          <w:sz w:val="28"/>
          <w:szCs w:val="28"/>
        </w:rPr>
        <w:t>A4</w:t>
      </w:r>
      <w:r w:rsidRPr="00081ACB">
        <w:rPr>
          <w:rFonts w:eastAsia="標楷體"/>
          <w:color w:val="000000" w:themeColor="text1"/>
          <w:sz w:val="28"/>
          <w:szCs w:val="28"/>
        </w:rPr>
        <w:t>直書左側裝訂。</w:t>
      </w:r>
    </w:p>
    <w:p w:rsidR="00AF7057" w:rsidRPr="00081ACB" w:rsidRDefault="00AF7057" w:rsidP="000E6CAB">
      <w:pPr>
        <w:numPr>
          <w:ilvl w:val="0"/>
          <w:numId w:val="74"/>
        </w:numPr>
        <w:suppressAutoHyphens/>
        <w:autoSpaceDN w:val="0"/>
        <w:spacing w:line="400" w:lineRule="exact"/>
        <w:jc w:val="both"/>
        <w:textAlignment w:val="baseline"/>
        <w:rPr>
          <w:color w:val="000000" w:themeColor="text1"/>
        </w:rPr>
      </w:pPr>
      <w:r w:rsidRPr="00081ACB">
        <w:rPr>
          <w:rFonts w:eastAsia="標楷體"/>
          <w:color w:val="000000" w:themeColor="text1"/>
          <w:sz w:val="28"/>
          <w:szCs w:val="28"/>
        </w:rPr>
        <w:t>附件以橫書直式編排，紙張大小、規格及裝訂方式同設置使用計畫書。</w:t>
      </w:r>
    </w:p>
    <w:p w:rsidR="00AF7057" w:rsidRPr="00081ACB" w:rsidRDefault="00AF7057" w:rsidP="000E6CAB">
      <w:pPr>
        <w:widowControl/>
        <w:numPr>
          <w:ilvl w:val="0"/>
          <w:numId w:val="69"/>
        </w:numPr>
        <w:suppressAutoHyphens/>
        <w:autoSpaceDN w:val="0"/>
        <w:spacing w:line="400" w:lineRule="exact"/>
        <w:ind w:left="1418" w:hanging="710"/>
        <w:jc w:val="both"/>
        <w:textAlignment w:val="baseline"/>
        <w:rPr>
          <w:color w:val="000000" w:themeColor="text1"/>
        </w:rPr>
      </w:pPr>
      <w:r w:rsidRPr="00081ACB">
        <w:rPr>
          <w:rFonts w:eastAsia="標楷體"/>
          <w:color w:val="000000" w:themeColor="text1"/>
          <w:sz w:val="28"/>
          <w:szCs w:val="28"/>
        </w:rPr>
        <w:t>設置使用計畫書份數不足者，出席委員評分加總後之總平均扣減</w:t>
      </w:r>
      <w:r w:rsidRPr="00081ACB">
        <w:rPr>
          <w:rFonts w:eastAsia="標楷體"/>
          <w:color w:val="000000" w:themeColor="text1"/>
          <w:sz w:val="28"/>
          <w:szCs w:val="28"/>
        </w:rPr>
        <w:t>2</w:t>
      </w:r>
      <w:r w:rsidRPr="00081ACB">
        <w:rPr>
          <w:rFonts w:eastAsia="標楷體"/>
          <w:color w:val="000000" w:themeColor="text1"/>
          <w:sz w:val="28"/>
          <w:szCs w:val="28"/>
        </w:rPr>
        <w:t>分，不足份數由機關以黑白影印補足份數供評選使用，若因影印品質及裝訂與原件有出入而影響評選結果者，由投標廠商自行負責。</w:t>
      </w:r>
    </w:p>
    <w:p w:rsidR="00AF7057" w:rsidRPr="00081ACB" w:rsidRDefault="00AF7057" w:rsidP="000E6CAB">
      <w:pPr>
        <w:numPr>
          <w:ilvl w:val="0"/>
          <w:numId w:val="68"/>
        </w:numPr>
        <w:suppressAutoHyphens/>
        <w:autoSpaceDN w:val="0"/>
        <w:spacing w:line="400" w:lineRule="exact"/>
        <w:ind w:left="709" w:hanging="709"/>
        <w:jc w:val="both"/>
        <w:textAlignment w:val="baseline"/>
        <w:rPr>
          <w:rFonts w:eastAsia="標楷體"/>
          <w:b/>
          <w:color w:val="000000" w:themeColor="text1"/>
          <w:sz w:val="28"/>
          <w:szCs w:val="28"/>
        </w:rPr>
      </w:pPr>
      <w:r w:rsidRPr="00081ACB">
        <w:rPr>
          <w:rFonts w:eastAsia="標楷體"/>
          <w:b/>
          <w:color w:val="000000" w:themeColor="text1"/>
          <w:sz w:val="28"/>
          <w:szCs w:val="28"/>
        </w:rPr>
        <w:t>評選作業</w:t>
      </w:r>
    </w:p>
    <w:p w:rsidR="00AF7057" w:rsidRPr="00081ACB" w:rsidRDefault="00AF7057" w:rsidP="000E6CAB">
      <w:pPr>
        <w:widowControl/>
        <w:numPr>
          <w:ilvl w:val="0"/>
          <w:numId w:val="75"/>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lastRenderedPageBreak/>
        <w:t>經資格審查符合本案招標文件規定之投標廠商，始得參與評選；評選會議之時間、地點，由機關另行通知。</w:t>
      </w:r>
    </w:p>
    <w:p w:rsidR="00AF7057" w:rsidRPr="00081ACB" w:rsidRDefault="00AF7057" w:rsidP="000E6CAB">
      <w:pPr>
        <w:widowControl/>
        <w:numPr>
          <w:ilvl w:val="0"/>
          <w:numId w:val="75"/>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評選會前由各參選廠商抽籤決定簡報順序，廠商未到場者，由機關代抽。</w:t>
      </w:r>
    </w:p>
    <w:p w:rsidR="00AF7057" w:rsidRPr="00081ACB" w:rsidRDefault="00AF7057" w:rsidP="000E6CAB">
      <w:pPr>
        <w:widowControl/>
        <w:numPr>
          <w:ilvl w:val="0"/>
          <w:numId w:val="75"/>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由機關延聘專家</w:t>
      </w:r>
      <w:r w:rsidRPr="00081ACB">
        <w:rPr>
          <w:rFonts w:eastAsia="標楷體" w:hint="eastAsia"/>
          <w:color w:val="000000" w:themeColor="text1"/>
          <w:sz w:val="28"/>
          <w:szCs w:val="28"/>
        </w:rPr>
        <w:t>或</w:t>
      </w:r>
      <w:r w:rsidRPr="00081ACB">
        <w:rPr>
          <w:rFonts w:eastAsia="標楷體"/>
          <w:color w:val="000000" w:themeColor="text1"/>
          <w:sz w:val="28"/>
          <w:szCs w:val="28"/>
        </w:rPr>
        <w:t>相關人員組成採購評選委員會，以進行投標廠商設置使用計畫書之評選事宜，機關並成立工作小組協助委員會辦理評選有關之作業。</w:t>
      </w:r>
    </w:p>
    <w:p w:rsidR="00AF7057" w:rsidRPr="00081ACB" w:rsidRDefault="00AF7057" w:rsidP="000E6CAB">
      <w:pPr>
        <w:widowControl/>
        <w:numPr>
          <w:ilvl w:val="0"/>
          <w:numId w:val="75"/>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本委員會會議之決議，應有委員總額</w:t>
      </w:r>
      <w:r w:rsidRPr="00081ACB">
        <w:rPr>
          <w:rFonts w:eastAsia="標楷體"/>
          <w:color w:val="000000" w:themeColor="text1"/>
          <w:sz w:val="28"/>
          <w:szCs w:val="28"/>
        </w:rPr>
        <w:t>1/2</w:t>
      </w:r>
      <w:r w:rsidRPr="00081ACB">
        <w:rPr>
          <w:rFonts w:eastAsia="標楷體"/>
          <w:color w:val="000000" w:themeColor="text1"/>
          <w:sz w:val="28"/>
          <w:szCs w:val="28"/>
        </w:rPr>
        <w:t>以上出席，其決議應經出席委員過半數之同意行之。</w:t>
      </w:r>
    </w:p>
    <w:p w:rsidR="00AF7057" w:rsidRPr="00081ACB" w:rsidRDefault="00AF7057" w:rsidP="000E6CAB">
      <w:pPr>
        <w:widowControl/>
        <w:numPr>
          <w:ilvl w:val="0"/>
          <w:numId w:val="75"/>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廠商未到場簡報，視同放棄簡報及答詢權利，該廠商之「簡報及答詢」</w:t>
      </w:r>
      <w:r w:rsidRPr="00081ACB">
        <w:rPr>
          <w:rFonts w:eastAsia="標楷體"/>
          <w:color w:val="000000" w:themeColor="text1"/>
          <w:sz w:val="28"/>
          <w:szCs w:val="28"/>
        </w:rPr>
        <w:t>(</w:t>
      </w:r>
      <w:r w:rsidRPr="00081ACB">
        <w:rPr>
          <w:rFonts w:eastAsia="標楷體"/>
          <w:color w:val="000000" w:themeColor="text1"/>
          <w:sz w:val="28"/>
          <w:szCs w:val="28"/>
        </w:rPr>
        <w:t>配分</w:t>
      </w:r>
      <w:r w:rsidRPr="00081ACB">
        <w:rPr>
          <w:rFonts w:eastAsia="標楷體"/>
          <w:color w:val="000000" w:themeColor="text1"/>
          <w:sz w:val="28"/>
          <w:szCs w:val="28"/>
        </w:rPr>
        <w:t>10</w:t>
      </w:r>
      <w:r w:rsidRPr="00081ACB">
        <w:rPr>
          <w:rFonts w:eastAsia="標楷體"/>
          <w:color w:val="000000" w:themeColor="text1"/>
          <w:sz w:val="28"/>
          <w:szCs w:val="28"/>
        </w:rPr>
        <w:t>分</w:t>
      </w:r>
      <w:r w:rsidRPr="00081ACB">
        <w:rPr>
          <w:rFonts w:eastAsia="標楷體"/>
          <w:color w:val="000000" w:themeColor="text1"/>
          <w:sz w:val="28"/>
          <w:szCs w:val="28"/>
        </w:rPr>
        <w:t>)</w:t>
      </w:r>
      <w:r w:rsidRPr="00081ACB">
        <w:rPr>
          <w:rFonts w:eastAsia="標楷體"/>
          <w:color w:val="000000" w:themeColor="text1"/>
          <w:sz w:val="28"/>
          <w:szCs w:val="28"/>
        </w:rPr>
        <w:t>項目以</w:t>
      </w:r>
      <w:r w:rsidRPr="00081ACB">
        <w:rPr>
          <w:rFonts w:eastAsia="標楷體"/>
          <w:color w:val="000000" w:themeColor="text1"/>
          <w:sz w:val="28"/>
          <w:szCs w:val="28"/>
        </w:rPr>
        <w:t>0</w:t>
      </w:r>
      <w:r w:rsidRPr="00081ACB">
        <w:rPr>
          <w:rFonts w:eastAsia="標楷體"/>
          <w:color w:val="000000" w:themeColor="text1"/>
          <w:sz w:val="28"/>
          <w:szCs w:val="28"/>
        </w:rPr>
        <w:t>分計算。</w:t>
      </w:r>
    </w:p>
    <w:p w:rsidR="00AF7057" w:rsidRPr="00081ACB" w:rsidRDefault="00AF7057" w:rsidP="000E6CAB">
      <w:pPr>
        <w:widowControl/>
        <w:numPr>
          <w:ilvl w:val="0"/>
          <w:numId w:val="75"/>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廠商參與簡報相關成員不得超過</w:t>
      </w:r>
      <w:r w:rsidRPr="00081ACB">
        <w:rPr>
          <w:rFonts w:eastAsia="標楷體"/>
          <w:color w:val="000000" w:themeColor="text1"/>
          <w:sz w:val="28"/>
          <w:szCs w:val="28"/>
        </w:rPr>
        <w:t>4</w:t>
      </w:r>
      <w:r w:rsidRPr="00081ACB">
        <w:rPr>
          <w:rFonts w:eastAsia="標楷體"/>
          <w:color w:val="000000" w:themeColor="text1"/>
          <w:sz w:val="28"/>
          <w:szCs w:val="28"/>
        </w:rPr>
        <w:t>人（含設備操作及協助人員等），簡報人員需為本案計畫主持人，如計畫主持人因故無法參加簡報時，應由協同主持人或經本委員會同意由廠商本案其他工作成員代表簡報。</w:t>
      </w:r>
    </w:p>
    <w:p w:rsidR="00AF7057" w:rsidRPr="00081ACB" w:rsidRDefault="00AF7057" w:rsidP="000E6CAB">
      <w:pPr>
        <w:widowControl/>
        <w:numPr>
          <w:ilvl w:val="0"/>
          <w:numId w:val="75"/>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簡報時間不得超過</w:t>
      </w:r>
      <w:r w:rsidRPr="00081ACB">
        <w:rPr>
          <w:rFonts w:eastAsia="標楷體"/>
          <w:color w:val="000000" w:themeColor="text1"/>
          <w:sz w:val="28"/>
          <w:szCs w:val="28"/>
        </w:rPr>
        <w:t>15</w:t>
      </w:r>
      <w:r w:rsidRPr="00081ACB">
        <w:rPr>
          <w:rFonts w:eastAsia="標楷體"/>
          <w:color w:val="000000" w:themeColor="text1"/>
          <w:sz w:val="28"/>
          <w:szCs w:val="28"/>
        </w:rPr>
        <w:t>分鐘，逾時將強制停止簡報，機關工作人員於第</w:t>
      </w:r>
      <w:r w:rsidRPr="00081ACB">
        <w:rPr>
          <w:rFonts w:eastAsia="標楷體"/>
          <w:color w:val="000000" w:themeColor="text1"/>
          <w:sz w:val="28"/>
          <w:szCs w:val="28"/>
        </w:rPr>
        <w:t>13</w:t>
      </w:r>
      <w:r w:rsidRPr="00081ACB">
        <w:rPr>
          <w:rFonts w:eastAsia="標楷體"/>
          <w:color w:val="000000" w:themeColor="text1"/>
          <w:sz w:val="28"/>
          <w:szCs w:val="28"/>
        </w:rPr>
        <w:t>分鐘按鈴一聲提示，第</w:t>
      </w:r>
      <w:r w:rsidRPr="00081ACB">
        <w:rPr>
          <w:rFonts w:eastAsia="標楷體"/>
          <w:color w:val="000000" w:themeColor="text1"/>
          <w:sz w:val="28"/>
          <w:szCs w:val="28"/>
        </w:rPr>
        <w:t>15</w:t>
      </w:r>
      <w:r w:rsidRPr="00081ACB">
        <w:rPr>
          <w:rFonts w:eastAsia="標楷體"/>
          <w:color w:val="000000" w:themeColor="text1"/>
          <w:sz w:val="28"/>
          <w:szCs w:val="28"/>
        </w:rPr>
        <w:t>分鐘按鈴二聲結束簡報；本案採統問統答，評選委員全部</w:t>
      </w:r>
      <w:r w:rsidRPr="00081ACB">
        <w:rPr>
          <w:rFonts w:eastAsia="標楷體"/>
          <w:color w:val="000000" w:themeColor="text1"/>
          <w:sz w:val="28"/>
          <w:szCs w:val="28"/>
        </w:rPr>
        <w:t>1</w:t>
      </w:r>
      <w:r w:rsidRPr="00081ACB">
        <w:rPr>
          <w:rFonts w:eastAsia="標楷體"/>
          <w:color w:val="000000" w:themeColor="text1"/>
          <w:sz w:val="28"/>
          <w:szCs w:val="28"/>
        </w:rPr>
        <w:t>次提問完畢後，投標廠商綜合回答所有提問，時間不得超過</w:t>
      </w:r>
      <w:r w:rsidRPr="00081ACB">
        <w:rPr>
          <w:rFonts w:eastAsia="標楷體"/>
          <w:color w:val="000000" w:themeColor="text1"/>
          <w:sz w:val="28"/>
          <w:szCs w:val="28"/>
        </w:rPr>
        <w:t>10</w:t>
      </w:r>
      <w:r w:rsidRPr="00081ACB">
        <w:rPr>
          <w:rFonts w:eastAsia="標楷體"/>
          <w:color w:val="000000" w:themeColor="text1"/>
          <w:sz w:val="28"/>
          <w:szCs w:val="28"/>
        </w:rPr>
        <w:t>分鐘，機關工作人員於第</w:t>
      </w:r>
      <w:r w:rsidRPr="00081ACB">
        <w:rPr>
          <w:rFonts w:eastAsia="標楷體"/>
          <w:color w:val="000000" w:themeColor="text1"/>
          <w:sz w:val="28"/>
          <w:szCs w:val="28"/>
        </w:rPr>
        <w:t>8</w:t>
      </w:r>
      <w:r w:rsidRPr="00081ACB">
        <w:rPr>
          <w:rFonts w:eastAsia="標楷體"/>
          <w:color w:val="000000" w:themeColor="text1"/>
          <w:sz w:val="28"/>
          <w:szCs w:val="28"/>
        </w:rPr>
        <w:t>分鐘按鈴一聲提示，第</w:t>
      </w:r>
      <w:r w:rsidRPr="00081ACB">
        <w:rPr>
          <w:rFonts w:eastAsia="標楷體"/>
          <w:color w:val="000000" w:themeColor="text1"/>
          <w:sz w:val="28"/>
          <w:szCs w:val="28"/>
        </w:rPr>
        <w:t>10</w:t>
      </w:r>
      <w:r w:rsidRPr="00081ACB">
        <w:rPr>
          <w:rFonts w:eastAsia="標楷體"/>
          <w:color w:val="000000" w:themeColor="text1"/>
          <w:sz w:val="28"/>
          <w:szCs w:val="28"/>
        </w:rPr>
        <w:t>分鐘按鈴二聲結束答覆。</w:t>
      </w:r>
    </w:p>
    <w:p w:rsidR="00AF7057" w:rsidRPr="00081ACB" w:rsidRDefault="00AF7057" w:rsidP="000E6CAB">
      <w:pPr>
        <w:widowControl/>
        <w:numPr>
          <w:ilvl w:val="0"/>
          <w:numId w:val="75"/>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hint="eastAsia"/>
          <w:color w:val="000000" w:themeColor="text1"/>
          <w:sz w:val="28"/>
          <w:szCs w:val="28"/>
        </w:rPr>
        <w:t>投標廠商依招標文件規定進行簡報時，應以投標文件之內容為限，不得利用簡報更改投標文件內容，廠商不得於現場另行提出變更或補充資料，廠商另行提出變更或補充資料者，該資料應不納入評選。</w:t>
      </w:r>
    </w:p>
    <w:p w:rsidR="00AF7057" w:rsidRPr="00081ACB" w:rsidRDefault="00AF7057" w:rsidP="000E6CAB">
      <w:pPr>
        <w:widowControl/>
        <w:numPr>
          <w:ilvl w:val="0"/>
          <w:numId w:val="75"/>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有關簡報所需之硬體設備部分，機關僅提供投影螢幕，餘所需器材請自行備妥。</w:t>
      </w:r>
    </w:p>
    <w:p w:rsidR="00AF7057" w:rsidRPr="00081ACB" w:rsidRDefault="00AF7057" w:rsidP="000E6CAB">
      <w:pPr>
        <w:widowControl/>
        <w:numPr>
          <w:ilvl w:val="0"/>
          <w:numId w:val="75"/>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廠商簡報及委員詢問事項，應與評選項目有關。</w:t>
      </w:r>
    </w:p>
    <w:p w:rsidR="00AF7057" w:rsidRPr="00081ACB" w:rsidRDefault="00AF7057" w:rsidP="000E6CAB">
      <w:pPr>
        <w:widowControl/>
        <w:numPr>
          <w:ilvl w:val="0"/>
          <w:numId w:val="75"/>
        </w:numPr>
        <w:suppressAutoHyphens/>
        <w:autoSpaceDN w:val="0"/>
        <w:spacing w:line="400" w:lineRule="exact"/>
        <w:ind w:left="1560" w:hanging="852"/>
        <w:jc w:val="both"/>
        <w:textAlignment w:val="baseline"/>
        <w:rPr>
          <w:rFonts w:eastAsia="標楷體"/>
          <w:color w:val="000000" w:themeColor="text1"/>
          <w:sz w:val="28"/>
          <w:szCs w:val="28"/>
        </w:rPr>
      </w:pPr>
      <w:r w:rsidRPr="00081ACB">
        <w:rPr>
          <w:rFonts w:eastAsia="標楷體"/>
          <w:color w:val="000000" w:themeColor="text1"/>
          <w:sz w:val="28"/>
          <w:szCs w:val="28"/>
        </w:rPr>
        <w:t>簡報及現場詢答，不應要求廠商更改投標文件內容，或提供機關優惠回饋。</w:t>
      </w:r>
    </w:p>
    <w:p w:rsidR="00AF7057" w:rsidRPr="00081ACB" w:rsidRDefault="00AF7057" w:rsidP="000E6CAB">
      <w:pPr>
        <w:widowControl/>
        <w:numPr>
          <w:ilvl w:val="0"/>
          <w:numId w:val="75"/>
        </w:numPr>
        <w:suppressAutoHyphens/>
        <w:autoSpaceDN w:val="0"/>
        <w:spacing w:line="400" w:lineRule="exact"/>
        <w:ind w:left="1560" w:hanging="852"/>
        <w:jc w:val="both"/>
        <w:textAlignment w:val="baseline"/>
        <w:rPr>
          <w:rFonts w:eastAsia="標楷體"/>
          <w:color w:val="000000" w:themeColor="text1"/>
          <w:sz w:val="28"/>
          <w:szCs w:val="28"/>
        </w:rPr>
      </w:pPr>
      <w:r w:rsidRPr="00081ACB">
        <w:rPr>
          <w:rFonts w:eastAsia="標楷體"/>
          <w:color w:val="000000" w:themeColor="text1"/>
          <w:sz w:val="28"/>
          <w:szCs w:val="28"/>
        </w:rPr>
        <w:t>各廠商簡報時其他廠商應退席，廠商簡報及答詢完畢後即應離席，評選委員會討論及決議時所有廠商一律退席。</w:t>
      </w:r>
    </w:p>
    <w:p w:rsidR="00AF7057" w:rsidRPr="00081ACB" w:rsidRDefault="00AF7057" w:rsidP="000E6CAB">
      <w:pPr>
        <w:numPr>
          <w:ilvl w:val="0"/>
          <w:numId w:val="68"/>
        </w:numPr>
        <w:suppressAutoHyphens/>
        <w:autoSpaceDN w:val="0"/>
        <w:spacing w:line="400" w:lineRule="exact"/>
        <w:jc w:val="both"/>
        <w:textAlignment w:val="baseline"/>
        <w:rPr>
          <w:rFonts w:eastAsia="標楷體"/>
          <w:b/>
          <w:color w:val="000000" w:themeColor="text1"/>
          <w:sz w:val="28"/>
          <w:szCs w:val="28"/>
        </w:rPr>
      </w:pPr>
      <w:r w:rsidRPr="00081ACB">
        <w:rPr>
          <w:rFonts w:eastAsia="標楷體"/>
          <w:b/>
          <w:color w:val="000000" w:themeColor="text1"/>
          <w:sz w:val="28"/>
          <w:szCs w:val="28"/>
        </w:rPr>
        <w:t>評定方式</w:t>
      </w:r>
    </w:p>
    <w:p w:rsidR="00AF7057" w:rsidRPr="00081ACB" w:rsidRDefault="00AF7057" w:rsidP="000E6CAB">
      <w:pPr>
        <w:widowControl/>
        <w:numPr>
          <w:ilvl w:val="0"/>
          <w:numId w:val="76"/>
        </w:numPr>
        <w:suppressAutoHyphens/>
        <w:autoSpaceDN w:val="0"/>
        <w:spacing w:line="400" w:lineRule="exact"/>
        <w:ind w:left="1418" w:hanging="710"/>
        <w:jc w:val="both"/>
        <w:textAlignment w:val="baseline"/>
        <w:rPr>
          <w:color w:val="000000" w:themeColor="text1"/>
        </w:rPr>
      </w:pPr>
      <w:r w:rsidRPr="00081ACB">
        <w:rPr>
          <w:rFonts w:eastAsia="標楷體"/>
          <w:color w:val="000000" w:themeColor="text1"/>
          <w:sz w:val="28"/>
          <w:szCs w:val="28"/>
        </w:rPr>
        <w:t>評定優勝廠商方式採序位法，價格納入評比。</w:t>
      </w:r>
    </w:p>
    <w:p w:rsidR="00AF7057" w:rsidRPr="00081ACB" w:rsidRDefault="00AF7057" w:rsidP="000E6CAB">
      <w:pPr>
        <w:widowControl/>
        <w:numPr>
          <w:ilvl w:val="0"/>
          <w:numId w:val="76"/>
        </w:numPr>
        <w:suppressAutoHyphens/>
        <w:autoSpaceDN w:val="0"/>
        <w:spacing w:line="400" w:lineRule="exact"/>
        <w:ind w:left="1418" w:hanging="710"/>
        <w:jc w:val="both"/>
        <w:textAlignment w:val="baseline"/>
        <w:rPr>
          <w:color w:val="000000" w:themeColor="text1"/>
        </w:rPr>
      </w:pPr>
      <w:r w:rsidRPr="00081ACB">
        <w:rPr>
          <w:rFonts w:eastAsia="標楷體"/>
          <w:color w:val="000000" w:themeColor="text1"/>
          <w:sz w:val="28"/>
          <w:szCs w:val="28"/>
        </w:rPr>
        <w:t>由工作小組提出初審意見，評選委員就初審意見、廠商資料、評選項目逐項討論後，由各評選委員辦理序位評比，就個別廠商各評選項目分別評分後予以加總，並依加總分數高低轉換為序位。個別廠商之平均總評分（四捨五入取至小數點第二位）未達</w:t>
      </w:r>
      <w:r w:rsidRPr="00081ACB">
        <w:rPr>
          <w:rFonts w:eastAsia="標楷體"/>
          <w:color w:val="000000" w:themeColor="text1"/>
          <w:sz w:val="28"/>
          <w:szCs w:val="28"/>
        </w:rPr>
        <w:t>80</w:t>
      </w:r>
      <w:r w:rsidRPr="00081ACB">
        <w:rPr>
          <w:rFonts w:eastAsia="標楷體"/>
          <w:color w:val="000000" w:themeColor="text1"/>
          <w:sz w:val="28"/>
          <w:szCs w:val="28"/>
        </w:rPr>
        <w:t>分者不得列為優勝廠商及議價對象。若所有廠商平均總評分均未達</w:t>
      </w:r>
      <w:r w:rsidRPr="00081ACB">
        <w:rPr>
          <w:rFonts w:eastAsia="標楷體"/>
          <w:color w:val="000000" w:themeColor="text1"/>
          <w:sz w:val="28"/>
          <w:szCs w:val="28"/>
        </w:rPr>
        <w:t>80</w:t>
      </w:r>
      <w:r w:rsidRPr="00081ACB">
        <w:rPr>
          <w:rFonts w:eastAsia="標楷體"/>
          <w:color w:val="000000" w:themeColor="text1"/>
          <w:sz w:val="28"/>
          <w:szCs w:val="28"/>
        </w:rPr>
        <w:t>分時，則優勝廠商從缺並廢標。</w:t>
      </w:r>
    </w:p>
    <w:p w:rsidR="00AF7057" w:rsidRPr="00081ACB" w:rsidRDefault="00AF7057" w:rsidP="000E6CAB">
      <w:pPr>
        <w:widowControl/>
        <w:numPr>
          <w:ilvl w:val="0"/>
          <w:numId w:val="76"/>
        </w:numPr>
        <w:suppressAutoHyphens/>
        <w:autoSpaceDN w:val="0"/>
        <w:spacing w:line="400" w:lineRule="exact"/>
        <w:ind w:left="1418" w:hanging="710"/>
        <w:jc w:val="both"/>
        <w:textAlignment w:val="baseline"/>
        <w:rPr>
          <w:color w:val="000000" w:themeColor="text1"/>
        </w:rPr>
      </w:pPr>
      <w:r w:rsidRPr="00081ACB">
        <w:rPr>
          <w:rFonts w:eastAsia="標楷體"/>
          <w:color w:val="000000" w:themeColor="text1"/>
          <w:kern w:val="3"/>
          <w:sz w:val="28"/>
          <w:szCs w:val="28"/>
        </w:rPr>
        <w:lastRenderedPageBreak/>
        <w:t>評選委</w:t>
      </w:r>
      <w:r w:rsidRPr="00081ACB">
        <w:rPr>
          <w:rFonts w:eastAsia="標楷體"/>
          <w:color w:val="000000" w:themeColor="text1"/>
          <w:sz w:val="28"/>
          <w:szCs w:val="28"/>
        </w:rPr>
        <w:t>員對個別廠商評定分數為</w:t>
      </w:r>
      <w:r w:rsidRPr="00081ACB">
        <w:rPr>
          <w:rFonts w:eastAsia="標楷體"/>
          <w:color w:val="000000" w:themeColor="text1"/>
          <w:sz w:val="28"/>
          <w:szCs w:val="28"/>
        </w:rPr>
        <w:t>90</w:t>
      </w:r>
      <w:r w:rsidRPr="00081ACB">
        <w:rPr>
          <w:rFonts w:eastAsia="標楷體"/>
          <w:color w:val="000000" w:themeColor="text1"/>
          <w:sz w:val="28"/>
          <w:szCs w:val="28"/>
        </w:rPr>
        <w:t>分以上或</w:t>
      </w:r>
      <w:r w:rsidRPr="00081ACB">
        <w:rPr>
          <w:rFonts w:eastAsia="標楷體"/>
          <w:color w:val="000000" w:themeColor="text1"/>
          <w:sz w:val="28"/>
          <w:szCs w:val="28"/>
        </w:rPr>
        <w:t>70</w:t>
      </w:r>
      <w:r w:rsidRPr="00081ACB">
        <w:rPr>
          <w:rFonts w:eastAsia="標楷體"/>
          <w:color w:val="000000" w:themeColor="text1"/>
          <w:sz w:val="28"/>
          <w:szCs w:val="28"/>
        </w:rPr>
        <w:t>分以下，應加註評選意見。</w:t>
      </w:r>
    </w:p>
    <w:p w:rsidR="00AF7057" w:rsidRPr="00081ACB" w:rsidRDefault="00AF7057" w:rsidP="000E6CAB">
      <w:pPr>
        <w:widowControl/>
        <w:numPr>
          <w:ilvl w:val="0"/>
          <w:numId w:val="76"/>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評選委員於各評選項目之評分加總轉換為序位後，彙整合計各廠商之序位，以平均總評分在</w:t>
      </w:r>
      <w:r w:rsidRPr="00081ACB">
        <w:rPr>
          <w:rFonts w:eastAsia="標楷體"/>
          <w:color w:val="000000" w:themeColor="text1"/>
          <w:sz w:val="28"/>
          <w:szCs w:val="28"/>
        </w:rPr>
        <w:t>80</w:t>
      </w:r>
      <w:r w:rsidRPr="00081ACB">
        <w:rPr>
          <w:rFonts w:eastAsia="標楷體"/>
          <w:color w:val="000000" w:themeColor="text1"/>
          <w:sz w:val="28"/>
          <w:szCs w:val="28"/>
        </w:rPr>
        <w:t>分以上之序位合計值最低廠商為第</w:t>
      </w:r>
      <w:r w:rsidRPr="00081ACB">
        <w:rPr>
          <w:rFonts w:eastAsia="標楷體"/>
          <w:color w:val="000000" w:themeColor="text1"/>
          <w:sz w:val="28"/>
          <w:szCs w:val="28"/>
        </w:rPr>
        <w:t>1</w:t>
      </w:r>
      <w:r w:rsidRPr="00081ACB">
        <w:rPr>
          <w:rFonts w:eastAsia="標楷體"/>
          <w:color w:val="000000" w:themeColor="text1"/>
          <w:sz w:val="28"/>
          <w:szCs w:val="28"/>
        </w:rPr>
        <w:t>名，如其標價合理，且經出席評選委員過半數之決定者為優勝廠商。平均總評分在</w:t>
      </w:r>
      <w:r w:rsidRPr="00081ACB">
        <w:rPr>
          <w:rFonts w:eastAsia="標楷體"/>
          <w:color w:val="000000" w:themeColor="text1"/>
          <w:sz w:val="28"/>
          <w:szCs w:val="28"/>
        </w:rPr>
        <w:t>80</w:t>
      </w:r>
      <w:r w:rsidRPr="00081ACB">
        <w:rPr>
          <w:rFonts w:eastAsia="標楷體"/>
          <w:color w:val="000000" w:themeColor="text1"/>
          <w:sz w:val="28"/>
          <w:szCs w:val="28"/>
        </w:rPr>
        <w:t>分以上之第</w:t>
      </w:r>
      <w:r w:rsidRPr="00081ACB">
        <w:rPr>
          <w:rFonts w:eastAsia="標楷體"/>
          <w:color w:val="000000" w:themeColor="text1"/>
          <w:sz w:val="28"/>
          <w:szCs w:val="28"/>
        </w:rPr>
        <w:t>2</w:t>
      </w:r>
      <w:r w:rsidRPr="00081ACB">
        <w:rPr>
          <w:rFonts w:eastAsia="標楷體"/>
          <w:color w:val="000000" w:themeColor="text1"/>
          <w:sz w:val="28"/>
          <w:szCs w:val="28"/>
        </w:rPr>
        <w:t>名以後廠商，如其標價合理，且經出席評選委員過半數之決定者，亦得列為優勝廠商。</w:t>
      </w:r>
    </w:p>
    <w:p w:rsidR="00AF7057" w:rsidRPr="00081ACB" w:rsidRDefault="00AF7057" w:rsidP="000E6CAB">
      <w:pPr>
        <w:widowControl/>
        <w:numPr>
          <w:ilvl w:val="0"/>
          <w:numId w:val="76"/>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優勝廠商為</w:t>
      </w:r>
      <w:r w:rsidRPr="00081ACB">
        <w:rPr>
          <w:rFonts w:eastAsia="標楷體"/>
          <w:color w:val="000000" w:themeColor="text1"/>
          <w:sz w:val="28"/>
          <w:szCs w:val="28"/>
        </w:rPr>
        <w:t>1</w:t>
      </w:r>
      <w:r w:rsidRPr="00081ACB">
        <w:rPr>
          <w:rFonts w:eastAsia="標楷體"/>
          <w:color w:val="000000" w:themeColor="text1"/>
          <w:sz w:val="28"/>
          <w:szCs w:val="28"/>
        </w:rPr>
        <w:t>家者，以議價方式辦理；優勝廠商在</w:t>
      </w:r>
      <w:r w:rsidRPr="00081ACB">
        <w:rPr>
          <w:rFonts w:eastAsia="標楷體"/>
          <w:color w:val="000000" w:themeColor="text1"/>
          <w:sz w:val="28"/>
          <w:szCs w:val="28"/>
        </w:rPr>
        <w:t>2</w:t>
      </w:r>
      <w:r w:rsidRPr="00081ACB">
        <w:rPr>
          <w:rFonts w:eastAsia="標楷體"/>
          <w:color w:val="000000" w:themeColor="text1"/>
          <w:sz w:val="28"/>
          <w:szCs w:val="28"/>
        </w:rPr>
        <w:t>家以上者，依優勝序位依序議價辦理。如評定第</w:t>
      </w:r>
      <w:r w:rsidRPr="00081ACB">
        <w:rPr>
          <w:rFonts w:eastAsia="標楷體"/>
          <w:color w:val="000000" w:themeColor="text1"/>
          <w:sz w:val="28"/>
          <w:szCs w:val="28"/>
        </w:rPr>
        <w:t>1</w:t>
      </w:r>
      <w:r w:rsidRPr="00081ACB">
        <w:rPr>
          <w:rFonts w:eastAsia="標楷體"/>
          <w:color w:val="000000" w:themeColor="text1"/>
          <w:sz w:val="28"/>
          <w:szCs w:val="28"/>
        </w:rPr>
        <w:t>名序位合計值相同之優勝廠商有</w:t>
      </w:r>
      <w:r w:rsidRPr="00081ACB">
        <w:rPr>
          <w:rFonts w:eastAsia="標楷體"/>
          <w:color w:val="000000" w:themeColor="text1"/>
          <w:sz w:val="28"/>
          <w:szCs w:val="28"/>
        </w:rPr>
        <w:t>2</w:t>
      </w:r>
      <w:r w:rsidRPr="00081ACB">
        <w:rPr>
          <w:rFonts w:eastAsia="標楷體"/>
          <w:color w:val="000000" w:themeColor="text1"/>
          <w:sz w:val="28"/>
          <w:szCs w:val="28"/>
        </w:rPr>
        <w:t>家（含）以上者，</w:t>
      </w:r>
      <w:r w:rsidRPr="00081ACB">
        <w:rPr>
          <w:rFonts w:eastAsia="標楷體" w:hint="eastAsia"/>
          <w:color w:val="000000" w:themeColor="text1"/>
          <w:sz w:val="28"/>
          <w:szCs w:val="28"/>
        </w:rPr>
        <w:t>其議價順序為以有效投標標單之「公益回饋金」售電回饋百分比最高者優先議價。該等廠商回饋百分比報價仍相同者，擇「房地使用回饋金」售電回饋百分比最高者優先議價；仍相同者，抽籤決定之。</w:t>
      </w:r>
    </w:p>
    <w:p w:rsidR="00AF7057" w:rsidRPr="00081ACB" w:rsidRDefault="00AF7057" w:rsidP="000E6CAB">
      <w:pPr>
        <w:widowControl/>
        <w:numPr>
          <w:ilvl w:val="0"/>
          <w:numId w:val="76"/>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評選委員評選評分表及評選總表如附件</w:t>
      </w:r>
      <w:r w:rsidRPr="00081ACB">
        <w:rPr>
          <w:rFonts w:eastAsia="標楷體"/>
          <w:color w:val="000000" w:themeColor="text1"/>
          <w:sz w:val="28"/>
          <w:szCs w:val="28"/>
        </w:rPr>
        <w:t>11-1</w:t>
      </w:r>
      <w:r w:rsidRPr="00081ACB">
        <w:rPr>
          <w:rFonts w:eastAsia="標楷體"/>
          <w:color w:val="000000" w:themeColor="text1"/>
          <w:sz w:val="28"/>
          <w:szCs w:val="28"/>
        </w:rPr>
        <w:t>、</w:t>
      </w:r>
      <w:r w:rsidRPr="00081ACB">
        <w:rPr>
          <w:rFonts w:eastAsia="標楷體"/>
          <w:color w:val="000000" w:themeColor="text1"/>
          <w:sz w:val="28"/>
          <w:szCs w:val="28"/>
        </w:rPr>
        <w:t>11-2</w:t>
      </w:r>
      <w:r w:rsidRPr="00081ACB">
        <w:rPr>
          <w:rFonts w:eastAsia="標楷體"/>
          <w:color w:val="000000" w:themeColor="text1"/>
          <w:sz w:val="28"/>
          <w:szCs w:val="28"/>
        </w:rPr>
        <w:t>。</w:t>
      </w:r>
    </w:p>
    <w:p w:rsidR="00AF7057" w:rsidRPr="00081ACB" w:rsidRDefault="00AF7057" w:rsidP="000E6CAB">
      <w:pPr>
        <w:widowControl/>
        <w:numPr>
          <w:ilvl w:val="0"/>
          <w:numId w:val="76"/>
        </w:numPr>
        <w:suppressAutoHyphens/>
        <w:autoSpaceDN w:val="0"/>
        <w:spacing w:line="400" w:lineRule="exact"/>
        <w:ind w:left="1418" w:hanging="710"/>
        <w:jc w:val="both"/>
        <w:textAlignment w:val="baseline"/>
        <w:rPr>
          <w:color w:val="000000" w:themeColor="text1"/>
        </w:rPr>
      </w:pPr>
      <w:r w:rsidRPr="00081ACB">
        <w:rPr>
          <w:rFonts w:eastAsia="標楷體"/>
          <w:color w:val="000000" w:themeColor="text1"/>
          <w:sz w:val="28"/>
          <w:szCs w:val="28"/>
        </w:rPr>
        <w:t>補充說明及規定：</w:t>
      </w:r>
    </w:p>
    <w:p w:rsidR="00AF7057" w:rsidRPr="00081ACB" w:rsidRDefault="00AF7057" w:rsidP="000E6CAB">
      <w:pPr>
        <w:numPr>
          <w:ilvl w:val="0"/>
          <w:numId w:val="77"/>
        </w:numPr>
        <w:suppressAutoHyphens/>
        <w:autoSpaceDN w:val="0"/>
        <w:spacing w:line="400" w:lineRule="exact"/>
        <w:jc w:val="both"/>
        <w:textAlignment w:val="baseline"/>
        <w:rPr>
          <w:rFonts w:eastAsia="標楷體"/>
          <w:color w:val="000000" w:themeColor="text1"/>
          <w:sz w:val="28"/>
          <w:szCs w:val="28"/>
        </w:rPr>
      </w:pPr>
      <w:r w:rsidRPr="00081ACB">
        <w:rPr>
          <w:rFonts w:eastAsia="標楷體"/>
          <w:color w:val="000000" w:themeColor="text1"/>
          <w:sz w:val="28"/>
          <w:szCs w:val="28"/>
        </w:rPr>
        <w:t>投標文件澄清：投標文件如有需投標廠商說明者，將依政府採購法第</w:t>
      </w:r>
      <w:r w:rsidRPr="00081ACB">
        <w:rPr>
          <w:rFonts w:eastAsia="標楷體"/>
          <w:color w:val="000000" w:themeColor="text1"/>
          <w:sz w:val="28"/>
          <w:szCs w:val="28"/>
        </w:rPr>
        <w:t>51</w:t>
      </w:r>
      <w:r w:rsidRPr="00081ACB">
        <w:rPr>
          <w:rFonts w:eastAsia="標楷體"/>
          <w:color w:val="000000" w:themeColor="text1"/>
          <w:sz w:val="28"/>
          <w:szCs w:val="28"/>
        </w:rPr>
        <w:t>條及其施行細則第</w:t>
      </w:r>
      <w:r w:rsidRPr="00081ACB">
        <w:rPr>
          <w:rFonts w:eastAsia="標楷體"/>
          <w:color w:val="000000" w:themeColor="text1"/>
          <w:sz w:val="28"/>
          <w:szCs w:val="28"/>
        </w:rPr>
        <w:t>60</w:t>
      </w:r>
      <w:r w:rsidRPr="00081ACB">
        <w:rPr>
          <w:rFonts w:eastAsia="標楷體"/>
          <w:color w:val="000000" w:themeColor="text1"/>
          <w:sz w:val="28"/>
          <w:szCs w:val="28"/>
        </w:rPr>
        <w:t>條辦理。</w:t>
      </w:r>
    </w:p>
    <w:p w:rsidR="00AF7057" w:rsidRPr="00081ACB" w:rsidRDefault="00AF7057" w:rsidP="000E6CAB">
      <w:pPr>
        <w:numPr>
          <w:ilvl w:val="0"/>
          <w:numId w:val="77"/>
        </w:numPr>
        <w:suppressAutoHyphens/>
        <w:autoSpaceDN w:val="0"/>
        <w:spacing w:line="400" w:lineRule="exact"/>
        <w:jc w:val="both"/>
        <w:textAlignment w:val="baseline"/>
        <w:rPr>
          <w:rFonts w:eastAsia="標楷體"/>
          <w:color w:val="000000" w:themeColor="text1"/>
          <w:sz w:val="28"/>
          <w:szCs w:val="28"/>
        </w:rPr>
      </w:pPr>
      <w:r w:rsidRPr="00081ACB">
        <w:rPr>
          <w:rFonts w:eastAsia="標楷體"/>
          <w:color w:val="000000" w:themeColor="text1"/>
          <w:sz w:val="28"/>
          <w:szCs w:val="28"/>
        </w:rPr>
        <w:t>本案未於招標文件中公告評選委員會委員名單，該名單於開始評選前予以保密。廠商不得探詢委員名單。</w:t>
      </w:r>
    </w:p>
    <w:p w:rsidR="00AF7057" w:rsidRPr="00081ACB" w:rsidRDefault="00AF7057" w:rsidP="000E6CAB">
      <w:pPr>
        <w:widowControl/>
        <w:numPr>
          <w:ilvl w:val="0"/>
          <w:numId w:val="76"/>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評選項目：本案評選項目內容及配分如下表：</w:t>
      </w:r>
    </w:p>
    <w:tbl>
      <w:tblPr>
        <w:tblW w:w="8363" w:type="dxa"/>
        <w:jc w:val="center"/>
        <w:tblCellMar>
          <w:left w:w="10" w:type="dxa"/>
          <w:right w:w="10" w:type="dxa"/>
        </w:tblCellMar>
        <w:tblLook w:val="0000" w:firstRow="0" w:lastRow="0" w:firstColumn="0" w:lastColumn="0" w:noHBand="0" w:noVBand="0"/>
      </w:tblPr>
      <w:tblGrid>
        <w:gridCol w:w="7512"/>
        <w:gridCol w:w="851"/>
      </w:tblGrid>
      <w:tr w:rsidR="00081ACB" w:rsidRPr="00081ACB" w:rsidTr="002317D0">
        <w:trPr>
          <w:trHeight w:val="341"/>
          <w:tblHeade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spacing w:line="400" w:lineRule="exact"/>
              <w:jc w:val="center"/>
              <w:rPr>
                <w:rFonts w:eastAsia="標楷體"/>
                <w:b/>
                <w:color w:val="000000" w:themeColor="text1"/>
                <w:sz w:val="28"/>
              </w:rPr>
            </w:pPr>
            <w:r w:rsidRPr="00081ACB">
              <w:rPr>
                <w:rFonts w:eastAsia="標楷體"/>
                <w:b/>
                <w:color w:val="000000" w:themeColor="text1"/>
                <w:sz w:val="28"/>
              </w:rPr>
              <w:t>評選項目</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2317D0">
            <w:pPr>
              <w:tabs>
                <w:tab w:val="left" w:pos="994"/>
                <w:tab w:val="left" w:pos="1134"/>
              </w:tabs>
              <w:spacing w:line="400" w:lineRule="exact"/>
              <w:jc w:val="center"/>
              <w:rPr>
                <w:rFonts w:eastAsia="標楷體"/>
                <w:b/>
                <w:color w:val="000000" w:themeColor="text1"/>
                <w:sz w:val="28"/>
              </w:rPr>
            </w:pPr>
            <w:r w:rsidRPr="00081ACB">
              <w:rPr>
                <w:rFonts w:eastAsia="標楷體"/>
                <w:b/>
                <w:color w:val="000000" w:themeColor="text1"/>
                <w:sz w:val="28"/>
              </w:rPr>
              <w:t>配分</w:t>
            </w:r>
          </w:p>
        </w:tc>
      </w:tr>
      <w:tr w:rsidR="00081ACB" w:rsidRPr="00081ACB" w:rsidTr="002317D0">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0E6CAB">
            <w:pPr>
              <w:widowControl/>
              <w:numPr>
                <w:ilvl w:val="0"/>
                <w:numId w:val="78"/>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00" w:lineRule="exact"/>
              <w:ind w:left="667" w:hanging="667"/>
              <w:jc w:val="both"/>
              <w:textAlignment w:val="baseline"/>
              <w:rPr>
                <w:rFonts w:eastAsia="標楷體"/>
                <w:color w:val="000000" w:themeColor="text1"/>
                <w:sz w:val="28"/>
              </w:rPr>
            </w:pPr>
            <w:r w:rsidRPr="00081ACB">
              <w:rPr>
                <w:rFonts w:eastAsia="標楷體" w:hint="eastAsia"/>
                <w:color w:val="000000" w:themeColor="text1"/>
                <w:sz w:val="28"/>
              </w:rPr>
              <w:t>廠商基本資料</w:t>
            </w:r>
            <w:r w:rsidRPr="00081ACB">
              <w:rPr>
                <w:rFonts w:eastAsia="標楷體" w:hint="eastAsia"/>
                <w:color w:val="000000" w:themeColor="text1"/>
                <w:sz w:val="28"/>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2317D0">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rPr>
            </w:pPr>
            <w:r w:rsidRPr="00081ACB">
              <w:rPr>
                <w:rFonts w:eastAsia="標楷體" w:hint="eastAsia"/>
                <w:color w:val="000000" w:themeColor="text1"/>
                <w:sz w:val="28"/>
              </w:rPr>
              <w:t>10</w:t>
            </w:r>
          </w:p>
        </w:tc>
      </w:tr>
      <w:tr w:rsidR="00081ACB" w:rsidRPr="00081ACB" w:rsidTr="002317D0">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0E6CAB">
            <w:pPr>
              <w:widowControl/>
              <w:numPr>
                <w:ilvl w:val="0"/>
                <w:numId w:val="78"/>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00" w:lineRule="exact"/>
              <w:ind w:left="667" w:hanging="667"/>
              <w:jc w:val="both"/>
              <w:textAlignment w:val="baseline"/>
              <w:rPr>
                <w:color w:val="000000" w:themeColor="text1"/>
              </w:rPr>
            </w:pPr>
            <w:r w:rsidRPr="00081ACB">
              <w:rPr>
                <w:rFonts w:eastAsia="標楷體" w:hint="eastAsia"/>
                <w:color w:val="000000" w:themeColor="text1"/>
                <w:sz w:val="28"/>
              </w:rPr>
              <w:t>廠商</w:t>
            </w:r>
            <w:r w:rsidRPr="00081ACB">
              <w:rPr>
                <w:rFonts w:eastAsia="標楷體" w:hint="eastAsia"/>
                <w:color w:val="000000" w:themeColor="text1"/>
                <w:sz w:val="28"/>
              </w:rPr>
              <w:t>106</w:t>
            </w:r>
            <w:r w:rsidRPr="00081ACB">
              <w:rPr>
                <w:rFonts w:eastAsia="標楷體" w:hint="eastAsia"/>
                <w:color w:val="000000" w:themeColor="text1"/>
                <w:sz w:val="28"/>
              </w:rPr>
              <w:t>年至</w:t>
            </w:r>
            <w:r w:rsidRPr="00081ACB">
              <w:rPr>
                <w:rFonts w:eastAsia="標楷體" w:hint="eastAsia"/>
                <w:color w:val="000000" w:themeColor="text1"/>
                <w:sz w:val="28"/>
              </w:rPr>
              <w:t>112</w:t>
            </w:r>
            <w:r w:rsidRPr="00081ACB">
              <w:rPr>
                <w:rFonts w:eastAsia="標楷體" w:hint="eastAsia"/>
                <w:color w:val="000000" w:themeColor="text1"/>
                <w:sz w:val="28"/>
              </w:rPr>
              <w:t>年社區經營、共益等相關實績</w:t>
            </w:r>
            <w:r w:rsidRPr="00081ACB">
              <w:rPr>
                <w:rFonts w:eastAsia="標楷體" w:hint="eastAsia"/>
                <w:color w:val="000000" w:themeColor="text1"/>
                <w:sz w:val="28"/>
              </w:rPr>
              <w:t>(15%)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2317D0">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rPr>
            </w:pPr>
            <w:r w:rsidRPr="00081ACB">
              <w:rPr>
                <w:rFonts w:eastAsia="標楷體" w:hint="eastAsia"/>
                <w:color w:val="000000" w:themeColor="text1"/>
                <w:sz w:val="28"/>
              </w:rPr>
              <w:t>15</w:t>
            </w:r>
          </w:p>
        </w:tc>
      </w:tr>
      <w:tr w:rsidR="00081ACB" w:rsidRPr="00081ACB" w:rsidTr="002317D0">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0E6CAB">
            <w:pPr>
              <w:widowControl/>
              <w:numPr>
                <w:ilvl w:val="0"/>
                <w:numId w:val="78"/>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00" w:lineRule="exact"/>
              <w:ind w:left="667" w:hanging="667"/>
              <w:jc w:val="both"/>
              <w:textAlignment w:val="baseline"/>
              <w:rPr>
                <w:rFonts w:eastAsia="標楷體"/>
                <w:color w:val="000000" w:themeColor="text1"/>
                <w:sz w:val="28"/>
              </w:rPr>
            </w:pPr>
            <w:r w:rsidRPr="00081ACB">
              <w:rPr>
                <w:rFonts w:eastAsia="標楷體"/>
                <w:color w:val="000000" w:themeColor="text1"/>
                <w:sz w:val="28"/>
              </w:rPr>
              <w:t>興建計畫</w:t>
            </w:r>
            <w:r w:rsidRPr="00081ACB">
              <w:rPr>
                <w:rFonts w:eastAsia="標楷體"/>
                <w:color w:val="000000" w:themeColor="text1"/>
                <w:sz w:val="28"/>
              </w:rPr>
              <w:t>(</w:t>
            </w:r>
            <w:r w:rsidRPr="00081ACB">
              <w:rPr>
                <w:rFonts w:eastAsia="標楷體" w:hint="eastAsia"/>
                <w:color w:val="000000" w:themeColor="text1"/>
                <w:sz w:val="28"/>
              </w:rPr>
              <w:t>10</w:t>
            </w:r>
            <w:r w:rsidRPr="00081ACB">
              <w:rPr>
                <w:rFonts w:eastAsia="標楷體"/>
                <w:color w:val="000000" w:themeColor="text1"/>
                <w:sz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2317D0">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rPr>
            </w:pPr>
            <w:r w:rsidRPr="00081ACB">
              <w:rPr>
                <w:rFonts w:eastAsia="標楷體" w:hint="eastAsia"/>
                <w:color w:val="000000" w:themeColor="text1"/>
                <w:sz w:val="28"/>
              </w:rPr>
              <w:t>10</w:t>
            </w:r>
          </w:p>
        </w:tc>
      </w:tr>
      <w:tr w:rsidR="00081ACB" w:rsidRPr="00081ACB" w:rsidTr="002317D0">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0E6CAB">
            <w:pPr>
              <w:widowControl/>
              <w:numPr>
                <w:ilvl w:val="0"/>
                <w:numId w:val="78"/>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00" w:lineRule="exact"/>
              <w:ind w:left="667" w:hanging="667"/>
              <w:jc w:val="both"/>
              <w:textAlignment w:val="baseline"/>
              <w:rPr>
                <w:rFonts w:eastAsia="標楷體"/>
                <w:color w:val="000000" w:themeColor="text1"/>
                <w:sz w:val="28"/>
              </w:rPr>
            </w:pPr>
            <w:r w:rsidRPr="00081ACB">
              <w:rPr>
                <w:rFonts w:eastAsia="標楷體"/>
                <w:color w:val="000000" w:themeColor="text1"/>
                <w:sz w:val="28"/>
              </w:rPr>
              <w:t>營運計畫</w:t>
            </w:r>
            <w:r w:rsidRPr="00081ACB">
              <w:rPr>
                <w:rFonts w:eastAsia="標楷體"/>
                <w:color w:val="000000" w:themeColor="text1"/>
                <w:sz w:val="28"/>
              </w:rPr>
              <w:t>(1</w:t>
            </w:r>
            <w:r w:rsidRPr="00081ACB">
              <w:rPr>
                <w:rFonts w:eastAsia="標楷體" w:hint="eastAsia"/>
                <w:color w:val="000000" w:themeColor="text1"/>
                <w:sz w:val="28"/>
              </w:rPr>
              <w:t>0</w:t>
            </w:r>
            <w:r w:rsidRPr="00081ACB">
              <w:rPr>
                <w:rFonts w:eastAsia="標楷體"/>
                <w:color w:val="000000" w:themeColor="text1"/>
                <w:sz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2317D0">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rPr>
            </w:pPr>
            <w:r w:rsidRPr="00081ACB">
              <w:rPr>
                <w:rFonts w:eastAsia="標楷體"/>
                <w:color w:val="000000" w:themeColor="text1"/>
                <w:sz w:val="28"/>
              </w:rPr>
              <w:t>1</w:t>
            </w:r>
            <w:r w:rsidRPr="00081ACB">
              <w:rPr>
                <w:rFonts w:eastAsia="標楷體" w:hint="eastAsia"/>
                <w:color w:val="000000" w:themeColor="text1"/>
                <w:sz w:val="28"/>
              </w:rPr>
              <w:t>0</w:t>
            </w:r>
          </w:p>
        </w:tc>
      </w:tr>
      <w:tr w:rsidR="00081ACB" w:rsidRPr="00081ACB" w:rsidTr="002317D0">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0E6CAB">
            <w:pPr>
              <w:widowControl/>
              <w:numPr>
                <w:ilvl w:val="0"/>
                <w:numId w:val="78"/>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00" w:lineRule="exact"/>
              <w:ind w:left="667" w:hanging="667"/>
              <w:jc w:val="both"/>
              <w:textAlignment w:val="baseline"/>
              <w:rPr>
                <w:rFonts w:eastAsia="標楷體"/>
                <w:color w:val="000000" w:themeColor="text1"/>
                <w:sz w:val="28"/>
              </w:rPr>
            </w:pPr>
            <w:r w:rsidRPr="00081ACB">
              <w:rPr>
                <w:rFonts w:eastAsia="標楷體"/>
                <w:color w:val="000000" w:themeColor="text1"/>
                <w:sz w:val="28"/>
              </w:rPr>
              <w:t>廠商投標值</w:t>
            </w:r>
            <w:r w:rsidRPr="00081ACB">
              <w:rPr>
                <w:rFonts w:eastAsia="標楷體"/>
                <w:color w:val="000000" w:themeColor="text1"/>
                <w:sz w:val="28"/>
              </w:rPr>
              <w:t>(</w:t>
            </w:r>
            <w:r w:rsidRPr="00081ACB">
              <w:rPr>
                <w:rFonts w:eastAsia="標楷體" w:hint="eastAsia"/>
                <w:color w:val="000000" w:themeColor="text1"/>
                <w:sz w:val="28"/>
              </w:rPr>
              <w:t>10</w:t>
            </w:r>
            <w:r w:rsidRPr="00081ACB">
              <w:rPr>
                <w:rFonts w:eastAsia="標楷體"/>
                <w:color w:val="000000" w:themeColor="text1"/>
                <w:sz w:val="28"/>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2317D0">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rPr>
            </w:pPr>
            <w:r w:rsidRPr="00081ACB">
              <w:rPr>
                <w:rFonts w:eastAsia="標楷體" w:hint="eastAsia"/>
                <w:color w:val="000000" w:themeColor="text1"/>
                <w:sz w:val="28"/>
              </w:rPr>
              <w:t>10</w:t>
            </w:r>
          </w:p>
        </w:tc>
      </w:tr>
      <w:tr w:rsidR="00081ACB" w:rsidRPr="00081ACB" w:rsidTr="002317D0">
        <w:trPr>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F7057" w:rsidRPr="00081ACB" w:rsidRDefault="00AF7057" w:rsidP="000E6CAB">
            <w:pPr>
              <w:widowControl/>
              <w:numPr>
                <w:ilvl w:val="0"/>
                <w:numId w:val="78"/>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00" w:lineRule="exact"/>
              <w:ind w:left="667" w:hanging="667"/>
              <w:jc w:val="both"/>
              <w:textAlignment w:val="baseline"/>
              <w:rPr>
                <w:rFonts w:eastAsia="標楷體"/>
                <w:color w:val="000000" w:themeColor="text1"/>
                <w:sz w:val="28"/>
              </w:rPr>
            </w:pPr>
            <w:r w:rsidRPr="00081ACB">
              <w:rPr>
                <w:rFonts w:eastAsia="標楷體"/>
                <w:color w:val="000000" w:themeColor="text1"/>
                <w:sz w:val="28"/>
              </w:rPr>
              <w:t>公民參與和公益回饋</w:t>
            </w:r>
            <w:r w:rsidRPr="00081ACB">
              <w:rPr>
                <w:rFonts w:eastAsia="標楷體" w:hint="eastAsia"/>
                <w:color w:val="000000" w:themeColor="text1"/>
                <w:sz w:val="28"/>
              </w:rPr>
              <w:t>(35%)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2317D0">
            <w:pPr>
              <w:widowControl/>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jc w:val="center"/>
              <w:rPr>
                <w:rFonts w:eastAsia="標楷體"/>
                <w:color w:val="000000" w:themeColor="text1"/>
                <w:sz w:val="28"/>
              </w:rPr>
            </w:pPr>
            <w:r w:rsidRPr="00081ACB">
              <w:rPr>
                <w:rFonts w:eastAsia="標楷體" w:hint="eastAsia"/>
                <w:color w:val="000000" w:themeColor="text1"/>
                <w:sz w:val="28"/>
              </w:rPr>
              <w:t>35</w:t>
            </w:r>
          </w:p>
        </w:tc>
      </w:tr>
      <w:tr w:rsidR="00081ACB" w:rsidRPr="00081ACB" w:rsidTr="002317D0">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0E6CAB">
            <w:pPr>
              <w:widowControl/>
              <w:numPr>
                <w:ilvl w:val="0"/>
                <w:numId w:val="78"/>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400" w:lineRule="exact"/>
              <w:ind w:left="667" w:hanging="667"/>
              <w:jc w:val="both"/>
              <w:textAlignment w:val="baseline"/>
              <w:rPr>
                <w:rFonts w:eastAsia="標楷體"/>
                <w:color w:val="000000" w:themeColor="text1"/>
                <w:sz w:val="28"/>
              </w:rPr>
            </w:pPr>
            <w:r w:rsidRPr="00081ACB">
              <w:rPr>
                <w:rFonts w:eastAsia="標楷體"/>
                <w:color w:val="000000" w:themeColor="text1"/>
                <w:sz w:val="28"/>
              </w:rPr>
              <w:t>簡報與詢答</w:t>
            </w:r>
            <w:r w:rsidRPr="00081ACB">
              <w:rPr>
                <w:rFonts w:eastAsia="標楷體"/>
                <w:color w:val="000000" w:themeColor="text1"/>
                <w:sz w:val="28"/>
              </w:rPr>
              <w:t>(10%)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2317D0">
            <w:pPr>
              <w:tabs>
                <w:tab w:val="left" w:pos="994"/>
                <w:tab w:val="left" w:pos="1134"/>
              </w:tabs>
              <w:spacing w:line="400" w:lineRule="exact"/>
              <w:jc w:val="center"/>
              <w:rPr>
                <w:rFonts w:eastAsia="標楷體"/>
                <w:color w:val="000000" w:themeColor="text1"/>
                <w:sz w:val="28"/>
              </w:rPr>
            </w:pPr>
            <w:r w:rsidRPr="00081ACB">
              <w:rPr>
                <w:rFonts w:eastAsia="標楷體"/>
                <w:color w:val="000000" w:themeColor="text1"/>
                <w:sz w:val="28"/>
              </w:rPr>
              <w:t>10</w:t>
            </w:r>
          </w:p>
        </w:tc>
      </w:tr>
      <w:tr w:rsidR="00081ACB" w:rsidRPr="00081ACB" w:rsidTr="002317D0">
        <w:trPr>
          <w:trHeight w:val="437"/>
          <w:jc w:val="center"/>
        </w:trPr>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2317D0">
            <w:pPr>
              <w:tabs>
                <w:tab w:val="left" w:pos="459"/>
                <w:tab w:val="left" w:pos="571"/>
              </w:tabs>
              <w:spacing w:line="400" w:lineRule="exact"/>
              <w:jc w:val="center"/>
              <w:rPr>
                <w:rFonts w:eastAsia="標楷體"/>
                <w:color w:val="000000" w:themeColor="text1"/>
                <w:sz w:val="28"/>
              </w:rPr>
            </w:pPr>
            <w:r w:rsidRPr="00081ACB">
              <w:rPr>
                <w:rFonts w:eastAsia="標楷體"/>
                <w:color w:val="000000" w:themeColor="text1"/>
                <w:sz w:val="28"/>
              </w:rPr>
              <w:t>總分</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7057" w:rsidRPr="00081ACB" w:rsidRDefault="00AF7057" w:rsidP="002317D0">
            <w:pPr>
              <w:tabs>
                <w:tab w:val="left" w:pos="994"/>
                <w:tab w:val="left" w:pos="1134"/>
              </w:tabs>
              <w:spacing w:line="400" w:lineRule="exact"/>
              <w:jc w:val="center"/>
              <w:rPr>
                <w:rFonts w:eastAsia="標楷體"/>
                <w:color w:val="000000" w:themeColor="text1"/>
                <w:sz w:val="28"/>
              </w:rPr>
            </w:pPr>
            <w:r w:rsidRPr="00081ACB">
              <w:rPr>
                <w:rFonts w:eastAsia="標楷體"/>
                <w:color w:val="000000" w:themeColor="text1"/>
                <w:sz w:val="28"/>
              </w:rPr>
              <w:t>100</w:t>
            </w:r>
          </w:p>
        </w:tc>
      </w:tr>
    </w:tbl>
    <w:p w:rsidR="00AF7057" w:rsidRPr="00081ACB" w:rsidRDefault="00AF7057" w:rsidP="00AF7057">
      <w:pPr>
        <w:spacing w:line="400" w:lineRule="exact"/>
        <w:rPr>
          <w:rFonts w:eastAsia="標楷體"/>
          <w:color w:val="000000" w:themeColor="text1"/>
          <w:sz w:val="28"/>
          <w:szCs w:val="28"/>
        </w:rPr>
      </w:pPr>
    </w:p>
    <w:p w:rsidR="00AF7057" w:rsidRPr="00081ACB" w:rsidRDefault="00AF7057" w:rsidP="000E6CAB">
      <w:pPr>
        <w:numPr>
          <w:ilvl w:val="0"/>
          <w:numId w:val="68"/>
        </w:numPr>
        <w:suppressAutoHyphens/>
        <w:autoSpaceDN w:val="0"/>
        <w:spacing w:line="400" w:lineRule="exact"/>
        <w:textAlignment w:val="baseline"/>
        <w:rPr>
          <w:rFonts w:eastAsia="標楷體"/>
          <w:b/>
          <w:color w:val="000000" w:themeColor="text1"/>
          <w:sz w:val="28"/>
          <w:szCs w:val="28"/>
        </w:rPr>
      </w:pPr>
      <w:r w:rsidRPr="00081ACB">
        <w:rPr>
          <w:rFonts w:eastAsia="標楷體"/>
          <w:b/>
          <w:color w:val="000000" w:themeColor="text1"/>
          <w:sz w:val="28"/>
          <w:szCs w:val="28"/>
        </w:rPr>
        <w:t>其他</w:t>
      </w:r>
    </w:p>
    <w:p w:rsidR="00AF7057" w:rsidRPr="00081ACB" w:rsidRDefault="00AF7057" w:rsidP="000E6CAB">
      <w:pPr>
        <w:widowControl/>
        <w:numPr>
          <w:ilvl w:val="0"/>
          <w:numId w:val="79"/>
        </w:numPr>
        <w:suppressAutoHyphens/>
        <w:autoSpaceDN w:val="0"/>
        <w:spacing w:line="400" w:lineRule="exact"/>
        <w:ind w:left="1418" w:hanging="710"/>
        <w:jc w:val="both"/>
        <w:textAlignment w:val="baseline"/>
        <w:rPr>
          <w:color w:val="000000" w:themeColor="text1"/>
        </w:rPr>
      </w:pPr>
      <w:r w:rsidRPr="00081ACB">
        <w:rPr>
          <w:rFonts w:eastAsia="標楷體"/>
          <w:color w:val="000000" w:themeColor="text1"/>
          <w:sz w:val="28"/>
          <w:szCs w:val="28"/>
        </w:rPr>
        <w:t>評選結果應簽經機關首長或其授權人員核定後方生效，依優勝序位於完成議價後決標。</w:t>
      </w:r>
    </w:p>
    <w:p w:rsidR="00AF7057" w:rsidRPr="00081ACB" w:rsidRDefault="00AF7057" w:rsidP="000E6CAB">
      <w:pPr>
        <w:widowControl/>
        <w:numPr>
          <w:ilvl w:val="0"/>
          <w:numId w:val="79"/>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本評選須知及得標廠商之設置使用計畫書</w:t>
      </w:r>
      <w:r w:rsidRPr="00081ACB">
        <w:rPr>
          <w:rFonts w:eastAsia="標楷體"/>
          <w:color w:val="000000" w:themeColor="text1"/>
          <w:sz w:val="28"/>
          <w:szCs w:val="28"/>
        </w:rPr>
        <w:t>(</w:t>
      </w:r>
      <w:r w:rsidRPr="00081ACB">
        <w:rPr>
          <w:rFonts w:eastAsia="標楷體"/>
          <w:color w:val="000000" w:themeColor="text1"/>
          <w:sz w:val="28"/>
          <w:szCs w:val="28"/>
        </w:rPr>
        <w:t>含附件</w:t>
      </w:r>
      <w:r w:rsidRPr="00081ACB">
        <w:rPr>
          <w:rFonts w:eastAsia="標楷體"/>
          <w:color w:val="000000" w:themeColor="text1"/>
          <w:sz w:val="28"/>
          <w:szCs w:val="28"/>
        </w:rPr>
        <w:t>)</w:t>
      </w:r>
      <w:r w:rsidRPr="00081ACB">
        <w:rPr>
          <w:rFonts w:eastAsia="標楷體"/>
          <w:color w:val="000000" w:themeColor="text1"/>
          <w:sz w:val="28"/>
          <w:szCs w:val="28"/>
        </w:rPr>
        <w:t>均為契約之一部分。</w:t>
      </w:r>
    </w:p>
    <w:p w:rsidR="00AF7057" w:rsidRPr="00081ACB" w:rsidRDefault="00AF7057" w:rsidP="000E6CAB">
      <w:pPr>
        <w:widowControl/>
        <w:numPr>
          <w:ilvl w:val="0"/>
          <w:numId w:val="79"/>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投標廠商之設置使用計畫書及相關投標文件涉及著作權部分為廠商所有，但本機關擁有使用權及修改權。</w:t>
      </w:r>
    </w:p>
    <w:p w:rsidR="00AF7057" w:rsidRPr="00081ACB" w:rsidRDefault="00AF7057" w:rsidP="000E6CAB">
      <w:pPr>
        <w:widowControl/>
        <w:numPr>
          <w:ilvl w:val="0"/>
          <w:numId w:val="79"/>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lastRenderedPageBreak/>
        <w:t>投標廠商應保證投標文件內之所有文件、設計、技術等均未違法使用第三者之智慧財產權與專利權。若有侵害第三者之智慧財產權與專利權時，投標廠商應負擔所有之賠償費用及一切法律責任，與本機關無涉。</w:t>
      </w:r>
    </w:p>
    <w:p w:rsidR="00AF7057" w:rsidRPr="00081ACB" w:rsidRDefault="00AF7057" w:rsidP="000E6CAB">
      <w:pPr>
        <w:widowControl/>
        <w:numPr>
          <w:ilvl w:val="0"/>
          <w:numId w:val="79"/>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任何侵犯他人智慧財產權之情事概由投標廠商負一切法律責任，與本機關無涉。</w:t>
      </w:r>
    </w:p>
    <w:p w:rsidR="00AF7057" w:rsidRPr="00081ACB" w:rsidRDefault="00AF7057" w:rsidP="000E6CAB">
      <w:pPr>
        <w:widowControl/>
        <w:numPr>
          <w:ilvl w:val="0"/>
          <w:numId w:val="79"/>
        </w:numPr>
        <w:suppressAutoHyphens/>
        <w:autoSpaceDN w:val="0"/>
        <w:spacing w:line="400" w:lineRule="exact"/>
        <w:ind w:left="1418" w:hanging="710"/>
        <w:jc w:val="both"/>
        <w:textAlignment w:val="baseline"/>
        <w:rPr>
          <w:rFonts w:eastAsia="標楷體"/>
          <w:color w:val="000000" w:themeColor="text1"/>
          <w:sz w:val="28"/>
          <w:szCs w:val="28"/>
        </w:rPr>
      </w:pPr>
      <w:r w:rsidRPr="00081ACB">
        <w:rPr>
          <w:rFonts w:eastAsia="標楷體"/>
          <w:color w:val="000000" w:themeColor="text1"/>
          <w:sz w:val="28"/>
          <w:szCs w:val="28"/>
        </w:rPr>
        <w:t>投標廠商對所列參與本案之專任負責人及其重要工作人員之學經歷及專長或專業機構或事務所之工作實績與資料說明，應保證屬實，若於評選過程中經舉證與事實不符，且由本委員會認定後，取消參與評選之資格；若於簽定契約後，經舉證與事實不符，則依政府採購法第</w:t>
      </w:r>
      <w:r w:rsidRPr="00081ACB">
        <w:rPr>
          <w:rFonts w:eastAsia="標楷體"/>
          <w:color w:val="000000" w:themeColor="text1"/>
          <w:sz w:val="28"/>
          <w:szCs w:val="28"/>
        </w:rPr>
        <w:t>50</w:t>
      </w:r>
      <w:r w:rsidRPr="00081ACB">
        <w:rPr>
          <w:rFonts w:eastAsia="標楷體"/>
          <w:color w:val="000000" w:themeColor="text1"/>
          <w:sz w:val="28"/>
          <w:szCs w:val="28"/>
        </w:rPr>
        <w:t>條規定辦理。</w:t>
      </w:r>
    </w:p>
    <w:p w:rsidR="00AF7057" w:rsidRPr="00081ACB" w:rsidRDefault="00AF7057" w:rsidP="000E6CAB">
      <w:pPr>
        <w:widowControl/>
        <w:numPr>
          <w:ilvl w:val="0"/>
          <w:numId w:val="79"/>
        </w:numPr>
        <w:suppressAutoHyphens/>
        <w:autoSpaceDN w:val="0"/>
        <w:spacing w:line="400" w:lineRule="exact"/>
        <w:ind w:left="1418" w:hanging="710"/>
        <w:jc w:val="both"/>
        <w:textAlignment w:val="baseline"/>
        <w:rPr>
          <w:color w:val="000000" w:themeColor="text1"/>
        </w:rPr>
      </w:pPr>
      <w:r w:rsidRPr="00081ACB">
        <w:rPr>
          <w:rFonts w:eastAsia="標楷體"/>
          <w:color w:val="000000" w:themeColor="text1"/>
          <w:sz w:val="28"/>
          <w:szCs w:val="28"/>
        </w:rPr>
        <w:t>本須知未盡事宜部分，應依招標文件及參採政府採購法及其子法、其他相關法令規定辦理。</w:t>
      </w:r>
    </w:p>
    <w:p w:rsidR="00AF7057" w:rsidRPr="00081ACB" w:rsidRDefault="00AF7057" w:rsidP="00AF7057">
      <w:pPr>
        <w:spacing w:after="240" w:line="440" w:lineRule="exact"/>
        <w:rPr>
          <w:rFonts w:ascii="標楷體" w:eastAsia="標楷體" w:hAnsi="標楷體"/>
          <w:b/>
          <w:color w:val="000000" w:themeColor="text1"/>
          <w:sz w:val="32"/>
          <w:szCs w:val="32"/>
        </w:rPr>
      </w:pPr>
    </w:p>
    <w:p w:rsidR="0020562F" w:rsidRPr="00081ACB" w:rsidRDefault="0020562F" w:rsidP="00611CDD">
      <w:pPr>
        <w:widowControl/>
        <w:rPr>
          <w:rFonts w:ascii="微軟正黑體" w:eastAsia="微軟正黑體" w:hAnsi="微軟正黑體"/>
          <w:b/>
          <w:color w:val="000000" w:themeColor="text1"/>
          <w:sz w:val="28"/>
          <w:szCs w:val="72"/>
        </w:rPr>
        <w:sectPr w:rsidR="0020562F" w:rsidRPr="00081ACB" w:rsidSect="00AF7057">
          <w:pgSz w:w="11906" w:h="16838"/>
          <w:pgMar w:top="567" w:right="1055" w:bottom="567" w:left="1230" w:header="851" w:footer="340" w:gutter="0"/>
          <w:cols w:space="425"/>
          <w:docGrid w:type="lines" w:linePitch="360"/>
        </w:sectPr>
      </w:pPr>
    </w:p>
    <w:p w:rsidR="00611CDD" w:rsidRPr="00081ACB" w:rsidRDefault="00611CDD" w:rsidP="00611CDD">
      <w:pPr>
        <w:widowControl/>
        <w:rPr>
          <w:rFonts w:ascii="微軟正黑體" w:eastAsia="微軟正黑體" w:hAnsi="微軟正黑體"/>
          <w:b/>
          <w:color w:val="000000" w:themeColor="text1"/>
          <w:sz w:val="28"/>
          <w:szCs w:val="72"/>
        </w:rPr>
      </w:pPr>
    </w:p>
    <w:tbl>
      <w:tblPr>
        <w:tblW w:w="5461" w:type="pct"/>
        <w:jc w:val="center"/>
        <w:tblLook w:val="04A0" w:firstRow="1" w:lastRow="0" w:firstColumn="1" w:lastColumn="0" w:noHBand="0" w:noVBand="1"/>
      </w:tblPr>
      <w:tblGrid>
        <w:gridCol w:w="10744"/>
      </w:tblGrid>
      <w:tr w:rsidR="00611CDD" w:rsidRPr="00081ACB" w:rsidTr="00611CDD">
        <w:trPr>
          <w:trHeight w:val="2880"/>
          <w:jc w:val="center"/>
        </w:trPr>
        <w:tc>
          <w:tcPr>
            <w:tcW w:w="5000" w:type="pct"/>
          </w:tcPr>
          <w:p w:rsidR="0020562F" w:rsidRDefault="0020562F" w:rsidP="00081ACB">
            <w:pPr>
              <w:pStyle w:val="a6"/>
              <w:widowControl w:val="0"/>
              <w:kinsoku w:val="0"/>
              <w:overflowPunct w:val="0"/>
              <w:adjustRightInd w:val="0"/>
              <w:snapToGrid w:val="0"/>
              <w:rPr>
                <w:rFonts w:ascii="標楷體" w:eastAsia="標楷體" w:hAnsi="標楷體"/>
                <w:caps/>
                <w:color w:val="000000" w:themeColor="text1"/>
              </w:rPr>
            </w:pPr>
          </w:p>
          <w:p w:rsid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p w:rsid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p w:rsid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p w:rsid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p w:rsid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p w:rsid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p w:rsid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p w:rsid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p w:rsid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p w:rsid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p w:rsid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p w:rsidR="00081ACB" w:rsidRPr="00081ACB" w:rsidRDefault="00081ACB" w:rsidP="00081ACB">
            <w:pPr>
              <w:pStyle w:val="a6"/>
              <w:widowControl w:val="0"/>
              <w:kinsoku w:val="0"/>
              <w:overflowPunct w:val="0"/>
              <w:adjustRightInd w:val="0"/>
              <w:snapToGrid w:val="0"/>
              <w:rPr>
                <w:rFonts w:ascii="標楷體" w:eastAsia="標楷體" w:hAnsi="標楷體"/>
                <w:caps/>
                <w:color w:val="000000" w:themeColor="text1"/>
              </w:rPr>
            </w:pPr>
          </w:p>
        </w:tc>
      </w:tr>
      <w:tr w:rsidR="00611CDD" w:rsidRPr="00081ACB" w:rsidTr="00611CDD">
        <w:trPr>
          <w:trHeight w:val="1440"/>
          <w:jc w:val="center"/>
        </w:trPr>
        <w:tc>
          <w:tcPr>
            <w:tcW w:w="5000" w:type="pct"/>
            <w:tcBorders>
              <w:bottom w:val="single" w:sz="4" w:space="0" w:color="4F81BD"/>
            </w:tcBorders>
            <w:vAlign w:val="center"/>
          </w:tcPr>
          <w:p w:rsidR="00611CDD" w:rsidRPr="00081ACB" w:rsidRDefault="00611CDD" w:rsidP="00611CDD">
            <w:pPr>
              <w:pStyle w:val="a6"/>
              <w:widowControl w:val="0"/>
              <w:kinsoku w:val="0"/>
              <w:overflowPunct w:val="0"/>
              <w:adjustRightInd w:val="0"/>
              <w:snapToGrid w:val="0"/>
              <w:jc w:val="center"/>
              <w:rPr>
                <w:rFonts w:ascii="標楷體" w:eastAsia="標楷體" w:hAnsi="標楷體"/>
                <w:b/>
                <w:color w:val="000000" w:themeColor="text1"/>
                <w:sz w:val="44"/>
                <w:szCs w:val="64"/>
              </w:rPr>
            </w:pPr>
          </w:p>
          <w:p w:rsidR="00E540E5" w:rsidRPr="00081ACB" w:rsidRDefault="00E540E5" w:rsidP="00E540E5">
            <w:pPr>
              <w:pStyle w:val="a6"/>
              <w:kinsoku w:val="0"/>
              <w:overflowPunct w:val="0"/>
              <w:adjustRightInd w:val="0"/>
              <w:snapToGrid w:val="0"/>
              <w:spacing w:afterLines="50" w:after="180"/>
              <w:jc w:val="center"/>
              <w:rPr>
                <w:rFonts w:ascii="標楷體" w:eastAsia="標楷體" w:hAnsi="標楷體"/>
                <w:b/>
                <w:color w:val="000000" w:themeColor="text1"/>
                <w:sz w:val="44"/>
                <w:szCs w:val="60"/>
              </w:rPr>
            </w:pPr>
            <w:r w:rsidRPr="00081ACB">
              <w:rPr>
                <w:rFonts w:ascii="標楷體" w:eastAsia="標楷體" w:hAnsi="標楷體" w:hint="eastAsia"/>
                <w:b/>
                <w:color w:val="000000" w:themeColor="text1"/>
                <w:sz w:val="44"/>
                <w:szCs w:val="60"/>
              </w:rPr>
              <w:t>○○○年○○(縣/市/鄉/鎮) 公有建物辦理</w:t>
            </w:r>
          </w:p>
          <w:p w:rsidR="00E540E5" w:rsidRPr="00081ACB" w:rsidRDefault="00E540E5" w:rsidP="00E540E5">
            <w:pPr>
              <w:pStyle w:val="a6"/>
              <w:kinsoku w:val="0"/>
              <w:overflowPunct w:val="0"/>
              <w:adjustRightInd w:val="0"/>
              <w:snapToGrid w:val="0"/>
              <w:spacing w:afterLines="50" w:after="180"/>
              <w:jc w:val="center"/>
              <w:rPr>
                <w:rFonts w:ascii="標楷體" w:eastAsia="標楷體" w:hAnsi="標楷體"/>
                <w:b/>
                <w:color w:val="000000" w:themeColor="text1"/>
                <w:sz w:val="44"/>
                <w:szCs w:val="60"/>
              </w:rPr>
            </w:pPr>
            <w:r w:rsidRPr="00081ACB">
              <w:rPr>
                <w:rFonts w:ascii="標楷體" w:eastAsia="標楷體" w:hAnsi="標楷體" w:hint="eastAsia"/>
                <w:b/>
                <w:color w:val="000000" w:themeColor="text1"/>
                <w:sz w:val="44"/>
                <w:szCs w:val="60"/>
              </w:rPr>
              <w:t>公民參與設置太陽光電案</w:t>
            </w:r>
          </w:p>
          <w:p w:rsidR="00611CDD" w:rsidRPr="00081ACB" w:rsidRDefault="00E540E5" w:rsidP="00E540E5">
            <w:pPr>
              <w:pStyle w:val="a6"/>
              <w:kinsoku w:val="0"/>
              <w:overflowPunct w:val="0"/>
              <w:adjustRightInd w:val="0"/>
              <w:snapToGrid w:val="0"/>
              <w:spacing w:afterLines="50" w:after="180"/>
              <w:jc w:val="center"/>
              <w:rPr>
                <w:rFonts w:ascii="標楷體" w:eastAsia="標楷體" w:hAnsi="標楷體"/>
                <w:b/>
                <w:color w:val="000000" w:themeColor="text1"/>
                <w:sz w:val="60"/>
                <w:szCs w:val="60"/>
              </w:rPr>
            </w:pPr>
            <w:r w:rsidRPr="00081ACB">
              <w:rPr>
                <w:rFonts w:ascii="標楷體" w:eastAsia="標楷體" w:hAnsi="標楷體" w:hint="eastAsia"/>
                <w:b/>
                <w:color w:val="000000" w:themeColor="text1"/>
                <w:sz w:val="44"/>
                <w:szCs w:val="60"/>
              </w:rPr>
              <w:t>設備租賃契約書</w:t>
            </w:r>
            <w:r w:rsidRPr="00081ACB">
              <w:rPr>
                <w:rFonts w:ascii="標楷體" w:eastAsia="標楷體" w:hAnsi="標楷體"/>
                <w:b/>
                <w:color w:val="000000" w:themeColor="text1"/>
                <w:sz w:val="44"/>
                <w:szCs w:val="60"/>
              </w:rPr>
              <w:t>(</w:t>
            </w:r>
            <w:r w:rsidRPr="00081ACB">
              <w:rPr>
                <w:rFonts w:ascii="標楷體" w:eastAsia="標楷體" w:hAnsi="標楷體" w:hint="eastAsia"/>
                <w:b/>
                <w:color w:val="000000" w:themeColor="text1"/>
                <w:sz w:val="44"/>
                <w:szCs w:val="60"/>
              </w:rPr>
              <w:t>範本</w:t>
            </w:r>
            <w:r w:rsidRPr="00081ACB">
              <w:rPr>
                <w:rFonts w:ascii="標楷體" w:eastAsia="標楷體" w:hAnsi="標楷體"/>
                <w:b/>
                <w:color w:val="000000" w:themeColor="text1"/>
                <w:sz w:val="44"/>
                <w:szCs w:val="60"/>
              </w:rPr>
              <w:t>)</w:t>
            </w:r>
            <w:r w:rsidRPr="00081ACB">
              <w:rPr>
                <w:rFonts w:ascii="標楷體" w:eastAsia="標楷體" w:hAnsi="標楷體"/>
                <w:b/>
                <w:color w:val="000000" w:themeColor="text1"/>
                <w:sz w:val="60"/>
                <w:szCs w:val="60"/>
              </w:rPr>
              <w:t xml:space="preserve"> </w:t>
            </w:r>
          </w:p>
        </w:tc>
      </w:tr>
      <w:tr w:rsidR="00611CDD" w:rsidRPr="00081ACB" w:rsidTr="00611CDD">
        <w:trPr>
          <w:trHeight w:val="720"/>
          <w:jc w:val="center"/>
        </w:trPr>
        <w:tc>
          <w:tcPr>
            <w:tcW w:w="5000" w:type="pct"/>
            <w:tcBorders>
              <w:top w:val="single" w:sz="4" w:space="0" w:color="4F81BD"/>
            </w:tcBorders>
            <w:vAlign w:val="center"/>
          </w:tcPr>
          <w:p w:rsidR="00611CDD" w:rsidRPr="00081ACB" w:rsidRDefault="00611CDD" w:rsidP="00611CDD">
            <w:pPr>
              <w:pStyle w:val="a6"/>
              <w:widowControl w:val="0"/>
              <w:kinsoku w:val="0"/>
              <w:overflowPunct w:val="0"/>
              <w:adjustRightInd w:val="0"/>
              <w:snapToGrid w:val="0"/>
              <w:jc w:val="center"/>
              <w:rPr>
                <w:rFonts w:ascii="標楷體" w:eastAsia="標楷體" w:hAnsi="標楷體"/>
                <w:color w:val="000000" w:themeColor="text1"/>
                <w:sz w:val="44"/>
                <w:szCs w:val="44"/>
              </w:rPr>
            </w:pPr>
          </w:p>
        </w:tc>
      </w:tr>
      <w:tr w:rsidR="00611CDD" w:rsidRPr="00081ACB" w:rsidTr="00611CDD">
        <w:trPr>
          <w:trHeight w:val="360"/>
          <w:jc w:val="center"/>
        </w:trPr>
        <w:tc>
          <w:tcPr>
            <w:tcW w:w="5000" w:type="pct"/>
            <w:vAlign w:val="center"/>
          </w:tcPr>
          <w:p w:rsidR="00611CDD" w:rsidRPr="00081ACB" w:rsidRDefault="00611CDD" w:rsidP="00611CDD">
            <w:pPr>
              <w:pStyle w:val="a6"/>
              <w:widowControl w:val="0"/>
              <w:kinsoku w:val="0"/>
              <w:overflowPunct w:val="0"/>
              <w:adjustRightInd w:val="0"/>
              <w:snapToGrid w:val="0"/>
              <w:jc w:val="center"/>
              <w:rPr>
                <w:rFonts w:ascii="標楷體" w:eastAsia="標楷體" w:hAnsi="標楷體"/>
                <w:color w:val="000000" w:themeColor="text1"/>
              </w:rPr>
            </w:pPr>
          </w:p>
        </w:tc>
      </w:tr>
    </w:tbl>
    <w:p w:rsidR="00DF0233" w:rsidRPr="00081ACB" w:rsidRDefault="00DF0233">
      <w:pPr>
        <w:rPr>
          <w:color w:val="000000" w:themeColor="text1"/>
        </w:rPr>
      </w:pPr>
      <w:r w:rsidRPr="00081ACB">
        <w:rPr>
          <w:color w:val="000000" w:themeColor="text1"/>
        </w:rPr>
        <w:br w:type="page"/>
      </w:r>
    </w:p>
    <w:p w:rsidR="00E540E5" w:rsidRPr="00081ACB" w:rsidRDefault="00E540E5" w:rsidP="00E540E5">
      <w:pPr>
        <w:pStyle w:val="ae"/>
        <w:ind w:leftChars="0" w:left="1048"/>
        <w:jc w:val="center"/>
        <w:rPr>
          <w:rFonts w:eastAsia="標楷體"/>
          <w:b/>
          <w:bCs/>
          <w:color w:val="FF0000"/>
          <w:kern w:val="0"/>
          <w:sz w:val="36"/>
          <w:szCs w:val="36"/>
          <w:lang w:eastAsia="zh-HK"/>
        </w:rPr>
      </w:pPr>
      <w:bookmarkStart w:id="27" w:name="_Toc487209781"/>
      <w:bookmarkStart w:id="28" w:name="_Toc479166520"/>
      <w:bookmarkStart w:id="29" w:name="_Toc479166556"/>
      <w:bookmarkStart w:id="30" w:name="_Toc479172772"/>
      <w:r w:rsidRPr="00081ACB">
        <w:rPr>
          <w:rFonts w:eastAsia="標楷體" w:hint="eastAsia"/>
          <w:b/>
          <w:bCs/>
          <w:color w:val="FF0000"/>
          <w:kern w:val="0"/>
          <w:sz w:val="36"/>
          <w:szCs w:val="36"/>
          <w:lang w:eastAsia="zh-HK"/>
        </w:rPr>
        <w:lastRenderedPageBreak/>
        <w:t>○○○年○○</w:t>
      </w:r>
      <w:r w:rsidRPr="00081ACB">
        <w:rPr>
          <w:rFonts w:eastAsia="標楷體" w:hint="eastAsia"/>
          <w:b/>
          <w:bCs/>
          <w:color w:val="FF0000"/>
          <w:kern w:val="0"/>
          <w:sz w:val="36"/>
          <w:szCs w:val="36"/>
          <w:lang w:eastAsia="zh-HK"/>
        </w:rPr>
        <w:t>(</w:t>
      </w:r>
      <w:r w:rsidRPr="00081ACB">
        <w:rPr>
          <w:rFonts w:eastAsia="標楷體" w:hint="eastAsia"/>
          <w:b/>
          <w:bCs/>
          <w:color w:val="FF0000"/>
          <w:kern w:val="0"/>
          <w:sz w:val="36"/>
          <w:szCs w:val="36"/>
          <w:lang w:eastAsia="zh-HK"/>
        </w:rPr>
        <w:t>縣</w:t>
      </w:r>
      <w:r w:rsidRPr="00081ACB">
        <w:rPr>
          <w:rFonts w:eastAsia="標楷體" w:hint="eastAsia"/>
          <w:b/>
          <w:bCs/>
          <w:color w:val="FF0000"/>
          <w:kern w:val="0"/>
          <w:sz w:val="36"/>
          <w:szCs w:val="36"/>
          <w:lang w:eastAsia="zh-HK"/>
        </w:rPr>
        <w:t>/</w:t>
      </w:r>
      <w:r w:rsidRPr="00081ACB">
        <w:rPr>
          <w:rFonts w:eastAsia="標楷體" w:hint="eastAsia"/>
          <w:b/>
          <w:bCs/>
          <w:color w:val="FF0000"/>
          <w:kern w:val="0"/>
          <w:sz w:val="36"/>
          <w:szCs w:val="36"/>
          <w:lang w:eastAsia="zh-HK"/>
        </w:rPr>
        <w:t>市</w:t>
      </w:r>
      <w:r w:rsidRPr="00081ACB">
        <w:rPr>
          <w:rFonts w:eastAsia="標楷體" w:hint="eastAsia"/>
          <w:b/>
          <w:bCs/>
          <w:color w:val="FF0000"/>
          <w:kern w:val="0"/>
          <w:sz w:val="36"/>
          <w:szCs w:val="36"/>
          <w:lang w:eastAsia="zh-HK"/>
        </w:rPr>
        <w:t>/</w:t>
      </w:r>
      <w:r w:rsidRPr="00081ACB">
        <w:rPr>
          <w:rFonts w:eastAsia="標楷體" w:hint="eastAsia"/>
          <w:b/>
          <w:bCs/>
          <w:color w:val="FF0000"/>
          <w:kern w:val="0"/>
          <w:sz w:val="36"/>
          <w:szCs w:val="36"/>
          <w:lang w:eastAsia="zh-HK"/>
        </w:rPr>
        <w:t>鄉</w:t>
      </w:r>
      <w:r w:rsidRPr="00081ACB">
        <w:rPr>
          <w:rFonts w:eastAsia="標楷體" w:hint="eastAsia"/>
          <w:b/>
          <w:bCs/>
          <w:color w:val="FF0000"/>
          <w:kern w:val="0"/>
          <w:sz w:val="36"/>
          <w:szCs w:val="36"/>
          <w:lang w:eastAsia="zh-HK"/>
        </w:rPr>
        <w:t>/</w:t>
      </w:r>
      <w:r w:rsidRPr="00081ACB">
        <w:rPr>
          <w:rFonts w:eastAsia="標楷體" w:hint="eastAsia"/>
          <w:b/>
          <w:bCs/>
          <w:color w:val="FF0000"/>
          <w:kern w:val="0"/>
          <w:sz w:val="36"/>
          <w:szCs w:val="36"/>
          <w:lang w:eastAsia="zh-HK"/>
        </w:rPr>
        <w:t>鎮</w:t>
      </w:r>
      <w:r w:rsidRPr="00081ACB">
        <w:rPr>
          <w:rFonts w:eastAsia="標楷體" w:hint="eastAsia"/>
          <w:b/>
          <w:bCs/>
          <w:color w:val="FF0000"/>
          <w:kern w:val="0"/>
          <w:sz w:val="36"/>
          <w:szCs w:val="36"/>
          <w:lang w:eastAsia="zh-HK"/>
        </w:rPr>
        <w:t>)</w:t>
      </w:r>
      <w:r w:rsidRPr="00081ACB">
        <w:rPr>
          <w:rFonts w:hint="eastAsia"/>
          <w:color w:val="FF0000"/>
        </w:rPr>
        <w:t xml:space="preserve"> </w:t>
      </w:r>
      <w:r w:rsidRPr="00081ACB">
        <w:rPr>
          <w:rFonts w:eastAsia="標楷體" w:hint="eastAsia"/>
          <w:b/>
          <w:bCs/>
          <w:color w:val="FF0000"/>
          <w:kern w:val="0"/>
          <w:sz w:val="36"/>
          <w:szCs w:val="36"/>
          <w:lang w:eastAsia="zh-HK"/>
        </w:rPr>
        <w:t>公有建物</w:t>
      </w:r>
      <w:r w:rsidRPr="00081ACB">
        <w:rPr>
          <w:rFonts w:eastAsia="標楷體" w:hint="eastAsia"/>
          <w:b/>
          <w:bCs/>
          <w:color w:val="FF0000"/>
          <w:kern w:val="0"/>
          <w:sz w:val="36"/>
          <w:szCs w:val="36"/>
        </w:rPr>
        <w:t>辦理</w:t>
      </w:r>
    </w:p>
    <w:p w:rsidR="00E540E5" w:rsidRPr="00081ACB" w:rsidRDefault="00E540E5" w:rsidP="00E540E5">
      <w:pPr>
        <w:pStyle w:val="ae"/>
        <w:ind w:leftChars="0" w:left="1048"/>
        <w:jc w:val="center"/>
        <w:rPr>
          <w:rFonts w:eastAsia="標楷體"/>
          <w:b/>
          <w:bCs/>
          <w:color w:val="FF0000"/>
          <w:kern w:val="0"/>
          <w:sz w:val="36"/>
          <w:szCs w:val="36"/>
          <w:lang w:eastAsia="zh-HK"/>
        </w:rPr>
      </w:pPr>
      <w:r w:rsidRPr="00081ACB">
        <w:rPr>
          <w:rFonts w:eastAsia="標楷體" w:hint="eastAsia"/>
          <w:b/>
          <w:bCs/>
          <w:color w:val="FF0000"/>
          <w:kern w:val="0"/>
          <w:sz w:val="36"/>
          <w:szCs w:val="36"/>
          <w:lang w:eastAsia="zh-HK"/>
        </w:rPr>
        <w:t>公民參與設置太陽光電案</w:t>
      </w:r>
    </w:p>
    <w:p w:rsidR="00E540E5" w:rsidRPr="00081ACB" w:rsidRDefault="00E540E5" w:rsidP="00E540E5">
      <w:pPr>
        <w:pStyle w:val="ae"/>
        <w:ind w:leftChars="0" w:left="1048"/>
        <w:jc w:val="center"/>
        <w:rPr>
          <w:rFonts w:ascii="Times New Roman" w:eastAsia="標楷體" w:hAnsi="Times New Roman" w:cs="Times New Roman"/>
          <w:b/>
          <w:color w:val="FF0000"/>
          <w:sz w:val="36"/>
        </w:rPr>
      </w:pPr>
      <w:r w:rsidRPr="00081ACB">
        <w:rPr>
          <w:rFonts w:ascii="Times New Roman" w:eastAsia="標楷體" w:hAnsi="Times New Roman" w:cs="Times New Roman"/>
          <w:b/>
          <w:color w:val="FF0000"/>
          <w:sz w:val="36"/>
        </w:rPr>
        <w:t>設備租賃契約書</w:t>
      </w:r>
      <w:r w:rsidRPr="00081ACB">
        <w:rPr>
          <w:rFonts w:ascii="Times New Roman" w:eastAsia="標楷體" w:hAnsi="Times New Roman" w:cs="Times New Roman"/>
          <w:b/>
          <w:color w:val="FF0000"/>
          <w:sz w:val="36"/>
        </w:rPr>
        <w:t>(</w:t>
      </w:r>
      <w:r w:rsidRPr="00081ACB">
        <w:rPr>
          <w:rFonts w:ascii="Times New Roman" w:eastAsia="標楷體" w:hAnsi="Times New Roman" w:cs="Times New Roman"/>
          <w:b/>
          <w:color w:val="FF0000"/>
          <w:sz w:val="36"/>
        </w:rPr>
        <w:t>範本</w:t>
      </w:r>
      <w:r w:rsidRPr="00081ACB">
        <w:rPr>
          <w:rFonts w:ascii="Times New Roman" w:eastAsia="標楷體" w:hAnsi="Times New Roman" w:cs="Times New Roman"/>
          <w:b/>
          <w:color w:val="FF0000"/>
          <w:sz w:val="36"/>
        </w:rPr>
        <w:t>)</w:t>
      </w:r>
    </w:p>
    <w:p w:rsidR="00E540E5" w:rsidRPr="00081ACB" w:rsidRDefault="00E540E5" w:rsidP="00E540E5">
      <w:pPr>
        <w:spacing w:before="40" w:after="40" w:line="400" w:lineRule="exact"/>
        <w:ind w:firstLine="567"/>
        <w:jc w:val="both"/>
        <w:rPr>
          <w:rFonts w:ascii="Times New Roman" w:eastAsia="標楷體" w:hAnsi="Times New Roman" w:cs="Times New Roman"/>
          <w:color w:val="000000" w:themeColor="text1"/>
          <w:sz w:val="28"/>
          <w:szCs w:val="20"/>
        </w:rPr>
      </w:pPr>
      <w:r w:rsidRPr="00081ACB">
        <w:rPr>
          <w:rFonts w:ascii="Times New Roman" w:eastAsia="標楷體" w:hAnsi="Times New Roman" w:cs="Times New Roman"/>
          <w:color w:val="000000" w:themeColor="text1"/>
          <w:sz w:val="28"/>
          <w:szCs w:val="20"/>
        </w:rPr>
        <w:t>出租機關</w:t>
      </w:r>
      <w:r w:rsidRPr="00081ACB">
        <w:rPr>
          <w:rFonts w:ascii="Times New Roman" w:eastAsia="標楷體" w:hAnsi="Times New Roman" w:cs="Times New Roman" w:hint="eastAsia"/>
          <w:color w:val="000000" w:themeColor="text1"/>
          <w:sz w:val="28"/>
          <w:szCs w:val="20"/>
        </w:rPr>
        <w:t>○○</w:t>
      </w:r>
      <w:r w:rsidRPr="00081ACB">
        <w:rPr>
          <w:rFonts w:ascii="Times New Roman" w:eastAsia="標楷體" w:hAnsi="Times New Roman" w:cs="Times New Roman"/>
          <w:color w:val="000000" w:themeColor="text1"/>
          <w:sz w:val="28"/>
          <w:szCs w:val="20"/>
        </w:rPr>
        <w:t>(</w:t>
      </w:r>
      <w:r w:rsidRPr="00081ACB">
        <w:rPr>
          <w:rFonts w:ascii="Times New Roman" w:eastAsia="標楷體" w:hAnsi="Times New Roman" w:cs="Times New Roman"/>
          <w:color w:val="000000" w:themeColor="text1"/>
          <w:sz w:val="28"/>
          <w:szCs w:val="20"/>
        </w:rPr>
        <w:t>部、會、局、處</w:t>
      </w:r>
      <w:r w:rsidRPr="00081ACB">
        <w:rPr>
          <w:rFonts w:ascii="Times New Roman" w:eastAsia="標楷體" w:hAnsi="Times New Roman" w:cs="Times New Roman"/>
          <w:color w:val="000000" w:themeColor="text1"/>
          <w:sz w:val="28"/>
          <w:szCs w:val="20"/>
        </w:rPr>
        <w:t>)</w:t>
      </w:r>
      <w:r w:rsidRPr="00081ACB">
        <w:rPr>
          <w:rFonts w:ascii="Times New Roman" w:eastAsia="標楷體" w:hAnsi="Times New Roman" w:cs="Times New Roman"/>
          <w:color w:val="000000" w:themeColor="text1"/>
          <w:sz w:val="28"/>
          <w:szCs w:val="20"/>
        </w:rPr>
        <w:t>（以下簡稱甲方）及承租廠商</w:t>
      </w:r>
      <w:r w:rsidRPr="00081ACB">
        <w:rPr>
          <w:rFonts w:ascii="Times New Roman" w:eastAsia="標楷體" w:hAnsi="Times New Roman" w:cs="Times New Roman" w:hint="eastAsia"/>
          <w:color w:val="000000" w:themeColor="text1"/>
          <w:sz w:val="28"/>
          <w:szCs w:val="20"/>
        </w:rPr>
        <w:t>○○</w:t>
      </w:r>
      <w:r w:rsidRPr="00081ACB">
        <w:rPr>
          <w:rFonts w:ascii="Times New Roman" w:eastAsia="標楷體" w:hAnsi="Times New Roman" w:cs="Times New Roman"/>
          <w:color w:val="000000" w:themeColor="text1"/>
          <w:sz w:val="28"/>
          <w:szCs w:val="20"/>
        </w:rPr>
        <w:t xml:space="preserve"> (</w:t>
      </w:r>
      <w:r w:rsidRPr="00081ACB">
        <w:rPr>
          <w:rFonts w:ascii="Times New Roman" w:eastAsia="標楷體" w:hAnsi="Times New Roman" w:cs="Times New Roman"/>
          <w:color w:val="000000" w:themeColor="text1"/>
          <w:sz w:val="28"/>
          <w:szCs w:val="20"/>
        </w:rPr>
        <w:t>以下簡稱乙方</w:t>
      </w:r>
      <w:r w:rsidRPr="00081ACB">
        <w:rPr>
          <w:rFonts w:ascii="Times New Roman" w:eastAsia="標楷體" w:hAnsi="Times New Roman" w:cs="Times New Roman"/>
          <w:color w:val="000000" w:themeColor="text1"/>
          <w:sz w:val="28"/>
          <w:szCs w:val="20"/>
        </w:rPr>
        <w:t>)</w:t>
      </w:r>
      <w:r w:rsidRPr="00081ACB">
        <w:rPr>
          <w:rFonts w:ascii="Times New Roman" w:eastAsia="標楷體" w:hAnsi="Times New Roman" w:cs="Times New Roman"/>
          <w:color w:val="000000" w:themeColor="text1"/>
          <w:sz w:val="28"/>
          <w:szCs w:val="20"/>
        </w:rPr>
        <w:t>，執行「</w:t>
      </w:r>
      <w:r w:rsidRPr="00081ACB">
        <w:rPr>
          <w:rFonts w:ascii="Times New Roman" w:eastAsia="標楷體" w:hAnsi="Times New Roman" w:cs="Times New Roman" w:hint="eastAsia"/>
          <w:color w:val="000000" w:themeColor="text1"/>
          <w:sz w:val="28"/>
          <w:szCs w:val="20"/>
        </w:rPr>
        <w:t>○○○年○○</w:t>
      </w:r>
      <w:r w:rsidRPr="00081ACB">
        <w:rPr>
          <w:rFonts w:ascii="Times New Roman" w:eastAsia="標楷體" w:hAnsi="Times New Roman" w:cs="Times New Roman" w:hint="eastAsia"/>
          <w:color w:val="000000" w:themeColor="text1"/>
          <w:sz w:val="28"/>
          <w:szCs w:val="20"/>
        </w:rPr>
        <w:t>(</w:t>
      </w:r>
      <w:r w:rsidRPr="00081ACB">
        <w:rPr>
          <w:rFonts w:ascii="Times New Roman" w:eastAsia="標楷體" w:hAnsi="Times New Roman" w:cs="Times New Roman" w:hint="eastAsia"/>
          <w:color w:val="000000" w:themeColor="text1"/>
          <w:sz w:val="28"/>
          <w:szCs w:val="20"/>
        </w:rPr>
        <w:t>縣</w:t>
      </w:r>
      <w:r w:rsidRPr="00081ACB">
        <w:rPr>
          <w:rFonts w:ascii="Times New Roman" w:eastAsia="標楷體" w:hAnsi="Times New Roman" w:cs="Times New Roman" w:hint="eastAsia"/>
          <w:color w:val="000000" w:themeColor="text1"/>
          <w:sz w:val="28"/>
          <w:szCs w:val="20"/>
        </w:rPr>
        <w:t>/</w:t>
      </w:r>
      <w:r w:rsidRPr="00081ACB">
        <w:rPr>
          <w:rFonts w:ascii="Times New Roman" w:eastAsia="標楷體" w:hAnsi="Times New Roman" w:cs="Times New Roman" w:hint="eastAsia"/>
          <w:color w:val="000000" w:themeColor="text1"/>
          <w:sz w:val="28"/>
          <w:szCs w:val="20"/>
        </w:rPr>
        <w:t>市</w:t>
      </w:r>
      <w:r w:rsidRPr="00081ACB">
        <w:rPr>
          <w:rFonts w:ascii="Times New Roman" w:eastAsia="標楷體" w:hAnsi="Times New Roman" w:cs="Times New Roman" w:hint="eastAsia"/>
          <w:color w:val="000000" w:themeColor="text1"/>
          <w:sz w:val="28"/>
          <w:szCs w:val="20"/>
        </w:rPr>
        <w:t>/</w:t>
      </w:r>
      <w:r w:rsidRPr="00081ACB">
        <w:rPr>
          <w:rFonts w:ascii="Times New Roman" w:eastAsia="標楷體" w:hAnsi="Times New Roman" w:cs="Times New Roman" w:hint="eastAsia"/>
          <w:color w:val="000000" w:themeColor="text1"/>
          <w:sz w:val="28"/>
          <w:szCs w:val="20"/>
        </w:rPr>
        <w:t>鄉</w:t>
      </w:r>
      <w:r w:rsidRPr="00081ACB">
        <w:rPr>
          <w:rFonts w:ascii="Times New Roman" w:eastAsia="標楷體" w:hAnsi="Times New Roman" w:cs="Times New Roman" w:hint="eastAsia"/>
          <w:color w:val="000000" w:themeColor="text1"/>
          <w:sz w:val="28"/>
          <w:szCs w:val="20"/>
        </w:rPr>
        <w:t>/</w:t>
      </w:r>
      <w:r w:rsidRPr="00081ACB">
        <w:rPr>
          <w:rFonts w:ascii="Times New Roman" w:eastAsia="標楷體" w:hAnsi="Times New Roman" w:cs="Times New Roman" w:hint="eastAsia"/>
          <w:color w:val="000000" w:themeColor="text1"/>
          <w:sz w:val="28"/>
          <w:szCs w:val="20"/>
        </w:rPr>
        <w:t>鎮</w:t>
      </w:r>
      <w:r w:rsidRPr="00081ACB">
        <w:rPr>
          <w:rFonts w:ascii="Times New Roman" w:eastAsia="標楷體" w:hAnsi="Times New Roman" w:cs="Times New Roman" w:hint="eastAsia"/>
          <w:color w:val="000000" w:themeColor="text1"/>
          <w:sz w:val="28"/>
          <w:szCs w:val="20"/>
        </w:rPr>
        <w:t xml:space="preserve">) </w:t>
      </w:r>
      <w:r w:rsidRPr="00081ACB">
        <w:rPr>
          <w:rFonts w:ascii="Times New Roman" w:eastAsia="標楷體" w:hAnsi="Times New Roman" w:cs="Times New Roman" w:hint="eastAsia"/>
          <w:color w:val="000000" w:themeColor="text1"/>
          <w:sz w:val="28"/>
          <w:szCs w:val="20"/>
        </w:rPr>
        <w:t>公有建物辦理公民參與設置太陽光電案</w:t>
      </w:r>
      <w:r w:rsidRPr="00081ACB">
        <w:rPr>
          <w:rFonts w:ascii="Times New Roman" w:eastAsia="標楷體" w:hAnsi="Times New Roman" w:cs="Times New Roman"/>
          <w:color w:val="000000" w:themeColor="text1"/>
          <w:sz w:val="28"/>
          <w:szCs w:val="20"/>
        </w:rPr>
        <w:t>」，同意訂定本契約，共同遵守，其條款如下：</w:t>
      </w:r>
    </w:p>
    <w:p w:rsidR="00E540E5" w:rsidRPr="00081ACB" w:rsidRDefault="00E540E5" w:rsidP="00E540E5">
      <w:pPr>
        <w:spacing w:before="40" w:after="40" w:line="400" w:lineRule="exact"/>
        <w:ind w:firstLine="567"/>
        <w:jc w:val="both"/>
        <w:rPr>
          <w:rFonts w:ascii="Times New Roman" w:eastAsia="標楷體" w:hAnsi="Times New Roman" w:cs="Times New Roman"/>
          <w:color w:val="000000" w:themeColor="text1"/>
          <w:sz w:val="28"/>
          <w:szCs w:val="20"/>
        </w:rPr>
      </w:pP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本</w:t>
      </w:r>
      <w:r w:rsidRPr="00081ACB">
        <w:rPr>
          <w:rFonts w:ascii="Times New Roman" w:eastAsia="標楷體" w:hAnsi="Times New Roman" w:cs="Times New Roman"/>
          <w:color w:val="000000" w:themeColor="text1"/>
          <w:w w:val="102"/>
          <w:kern w:val="0"/>
          <w:sz w:val="28"/>
          <w:szCs w:val="28"/>
        </w:rPr>
        <w:t>租賃契約</w:t>
      </w:r>
      <w:r w:rsidRPr="00081ACB">
        <w:rPr>
          <w:rFonts w:ascii="Times New Roman" w:eastAsia="標楷體" w:hAnsi="Times New Roman" w:cs="Times New Roman"/>
          <w:color w:val="000000" w:themeColor="text1"/>
          <w:spacing w:val="-2"/>
          <w:w w:val="101"/>
          <w:kern w:val="0"/>
          <w:sz w:val="28"/>
          <w:szCs w:val="28"/>
        </w:rPr>
        <w:t>用</w:t>
      </w:r>
      <w:r w:rsidRPr="00081ACB">
        <w:rPr>
          <w:rFonts w:ascii="Times New Roman" w:eastAsia="標楷體" w:hAnsi="Times New Roman" w:cs="Times New Roman"/>
          <w:color w:val="000000" w:themeColor="text1"/>
          <w:w w:val="101"/>
          <w:kern w:val="0"/>
          <w:sz w:val="28"/>
          <w:szCs w:val="28"/>
        </w:rPr>
        <w:t>詞定</w:t>
      </w:r>
      <w:r w:rsidRPr="00081ACB">
        <w:rPr>
          <w:rFonts w:ascii="Times New Roman" w:eastAsia="標楷體" w:hAnsi="Times New Roman" w:cs="Times New Roman"/>
          <w:color w:val="000000" w:themeColor="text1"/>
          <w:spacing w:val="-2"/>
          <w:w w:val="101"/>
          <w:kern w:val="0"/>
          <w:sz w:val="28"/>
          <w:szCs w:val="28"/>
        </w:rPr>
        <w:t>義如</w:t>
      </w:r>
      <w:r w:rsidRPr="00081ACB">
        <w:rPr>
          <w:rFonts w:ascii="Times New Roman" w:eastAsia="標楷體" w:hAnsi="Times New Roman" w:cs="Times New Roman"/>
          <w:color w:val="000000" w:themeColor="text1"/>
          <w:w w:val="101"/>
          <w:kern w:val="0"/>
          <w:sz w:val="28"/>
          <w:szCs w:val="28"/>
        </w:rPr>
        <w:t>下：</w:t>
      </w:r>
    </w:p>
    <w:p w:rsidR="00E540E5" w:rsidRPr="00081ACB" w:rsidRDefault="00E540E5" w:rsidP="000E6CAB">
      <w:pPr>
        <w:pStyle w:val="ae"/>
        <w:numPr>
          <w:ilvl w:val="0"/>
          <w:numId w:val="4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太陽光電發電設備：指利用太陽電池轉換太陽光能為電能之發電設備。</w:t>
      </w:r>
    </w:p>
    <w:p w:rsidR="00E540E5" w:rsidRPr="00081ACB" w:rsidRDefault="00E540E5" w:rsidP="000E6CAB">
      <w:pPr>
        <w:pStyle w:val="ae"/>
        <w:numPr>
          <w:ilvl w:val="0"/>
          <w:numId w:val="4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出租機關：指標租</w:t>
      </w:r>
      <w:bookmarkStart w:id="31" w:name="_Hlk136901088"/>
      <w:r w:rsidRPr="00081ACB">
        <w:rPr>
          <w:rFonts w:ascii="Times New Roman" w:eastAsia="標楷體" w:hAnsi="Times New Roman" w:cs="Times New Roman" w:hint="eastAsia"/>
          <w:color w:val="000000" w:themeColor="text1"/>
          <w:kern w:val="0"/>
          <w:sz w:val="28"/>
          <w:szCs w:val="28"/>
        </w:rPr>
        <w:t>甲方所有或有管理權之建物</w:t>
      </w:r>
      <w:bookmarkEnd w:id="31"/>
      <w:r w:rsidRPr="00081ACB">
        <w:rPr>
          <w:rFonts w:ascii="Times New Roman" w:eastAsia="標楷體" w:hAnsi="Times New Roman" w:cs="Times New Roman"/>
          <w:color w:val="000000" w:themeColor="text1"/>
          <w:kern w:val="0"/>
          <w:sz w:val="28"/>
          <w:szCs w:val="28"/>
        </w:rPr>
        <w:t>供設置太陽光電發電設備之簽約主體，如行政機關、機構或學校。</w:t>
      </w:r>
    </w:p>
    <w:p w:rsidR="00E540E5" w:rsidRPr="00081ACB" w:rsidRDefault="00E540E5" w:rsidP="000E6CAB">
      <w:pPr>
        <w:pStyle w:val="ae"/>
        <w:numPr>
          <w:ilvl w:val="0"/>
          <w:numId w:val="4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標租機關：指標租</w:t>
      </w:r>
      <w:r w:rsidRPr="00081ACB">
        <w:rPr>
          <w:rFonts w:ascii="Times New Roman" w:eastAsia="標楷體" w:hAnsi="Times New Roman" w:cs="Times New Roman" w:hint="eastAsia"/>
          <w:color w:val="000000" w:themeColor="text1"/>
          <w:kern w:val="0"/>
          <w:sz w:val="28"/>
          <w:szCs w:val="28"/>
        </w:rPr>
        <w:t>甲方所有或有管理權之建物</w:t>
      </w:r>
      <w:r w:rsidRPr="00081ACB">
        <w:rPr>
          <w:rFonts w:ascii="Times New Roman" w:eastAsia="標楷體" w:hAnsi="Times New Roman" w:cs="Times New Roman"/>
          <w:color w:val="000000" w:themeColor="text1"/>
          <w:kern w:val="0"/>
          <w:sz w:val="28"/>
          <w:szCs w:val="28"/>
        </w:rPr>
        <w:t>供設置太陽光電發電設備之業務執行機關。</w:t>
      </w:r>
    </w:p>
    <w:p w:rsidR="00E540E5" w:rsidRPr="00081ACB" w:rsidRDefault="00E540E5" w:rsidP="000E6CAB">
      <w:pPr>
        <w:pStyle w:val="ae"/>
        <w:numPr>
          <w:ilvl w:val="0"/>
          <w:numId w:val="4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建物管理機關：指可供設置太陽光電建物之管理機關（單位）。</w:t>
      </w:r>
    </w:p>
    <w:p w:rsidR="00E540E5" w:rsidRPr="00081ACB" w:rsidRDefault="00E540E5" w:rsidP="000E6CAB">
      <w:pPr>
        <w:pStyle w:val="ae"/>
        <w:numPr>
          <w:ilvl w:val="0"/>
          <w:numId w:val="4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峰瓩（</w:t>
      </w:r>
      <w:r w:rsidRPr="00081ACB">
        <w:rPr>
          <w:rFonts w:ascii="Times New Roman" w:eastAsia="標楷體" w:hAnsi="Times New Roman" w:cs="Times New Roman"/>
          <w:color w:val="000000" w:themeColor="text1"/>
          <w:kern w:val="0"/>
          <w:sz w:val="28"/>
          <w:szCs w:val="28"/>
        </w:rPr>
        <w:t>kWp</w:t>
      </w:r>
      <w:r w:rsidRPr="00081ACB">
        <w:rPr>
          <w:rFonts w:ascii="Times New Roman" w:eastAsia="標楷體" w:hAnsi="Times New Roman" w:cs="Times New Roman"/>
          <w:color w:val="000000" w:themeColor="text1"/>
          <w:kern w:val="0"/>
          <w:sz w:val="28"/>
          <w:szCs w:val="28"/>
        </w:rPr>
        <w:t>）：指太陽光電發電設備設置容量計算單位，為裝設之太陽光電模組於標準狀況（模組溫度攝氏</w:t>
      </w:r>
      <w:r w:rsidRPr="00081ACB">
        <w:rPr>
          <w:rFonts w:ascii="Times New Roman" w:eastAsia="標楷體" w:hAnsi="Times New Roman" w:cs="Times New Roman" w:hint="eastAsia"/>
          <w:color w:val="000000" w:themeColor="text1"/>
          <w:kern w:val="0"/>
          <w:sz w:val="28"/>
          <w:szCs w:val="28"/>
        </w:rPr>
        <w:t>25</w:t>
      </w:r>
      <w:r w:rsidRPr="00081ACB">
        <w:rPr>
          <w:rFonts w:ascii="Times New Roman" w:eastAsia="標楷體" w:hAnsi="Times New Roman" w:cs="Times New Roman"/>
          <w:color w:val="000000" w:themeColor="text1"/>
          <w:kern w:val="0"/>
          <w:sz w:val="28"/>
          <w:szCs w:val="28"/>
        </w:rPr>
        <w:t>度，空氣大氣光程</w:t>
      </w:r>
      <w:r w:rsidRPr="00081ACB">
        <w:rPr>
          <w:rFonts w:ascii="Times New Roman" w:eastAsia="標楷體" w:hAnsi="Times New Roman" w:cs="Times New Roman"/>
          <w:color w:val="000000" w:themeColor="text1"/>
          <w:kern w:val="0"/>
          <w:sz w:val="28"/>
          <w:szCs w:val="28"/>
        </w:rPr>
        <w:t>A.M.</w:t>
      </w:r>
      <w:r w:rsidRPr="00081ACB">
        <w:rPr>
          <w:rFonts w:ascii="Times New Roman" w:eastAsia="標楷體" w:hAnsi="Times New Roman" w:cs="Times New Roman" w:hint="eastAsia"/>
          <w:color w:val="000000" w:themeColor="text1"/>
          <w:kern w:val="0"/>
          <w:sz w:val="28"/>
          <w:szCs w:val="28"/>
        </w:rPr>
        <w:t>1.5</w:t>
      </w:r>
      <w:r w:rsidRPr="00081ACB">
        <w:rPr>
          <w:rFonts w:ascii="Times New Roman" w:eastAsia="標楷體" w:hAnsi="Times New Roman" w:cs="Times New Roman"/>
          <w:color w:val="000000" w:themeColor="text1"/>
          <w:kern w:val="0"/>
          <w:sz w:val="28"/>
          <w:szCs w:val="28"/>
        </w:rPr>
        <w:t>，太陽日照強度</w:t>
      </w:r>
      <w:r w:rsidRPr="00081ACB">
        <w:rPr>
          <w:rFonts w:ascii="Times New Roman" w:eastAsia="標楷體" w:hAnsi="Times New Roman" w:cs="Times New Roman" w:hint="eastAsia"/>
          <w:color w:val="000000" w:themeColor="text1"/>
          <w:kern w:val="0"/>
          <w:sz w:val="28"/>
          <w:szCs w:val="28"/>
        </w:rPr>
        <w:t>1000</w:t>
      </w:r>
      <w:r w:rsidRPr="00081ACB">
        <w:rPr>
          <w:rFonts w:ascii="Times New Roman" w:eastAsia="標楷體" w:hAnsi="Times New Roman" w:cs="Times New Roman"/>
          <w:color w:val="000000" w:themeColor="text1"/>
          <w:kern w:val="0"/>
          <w:sz w:val="28"/>
          <w:szCs w:val="28"/>
        </w:rPr>
        <w:t>W/</w:t>
      </w:r>
      <w:r w:rsidRPr="00081ACB">
        <w:rPr>
          <w:rFonts w:ascii="Times New Roman" w:eastAsia="標楷體" w:hAnsi="Times New Roman" w:cs="Times New Roman"/>
          <w:color w:val="000000" w:themeColor="text1"/>
          <w:kern w:val="0"/>
          <w:sz w:val="28"/>
          <w:szCs w:val="28"/>
        </w:rPr>
        <w:t>㎡）下的額定功率輸出。</w:t>
      </w:r>
    </w:p>
    <w:p w:rsidR="00E540E5" w:rsidRPr="00081ACB" w:rsidRDefault="00E540E5" w:rsidP="000E6CAB">
      <w:pPr>
        <w:pStyle w:val="ae"/>
        <w:numPr>
          <w:ilvl w:val="0"/>
          <w:numId w:val="4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承租廠商：指優先取得與</w:t>
      </w:r>
      <w:r w:rsidRPr="00081ACB">
        <w:rPr>
          <w:rFonts w:ascii="Times New Roman" w:eastAsia="標楷體" w:hAnsi="Times New Roman" w:cs="Times New Roman" w:hint="eastAsia"/>
          <w:color w:val="000000" w:themeColor="text1"/>
          <w:kern w:val="0"/>
          <w:sz w:val="28"/>
          <w:szCs w:val="28"/>
        </w:rPr>
        <w:t>甲方</w:t>
      </w:r>
      <w:r w:rsidRPr="00081ACB">
        <w:rPr>
          <w:rFonts w:ascii="Times New Roman" w:eastAsia="標楷體" w:hAnsi="Times New Roman" w:cs="Times New Roman"/>
          <w:color w:val="000000" w:themeColor="text1"/>
          <w:kern w:val="0"/>
          <w:sz w:val="28"/>
          <w:szCs w:val="28"/>
        </w:rPr>
        <w:t>簽約資格之得標人，並締結契約者。</w:t>
      </w:r>
    </w:p>
    <w:p w:rsidR="00E540E5" w:rsidRPr="00081ACB" w:rsidRDefault="00E540E5" w:rsidP="000E6CAB">
      <w:pPr>
        <w:pStyle w:val="ae"/>
        <w:numPr>
          <w:ilvl w:val="0"/>
          <w:numId w:val="4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回饋金百分比：指投標廠商願支付的</w:t>
      </w:r>
      <w:r w:rsidRPr="00081ACB">
        <w:rPr>
          <w:rFonts w:ascii="Times New Roman" w:eastAsia="標楷體" w:hAnsi="Times New Roman" w:cs="Times New Roman" w:hint="eastAsia"/>
          <w:color w:val="000000" w:themeColor="text1"/>
          <w:kern w:val="0"/>
          <w:sz w:val="28"/>
          <w:szCs w:val="28"/>
        </w:rPr>
        <w:t>房地使用回饋金及公益回饋金收入百分比，</w:t>
      </w:r>
      <w:r w:rsidRPr="00081ACB">
        <w:rPr>
          <w:rFonts w:ascii="Times New Roman" w:eastAsia="標楷體" w:hAnsi="Times New Roman" w:cs="Times New Roman"/>
          <w:color w:val="000000" w:themeColor="text1"/>
          <w:kern w:val="0"/>
          <w:sz w:val="28"/>
          <w:szCs w:val="28"/>
        </w:rPr>
        <w:t>採公開標租方式得出。</w:t>
      </w:r>
    </w:p>
    <w:p w:rsidR="00E540E5" w:rsidRPr="00081ACB" w:rsidRDefault="00E540E5" w:rsidP="000E6CAB">
      <w:pPr>
        <w:pStyle w:val="ae"/>
        <w:numPr>
          <w:ilvl w:val="0"/>
          <w:numId w:val="4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回饋金：指太陽光電發電設備售電收入乘</w:t>
      </w:r>
      <w:r w:rsidRPr="00081ACB">
        <w:rPr>
          <w:rFonts w:ascii="Times New Roman" w:eastAsia="標楷體" w:hAnsi="Times New Roman" w:cs="Times New Roman" w:hint="eastAsia"/>
          <w:color w:val="000000" w:themeColor="text1"/>
          <w:kern w:val="0"/>
          <w:sz w:val="28"/>
          <w:szCs w:val="28"/>
        </w:rPr>
        <w:t>以房地使用回饋金及公益回饋金收入百分比</w:t>
      </w:r>
      <w:r w:rsidRPr="00081ACB">
        <w:rPr>
          <w:rFonts w:ascii="Times New Roman" w:eastAsia="標楷體" w:hAnsi="Times New Roman" w:cs="Times New Roman"/>
          <w:color w:val="000000" w:themeColor="text1"/>
          <w:kern w:val="0"/>
          <w:sz w:val="28"/>
          <w:szCs w:val="28"/>
        </w:rPr>
        <w:t>所得價款。</w:t>
      </w:r>
    </w:p>
    <w:p w:rsidR="00E540E5" w:rsidRPr="00081ACB" w:rsidRDefault="00E540E5" w:rsidP="000E6CAB">
      <w:pPr>
        <w:pStyle w:val="ae"/>
        <w:numPr>
          <w:ilvl w:val="0"/>
          <w:numId w:val="4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補償金：指乙方未辦理續約仍繼續使用，應繳納前一年度回饋金</w:t>
      </w:r>
      <w:r w:rsidRPr="00081ACB">
        <w:rPr>
          <w:rFonts w:ascii="Times New Roman" w:eastAsia="標楷體" w:hAnsi="Times New Roman" w:cs="Times New Roman" w:hint="eastAsia"/>
          <w:color w:val="000000" w:themeColor="text1"/>
          <w:kern w:val="0"/>
          <w:sz w:val="28"/>
          <w:szCs w:val="28"/>
        </w:rPr>
        <w:t>1.5</w:t>
      </w:r>
      <w:r w:rsidRPr="00081ACB">
        <w:rPr>
          <w:rFonts w:ascii="Times New Roman" w:eastAsia="標楷體" w:hAnsi="Times New Roman" w:cs="Times New Roman"/>
          <w:color w:val="000000" w:themeColor="text1"/>
          <w:kern w:val="0"/>
          <w:sz w:val="28"/>
          <w:szCs w:val="28"/>
        </w:rPr>
        <w:t>倍之金額。</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租賃範圍：</w:t>
      </w:r>
    </w:p>
    <w:p w:rsidR="00E540E5" w:rsidRPr="00081ACB" w:rsidRDefault="00E540E5" w:rsidP="000E6CAB">
      <w:pPr>
        <w:pStyle w:val="ae"/>
        <w:numPr>
          <w:ilvl w:val="0"/>
          <w:numId w:val="5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指於不影響原定用途情形下，可供設置太陽光電發電設備之處所，詳租賃標的清冊，乙方應自租賃標的清冊內，挑選並評估合適場址設置，據以完成投標設備設置容量。</w:t>
      </w:r>
    </w:p>
    <w:p w:rsidR="00E540E5" w:rsidRPr="00081ACB" w:rsidRDefault="00E540E5" w:rsidP="000E6CAB">
      <w:pPr>
        <w:pStyle w:val="ae"/>
        <w:numPr>
          <w:ilvl w:val="0"/>
          <w:numId w:val="5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前項</w:t>
      </w:r>
      <w:r w:rsidRPr="00081ACB">
        <w:rPr>
          <w:rFonts w:ascii="Times New Roman" w:eastAsia="標楷體" w:hAnsi="Times New Roman" w:cs="Times New Roman" w:hint="eastAsia"/>
          <w:color w:val="000000" w:themeColor="text1"/>
          <w:kern w:val="0"/>
          <w:sz w:val="28"/>
          <w:szCs w:val="28"/>
        </w:rPr>
        <w:t>公有建物</w:t>
      </w:r>
      <w:r w:rsidRPr="00081ACB">
        <w:rPr>
          <w:rFonts w:ascii="Times New Roman" w:eastAsia="標楷體" w:hAnsi="Times New Roman" w:cs="Times New Roman"/>
          <w:color w:val="000000" w:themeColor="text1"/>
          <w:kern w:val="0"/>
          <w:sz w:val="28"/>
          <w:szCs w:val="28"/>
        </w:rPr>
        <w:t>之租用，不得違反民法、建築管理及其他法令之規定。</w:t>
      </w:r>
    </w:p>
    <w:p w:rsidR="00E540E5" w:rsidRPr="00081ACB" w:rsidRDefault="00E540E5" w:rsidP="000E6CAB">
      <w:pPr>
        <w:pStyle w:val="ae"/>
        <w:numPr>
          <w:ilvl w:val="0"/>
          <w:numId w:val="5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設置期限：乙方應於決標之日起算十四個月內（標租單位可依實際情況調整）完成標租系統設置容量</w:t>
      </w:r>
      <w:r w:rsidRPr="00081ACB">
        <w:rPr>
          <w:rFonts w:eastAsia="標楷體" w:hint="eastAsia"/>
          <w:color w:val="000000" w:themeColor="text1"/>
          <w:sz w:val="28"/>
          <w:szCs w:val="28"/>
        </w:rPr>
        <w:t>以完成標租系統容量設置，並完成取得台灣電力股份有限公司核發之完成併聯試運轉作業相關證明文件，以書面送至甲方備查；</w:t>
      </w:r>
      <w:r w:rsidRPr="00081ACB">
        <w:rPr>
          <w:rFonts w:ascii="Times New Roman" w:eastAsia="標楷體" w:hAnsi="Times New Roman" w:cs="Times New Roman" w:hint="eastAsia"/>
          <w:color w:val="000000" w:themeColor="text1"/>
          <w:kern w:val="0"/>
          <w:sz w:val="28"/>
          <w:szCs w:val="28"/>
        </w:rPr>
        <w:t>期滿後未設置完成及併聯之建築物，乙方未經甲方或建物管理機關（單位）同意，不得主張繼續施作，對於租賃標</w:t>
      </w:r>
      <w:r w:rsidRPr="00081ACB">
        <w:rPr>
          <w:rFonts w:ascii="Times New Roman" w:eastAsia="標楷體" w:hAnsi="Times New Roman" w:cs="Times New Roman" w:hint="eastAsia"/>
          <w:color w:val="000000" w:themeColor="text1"/>
          <w:kern w:val="0"/>
          <w:sz w:val="28"/>
          <w:szCs w:val="28"/>
        </w:rPr>
        <w:lastRenderedPageBreak/>
        <w:t>的清單內未設置太陽光電發電設備之建物屋頂，使用權歸還甲方或建物管理機關</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單位</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w:t>
      </w:r>
    </w:p>
    <w:p w:rsidR="00E540E5" w:rsidRPr="00081ACB" w:rsidRDefault="00E540E5" w:rsidP="000E6CAB">
      <w:pPr>
        <w:pStyle w:val="ae"/>
        <w:numPr>
          <w:ilvl w:val="0"/>
          <w:numId w:val="5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為使甲方有效管理太陽光電發電設備設置現況，乙方應於申請再生能源發電設備同意備案前，填妥租賃標的清單之設置容量及設置面積，並經建物管理機關用印後</w:t>
      </w:r>
      <w:r w:rsidRPr="00081ACB">
        <w:rPr>
          <w:rFonts w:ascii="Times New Roman" w:eastAsia="標楷體" w:hAnsi="Times New Roman" w:cs="Times New Roman" w:hint="eastAsia"/>
          <w:color w:val="000000" w:themeColor="text1"/>
          <w:kern w:val="0"/>
          <w:sz w:val="28"/>
          <w:szCs w:val="28"/>
        </w:rPr>
        <w:t>：</w:t>
      </w:r>
    </w:p>
    <w:p w:rsidR="00E540E5" w:rsidRPr="00081ACB" w:rsidRDefault="00E540E5" w:rsidP="000E6CAB">
      <w:pPr>
        <w:pStyle w:val="ae"/>
        <w:numPr>
          <w:ilvl w:val="0"/>
          <w:numId w:val="86"/>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將該租賃標的清單</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挑選之總標的須達投標設備設置容量</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一式四份於</w:t>
      </w:r>
      <w:r w:rsidRPr="00081ACB">
        <w:rPr>
          <w:rFonts w:ascii="Times New Roman" w:eastAsia="標楷體" w:hAnsi="Times New Roman" w:cs="Times New Roman"/>
          <w:color w:val="000000" w:themeColor="text1"/>
          <w:sz w:val="28"/>
          <w:szCs w:val="20"/>
        </w:rPr>
        <w:t>○○○</w:t>
      </w:r>
      <w:r w:rsidRPr="00081ACB">
        <w:rPr>
          <w:rFonts w:ascii="Times New Roman" w:eastAsia="標楷體" w:hAnsi="Times New Roman" w:cs="Times New Roman"/>
          <w:color w:val="000000" w:themeColor="text1"/>
          <w:sz w:val="28"/>
          <w:szCs w:val="20"/>
        </w:rPr>
        <w:t>年</w:t>
      </w:r>
      <w:r w:rsidRPr="00081ACB">
        <w:rPr>
          <w:rFonts w:ascii="Times New Roman" w:eastAsia="標楷體" w:hAnsi="Times New Roman" w:cs="Times New Roman"/>
          <w:color w:val="000000" w:themeColor="text1"/>
          <w:sz w:val="28"/>
          <w:szCs w:val="20"/>
        </w:rPr>
        <w:t>○○</w:t>
      </w:r>
      <w:r w:rsidRPr="00081ACB">
        <w:rPr>
          <w:rFonts w:ascii="Times New Roman" w:eastAsia="標楷體" w:hAnsi="Times New Roman" w:cs="Times New Roman"/>
          <w:color w:val="000000" w:themeColor="text1"/>
          <w:sz w:val="28"/>
          <w:szCs w:val="20"/>
        </w:rPr>
        <w:t>月</w:t>
      </w:r>
      <w:r w:rsidRPr="00081ACB">
        <w:rPr>
          <w:rFonts w:ascii="Times New Roman" w:eastAsia="標楷體" w:hAnsi="Times New Roman" w:cs="Times New Roman"/>
          <w:color w:val="000000" w:themeColor="text1"/>
          <w:sz w:val="28"/>
          <w:szCs w:val="20"/>
        </w:rPr>
        <w:t>○○</w:t>
      </w:r>
      <w:r w:rsidRPr="00081ACB">
        <w:rPr>
          <w:rFonts w:ascii="Times New Roman" w:eastAsia="標楷體" w:hAnsi="Times New Roman" w:cs="Times New Roman"/>
          <w:color w:val="000000" w:themeColor="text1"/>
          <w:sz w:val="28"/>
          <w:szCs w:val="20"/>
        </w:rPr>
        <w:t>日</w:t>
      </w:r>
      <w:r w:rsidRPr="00081ACB">
        <w:rPr>
          <w:rFonts w:ascii="Times New Roman" w:eastAsia="標楷體" w:hAnsi="Times New Roman" w:cs="Times New Roman"/>
          <w:color w:val="000000" w:themeColor="text1"/>
          <w:kern w:val="0"/>
          <w:sz w:val="28"/>
          <w:szCs w:val="28"/>
        </w:rPr>
        <w:t>前行文至標租機關審核備查。由乙方、建物管理機關（單位）、標租機關各執一份，餘由甲方存執。每逾一日未提供租賃標的清單，按日收取</w:t>
      </w:r>
      <w:r w:rsidRPr="00081ACB">
        <w:rPr>
          <w:rFonts w:ascii="Times New Roman" w:eastAsia="標楷體" w:hAnsi="Times New Roman" w:cs="Times New Roman"/>
          <w:color w:val="000000" w:themeColor="text1"/>
          <w:sz w:val="28"/>
          <w:szCs w:val="20"/>
        </w:rPr>
        <w:t>○○○○</w:t>
      </w:r>
      <w:r w:rsidRPr="00081ACB">
        <w:rPr>
          <w:rFonts w:ascii="Times New Roman" w:eastAsia="標楷體" w:hAnsi="Times New Roman" w:cs="Times New Roman"/>
          <w:color w:val="000000" w:themeColor="text1"/>
          <w:sz w:val="28"/>
          <w:szCs w:val="20"/>
        </w:rPr>
        <w:t>元</w:t>
      </w:r>
      <w:r w:rsidRPr="00081ACB">
        <w:rPr>
          <w:rFonts w:ascii="Times New Roman" w:eastAsia="標楷體" w:hAnsi="Times New Roman" w:cs="Times New Roman"/>
          <w:color w:val="000000" w:themeColor="text1"/>
          <w:kern w:val="0"/>
          <w:sz w:val="28"/>
          <w:szCs w:val="28"/>
        </w:rPr>
        <w:t>之逾期違約金。</w:t>
      </w:r>
    </w:p>
    <w:p w:rsidR="00E540E5" w:rsidRPr="00081ACB" w:rsidRDefault="00E540E5" w:rsidP="000E6CAB">
      <w:pPr>
        <w:pStyle w:val="ae"/>
        <w:numPr>
          <w:ilvl w:val="0"/>
          <w:numId w:val="86"/>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該清單經審核通過後，如需變更內容，亦需再送標租機關審核後始得變更。</w:t>
      </w:r>
    </w:p>
    <w:p w:rsidR="00E540E5" w:rsidRPr="00081ACB" w:rsidRDefault="00E540E5" w:rsidP="000E6CAB">
      <w:pPr>
        <w:pStyle w:val="ae"/>
        <w:numPr>
          <w:ilvl w:val="0"/>
          <w:numId w:val="5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前項租賃標的清單應包含下列內容：</w:t>
      </w:r>
    </w:p>
    <w:p w:rsidR="00E540E5" w:rsidRPr="00081ACB" w:rsidRDefault="00E540E5" w:rsidP="000E6CAB">
      <w:pPr>
        <w:pStyle w:val="ae"/>
        <w:numPr>
          <w:ilvl w:val="0"/>
          <w:numId w:val="44"/>
        </w:numPr>
        <w:autoSpaceDE w:val="0"/>
        <w:autoSpaceDN w:val="0"/>
        <w:adjustRightInd w:val="0"/>
        <w:snapToGrid w:val="0"/>
        <w:spacing w:line="360" w:lineRule="auto"/>
        <w:ind w:leftChars="0" w:left="1701" w:hanging="708"/>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建物管理機關及聯絡窗口。</w:t>
      </w:r>
    </w:p>
    <w:p w:rsidR="00E540E5" w:rsidRPr="00081ACB" w:rsidRDefault="00E540E5" w:rsidP="000E6CAB">
      <w:pPr>
        <w:pStyle w:val="ae"/>
        <w:numPr>
          <w:ilvl w:val="0"/>
          <w:numId w:val="44"/>
        </w:numPr>
        <w:autoSpaceDE w:val="0"/>
        <w:autoSpaceDN w:val="0"/>
        <w:adjustRightInd w:val="0"/>
        <w:snapToGrid w:val="0"/>
        <w:spacing w:line="360" w:lineRule="auto"/>
        <w:ind w:leftChars="0" w:left="1701" w:hanging="708"/>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建物現況。</w:t>
      </w:r>
    </w:p>
    <w:p w:rsidR="00E540E5" w:rsidRPr="00081ACB" w:rsidRDefault="00E540E5" w:rsidP="000E6CAB">
      <w:pPr>
        <w:pStyle w:val="ae"/>
        <w:numPr>
          <w:ilvl w:val="0"/>
          <w:numId w:val="44"/>
        </w:numPr>
        <w:autoSpaceDE w:val="0"/>
        <w:autoSpaceDN w:val="0"/>
        <w:adjustRightInd w:val="0"/>
        <w:snapToGrid w:val="0"/>
        <w:spacing w:line="360" w:lineRule="auto"/>
        <w:ind w:leftChars="0" w:left="1701" w:hanging="708"/>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bCs/>
          <w:color w:val="000000" w:themeColor="text1"/>
          <w:sz w:val="28"/>
          <w:szCs w:val="28"/>
        </w:rPr>
        <w:t>設置</w:t>
      </w:r>
      <w:r w:rsidRPr="00081ACB">
        <w:rPr>
          <w:rFonts w:ascii="Times New Roman" w:eastAsia="標楷體" w:hAnsi="Times New Roman" w:cs="Times New Roman"/>
          <w:color w:val="000000" w:themeColor="text1"/>
          <w:kern w:val="0"/>
          <w:sz w:val="28"/>
          <w:szCs w:val="28"/>
        </w:rPr>
        <w:t>地址</w:t>
      </w:r>
      <w:r w:rsidRPr="00081ACB">
        <w:rPr>
          <w:rFonts w:ascii="Times New Roman" w:eastAsia="標楷體" w:hAnsi="Times New Roman" w:cs="Times New Roman"/>
          <w:bCs/>
          <w:color w:val="000000" w:themeColor="text1"/>
          <w:sz w:val="28"/>
          <w:szCs w:val="28"/>
        </w:rPr>
        <w:t>。</w:t>
      </w:r>
    </w:p>
    <w:p w:rsidR="00E540E5" w:rsidRPr="00081ACB" w:rsidRDefault="00E540E5" w:rsidP="000E6CAB">
      <w:pPr>
        <w:pStyle w:val="ae"/>
        <w:numPr>
          <w:ilvl w:val="0"/>
          <w:numId w:val="44"/>
        </w:numPr>
        <w:autoSpaceDE w:val="0"/>
        <w:autoSpaceDN w:val="0"/>
        <w:adjustRightInd w:val="0"/>
        <w:snapToGrid w:val="0"/>
        <w:spacing w:line="360" w:lineRule="auto"/>
        <w:ind w:leftChars="0" w:left="1701" w:hanging="708"/>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bCs/>
          <w:color w:val="000000" w:themeColor="text1"/>
          <w:sz w:val="28"/>
          <w:szCs w:val="28"/>
        </w:rPr>
        <w:t>設置</w:t>
      </w:r>
      <w:r w:rsidRPr="00081ACB">
        <w:rPr>
          <w:rFonts w:ascii="Times New Roman" w:eastAsia="標楷體" w:hAnsi="Times New Roman" w:cs="Times New Roman"/>
          <w:color w:val="000000" w:themeColor="text1"/>
          <w:kern w:val="0"/>
          <w:sz w:val="28"/>
          <w:szCs w:val="28"/>
        </w:rPr>
        <w:t>容量</w:t>
      </w:r>
      <w:r w:rsidRPr="00081ACB">
        <w:rPr>
          <w:rFonts w:ascii="Times New Roman" w:eastAsia="標楷體" w:hAnsi="Times New Roman" w:cs="Times New Roman"/>
          <w:bCs/>
          <w:color w:val="000000" w:themeColor="text1"/>
          <w:sz w:val="28"/>
          <w:szCs w:val="28"/>
        </w:rPr>
        <w:t>。</w:t>
      </w:r>
    </w:p>
    <w:p w:rsidR="00E540E5" w:rsidRPr="00081ACB" w:rsidRDefault="00E540E5" w:rsidP="000E6CAB">
      <w:pPr>
        <w:pStyle w:val="ae"/>
        <w:numPr>
          <w:ilvl w:val="0"/>
          <w:numId w:val="44"/>
        </w:numPr>
        <w:autoSpaceDE w:val="0"/>
        <w:autoSpaceDN w:val="0"/>
        <w:adjustRightInd w:val="0"/>
        <w:snapToGrid w:val="0"/>
        <w:spacing w:line="360" w:lineRule="auto"/>
        <w:ind w:leftChars="0" w:left="1701" w:hanging="708"/>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bCs/>
          <w:color w:val="000000" w:themeColor="text1"/>
          <w:sz w:val="28"/>
          <w:szCs w:val="28"/>
        </w:rPr>
        <w:t>設置建物之坐落地號。</w:t>
      </w:r>
    </w:p>
    <w:p w:rsidR="00E540E5" w:rsidRPr="00081ACB" w:rsidRDefault="00E540E5" w:rsidP="000E6CAB">
      <w:pPr>
        <w:pStyle w:val="ae"/>
        <w:numPr>
          <w:ilvl w:val="0"/>
          <w:numId w:val="44"/>
        </w:numPr>
        <w:autoSpaceDE w:val="0"/>
        <w:autoSpaceDN w:val="0"/>
        <w:adjustRightInd w:val="0"/>
        <w:snapToGrid w:val="0"/>
        <w:spacing w:line="360" w:lineRule="auto"/>
        <w:ind w:leftChars="0" w:left="1701" w:hanging="708"/>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bCs/>
          <w:color w:val="000000" w:themeColor="text1"/>
          <w:sz w:val="28"/>
          <w:szCs w:val="28"/>
        </w:rPr>
        <w:t>設置建物之建號。</w:t>
      </w:r>
    </w:p>
    <w:p w:rsidR="00E540E5" w:rsidRPr="00081ACB" w:rsidRDefault="00E540E5" w:rsidP="000E6CAB">
      <w:pPr>
        <w:pStyle w:val="ae"/>
        <w:numPr>
          <w:ilvl w:val="0"/>
          <w:numId w:val="44"/>
        </w:numPr>
        <w:autoSpaceDE w:val="0"/>
        <w:autoSpaceDN w:val="0"/>
        <w:adjustRightInd w:val="0"/>
        <w:snapToGrid w:val="0"/>
        <w:spacing w:line="360" w:lineRule="auto"/>
        <w:ind w:leftChars="0" w:left="1701" w:hanging="708"/>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bCs/>
          <w:color w:val="000000" w:themeColor="text1"/>
          <w:sz w:val="28"/>
          <w:szCs w:val="28"/>
        </w:rPr>
        <w:t>設置面積。</w:t>
      </w:r>
    </w:p>
    <w:p w:rsidR="00E540E5" w:rsidRPr="00081ACB" w:rsidRDefault="00E540E5" w:rsidP="000E6CAB">
      <w:pPr>
        <w:pStyle w:val="ae"/>
        <w:numPr>
          <w:ilvl w:val="0"/>
          <w:numId w:val="44"/>
        </w:numPr>
        <w:autoSpaceDE w:val="0"/>
        <w:autoSpaceDN w:val="0"/>
        <w:adjustRightInd w:val="0"/>
        <w:snapToGrid w:val="0"/>
        <w:spacing w:line="360" w:lineRule="auto"/>
        <w:ind w:leftChars="0" w:left="1701" w:hanging="708"/>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bCs/>
          <w:color w:val="000000" w:themeColor="text1"/>
          <w:sz w:val="28"/>
          <w:szCs w:val="28"/>
        </w:rPr>
        <w:t>其他經</w:t>
      </w:r>
      <w:r w:rsidRPr="00081ACB">
        <w:rPr>
          <w:rFonts w:ascii="Times New Roman" w:eastAsia="標楷體" w:hAnsi="Times New Roman" w:cs="Times New Roman"/>
          <w:color w:val="000000" w:themeColor="text1"/>
          <w:kern w:val="0"/>
          <w:sz w:val="28"/>
          <w:szCs w:val="28"/>
        </w:rPr>
        <w:t>甲方認為應載明之事項。</w:t>
      </w:r>
    </w:p>
    <w:p w:rsidR="00E540E5" w:rsidRPr="00081ACB" w:rsidRDefault="00E540E5" w:rsidP="000E6CAB">
      <w:pPr>
        <w:pStyle w:val="ae"/>
        <w:numPr>
          <w:ilvl w:val="0"/>
          <w:numId w:val="5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乙方所申請設置之太陽光電發電設備，其規劃設計、採購、施工安裝及工業安全衛生管理</w:t>
      </w:r>
      <w:r w:rsidRPr="00081ACB">
        <w:rPr>
          <w:rFonts w:eastAsia="標楷體" w:hint="eastAsia"/>
          <w:color w:val="000000" w:themeColor="text1"/>
          <w:sz w:val="28"/>
          <w:szCs w:val="28"/>
        </w:rPr>
        <w:t>需符合職業安全衛生、消防、建築管理等相關法令之規定</w:t>
      </w:r>
      <w:r w:rsidRPr="00081ACB">
        <w:rPr>
          <w:rFonts w:eastAsia="標楷體"/>
          <w:color w:val="000000" w:themeColor="text1"/>
          <w:sz w:val="28"/>
          <w:szCs w:val="28"/>
        </w:rPr>
        <w:t>，</w:t>
      </w:r>
      <w:r w:rsidRPr="00081ACB">
        <w:rPr>
          <w:rFonts w:eastAsia="標楷體" w:hint="eastAsia"/>
          <w:color w:val="000000" w:themeColor="text1"/>
          <w:sz w:val="28"/>
          <w:szCs w:val="28"/>
        </w:rPr>
        <w:t>其</w:t>
      </w:r>
      <w:r w:rsidRPr="00081ACB">
        <w:rPr>
          <w:rFonts w:ascii="Times New Roman" w:eastAsia="標楷體" w:hAnsi="Times New Roman" w:cs="Times New Roman"/>
          <w:color w:val="000000" w:themeColor="text1"/>
          <w:kern w:val="0"/>
          <w:sz w:val="28"/>
          <w:szCs w:val="28"/>
        </w:rPr>
        <w:t>與太陽光電發電設備之運轉、維護、安全管理、損壞修復、太陽光電發電設備所造成的人員傷亡、設置場址範圍內的防漏措施及稅捐等一切事項，概由乙方負責，與甲方無涉。</w:t>
      </w:r>
      <w:r w:rsidRPr="00081ACB">
        <w:rPr>
          <w:rFonts w:ascii="Times New Roman" w:eastAsia="標楷體" w:hAnsi="Times New Roman" w:cs="Times New Roman" w:hint="eastAsia"/>
          <w:color w:val="000000" w:themeColor="text1"/>
          <w:kern w:val="0"/>
          <w:sz w:val="28"/>
          <w:szCs w:val="28"/>
        </w:rPr>
        <w:t>乙方於履約期間如因前揭事項致甲方遭第三人主張侵害權利時，乙方應協助甲方為必要之答辯及提供相關資料，並負擔甲方因此所生之訴訟費用、律師費用及其他相關費用。如致甲方受有損害者，並應對甲方負損害賠償責任。</w:t>
      </w:r>
    </w:p>
    <w:p w:rsidR="00E540E5" w:rsidRPr="00081ACB" w:rsidRDefault="00E540E5" w:rsidP="000E6CAB">
      <w:pPr>
        <w:pStyle w:val="ae"/>
        <w:numPr>
          <w:ilvl w:val="0"/>
          <w:numId w:val="55"/>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lang w:eastAsia="zh-HK"/>
        </w:rPr>
        <w:t>設置場址漏水處理</w:t>
      </w:r>
    </w:p>
    <w:p w:rsidR="00E540E5" w:rsidRPr="00081ACB" w:rsidRDefault="00E540E5" w:rsidP="000E6CAB">
      <w:pPr>
        <w:pStyle w:val="ae"/>
        <w:numPr>
          <w:ilvl w:val="0"/>
          <w:numId w:val="87"/>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乙方設置太陽光電發電設備前，需評估設置場址範圍內</w:t>
      </w:r>
      <w:r w:rsidRPr="00081ACB">
        <w:rPr>
          <w:rFonts w:ascii="Times New Roman" w:eastAsia="標楷體" w:hAnsi="Times New Roman" w:cs="Times New Roman"/>
          <w:color w:val="000000" w:themeColor="text1"/>
          <w:kern w:val="0"/>
          <w:sz w:val="28"/>
          <w:szCs w:val="28"/>
        </w:rPr>
        <w:t>有</w:t>
      </w:r>
      <w:r w:rsidRPr="00081ACB">
        <w:rPr>
          <w:rFonts w:ascii="Times New Roman" w:eastAsia="標楷體" w:hAnsi="Times New Roman" w:cs="Times New Roman" w:hint="eastAsia"/>
          <w:color w:val="000000" w:themeColor="text1"/>
          <w:kern w:val="0"/>
          <w:sz w:val="28"/>
          <w:szCs w:val="28"/>
        </w:rPr>
        <w:t>無</w:t>
      </w:r>
      <w:r w:rsidRPr="00081ACB">
        <w:rPr>
          <w:rFonts w:ascii="Times New Roman" w:eastAsia="標楷體" w:hAnsi="Times New Roman" w:cs="Times New Roman"/>
          <w:color w:val="000000" w:themeColor="text1"/>
          <w:kern w:val="0"/>
          <w:sz w:val="28"/>
          <w:szCs w:val="28"/>
        </w:rPr>
        <w:t>漏水</w:t>
      </w:r>
      <w:r w:rsidRPr="00081ACB">
        <w:rPr>
          <w:rFonts w:ascii="Times New Roman" w:eastAsia="標楷體" w:hAnsi="Times New Roman" w:cs="Times New Roman" w:hint="eastAsia"/>
          <w:color w:val="000000" w:themeColor="text1"/>
          <w:kern w:val="0"/>
          <w:sz w:val="28"/>
          <w:szCs w:val="28"/>
        </w:rPr>
        <w:t>或可能漏水</w:t>
      </w:r>
      <w:r w:rsidRPr="00081ACB">
        <w:rPr>
          <w:rFonts w:ascii="Times New Roman" w:eastAsia="標楷體" w:hAnsi="Times New Roman" w:cs="Times New Roman"/>
          <w:color w:val="000000" w:themeColor="text1"/>
          <w:kern w:val="0"/>
          <w:sz w:val="28"/>
          <w:szCs w:val="28"/>
        </w:rPr>
        <w:t>情事，</w:t>
      </w:r>
      <w:r w:rsidRPr="00081ACB">
        <w:rPr>
          <w:rFonts w:ascii="Times New Roman" w:eastAsia="標楷體" w:hAnsi="Times New Roman" w:cs="Times New Roman" w:hint="eastAsia"/>
          <w:color w:val="000000" w:themeColor="text1"/>
          <w:kern w:val="0"/>
          <w:sz w:val="28"/>
          <w:szCs w:val="28"/>
        </w:rPr>
        <w:t>若有則乙方需進行防漏措施；太陽光電發電設備建置完成後，設置場址範圍</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包含設置場址同水平面屋頂範圍</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內若有漏水情事發生，</w:t>
      </w:r>
      <w:r w:rsidRPr="00081ACB">
        <w:rPr>
          <w:rFonts w:ascii="Times New Roman" w:eastAsia="標楷體" w:hAnsi="Times New Roman" w:cs="Times New Roman" w:hint="eastAsia"/>
          <w:color w:val="000000" w:themeColor="text1"/>
          <w:kern w:val="0"/>
          <w:sz w:val="28"/>
          <w:szCs w:val="28"/>
          <w:lang w:eastAsia="zh-HK"/>
        </w:rPr>
        <w:t>除由乙方提出經</w:t>
      </w:r>
      <w:r w:rsidRPr="00081ACB">
        <w:rPr>
          <w:rFonts w:ascii="Times New Roman" w:eastAsia="標楷體" w:hAnsi="Times New Roman" w:cs="Times New Roman" w:hint="eastAsia"/>
          <w:color w:val="000000" w:themeColor="text1"/>
          <w:kern w:val="0"/>
          <w:sz w:val="28"/>
          <w:szCs w:val="28"/>
        </w:rPr>
        <w:t>公正第三方證明</w:t>
      </w:r>
      <w:r w:rsidRPr="00081ACB">
        <w:rPr>
          <w:rFonts w:ascii="Times New Roman" w:eastAsia="標楷體" w:hAnsi="Times New Roman" w:cs="Times New Roman" w:hint="eastAsia"/>
          <w:color w:val="000000" w:themeColor="text1"/>
          <w:kern w:val="0"/>
          <w:sz w:val="28"/>
          <w:szCs w:val="28"/>
          <w:lang w:eastAsia="zh-HK"/>
        </w:rPr>
        <w:t>非屬其</w:t>
      </w:r>
      <w:r w:rsidRPr="00081ACB">
        <w:rPr>
          <w:rFonts w:ascii="Times New Roman" w:eastAsia="標楷體" w:hAnsi="Times New Roman" w:cs="Times New Roman" w:hint="eastAsia"/>
          <w:color w:val="000000" w:themeColor="text1"/>
          <w:kern w:val="0"/>
          <w:sz w:val="28"/>
          <w:szCs w:val="28"/>
        </w:rPr>
        <w:t>責</w:t>
      </w:r>
      <w:r w:rsidRPr="00081ACB">
        <w:rPr>
          <w:rFonts w:ascii="Times New Roman" w:eastAsia="標楷體" w:hAnsi="Times New Roman" w:cs="Times New Roman" w:hint="eastAsia"/>
          <w:color w:val="000000" w:themeColor="text1"/>
          <w:kern w:val="0"/>
          <w:sz w:val="28"/>
          <w:szCs w:val="28"/>
        </w:rPr>
        <w:lastRenderedPageBreak/>
        <w:t>任</w:t>
      </w:r>
      <w:r w:rsidRPr="00081ACB">
        <w:rPr>
          <w:rFonts w:ascii="Times New Roman" w:eastAsia="標楷體" w:hAnsi="Times New Roman" w:cs="Times New Roman" w:hint="eastAsia"/>
          <w:color w:val="000000" w:themeColor="text1"/>
          <w:kern w:val="0"/>
          <w:sz w:val="28"/>
          <w:szCs w:val="28"/>
          <w:lang w:eastAsia="zh-HK"/>
        </w:rPr>
        <w:t>之文件外，</w:t>
      </w:r>
      <w:r w:rsidRPr="00081ACB">
        <w:rPr>
          <w:rFonts w:ascii="Times New Roman" w:eastAsia="標楷體" w:hAnsi="Times New Roman" w:cs="Times New Roman" w:hint="eastAsia"/>
          <w:color w:val="000000" w:themeColor="text1"/>
          <w:kern w:val="0"/>
          <w:sz w:val="28"/>
          <w:szCs w:val="28"/>
        </w:rPr>
        <w:t>概由乙方負責。</w:t>
      </w:r>
    </w:p>
    <w:p w:rsidR="00E540E5" w:rsidRPr="00081ACB" w:rsidRDefault="00E540E5" w:rsidP="000E6CAB">
      <w:pPr>
        <w:pStyle w:val="ae"/>
        <w:numPr>
          <w:ilvl w:val="0"/>
          <w:numId w:val="87"/>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甲方於發現漏水狀況並完成通報乙方後，乙方需於三十日曆天內</w:t>
      </w:r>
      <w:r w:rsidRPr="00081ACB">
        <w:rPr>
          <w:rFonts w:ascii="Times New Roman" w:eastAsia="標楷體" w:hAnsi="Times New Roman" w:cs="Times New Roman" w:hint="eastAsia"/>
          <w:color w:val="000000" w:themeColor="text1"/>
          <w:kern w:val="0"/>
          <w:sz w:val="28"/>
          <w:szCs w:val="28"/>
          <w:lang w:eastAsia="zh-HK"/>
        </w:rPr>
        <w:t>辦理</w:t>
      </w:r>
      <w:r w:rsidRPr="00081ACB">
        <w:rPr>
          <w:rFonts w:ascii="Times New Roman" w:eastAsia="標楷體" w:hAnsi="Times New Roman" w:cs="Times New Roman" w:hint="eastAsia"/>
          <w:color w:val="000000" w:themeColor="text1"/>
          <w:kern w:val="0"/>
          <w:sz w:val="28"/>
          <w:szCs w:val="28"/>
        </w:rPr>
        <w:t>修復工程。若乙方</w:t>
      </w:r>
      <w:r w:rsidRPr="00081ACB">
        <w:rPr>
          <w:rFonts w:ascii="Times New Roman" w:eastAsia="標楷體" w:hAnsi="Times New Roman" w:cs="Times New Roman" w:hint="eastAsia"/>
          <w:color w:val="000000" w:themeColor="text1"/>
          <w:kern w:val="0"/>
          <w:sz w:val="28"/>
          <w:szCs w:val="28"/>
          <w:lang w:eastAsia="zh-HK"/>
        </w:rPr>
        <w:t>未能於協商期間內完成</w:t>
      </w:r>
      <w:r w:rsidRPr="00081ACB">
        <w:rPr>
          <w:rFonts w:ascii="Times New Roman" w:eastAsia="標楷體" w:hAnsi="Times New Roman" w:cs="Times New Roman" w:hint="eastAsia"/>
          <w:color w:val="000000" w:themeColor="text1"/>
          <w:kern w:val="0"/>
          <w:sz w:val="28"/>
          <w:szCs w:val="28"/>
        </w:rPr>
        <w:t>，甲方可自行完成漏水修復工程，所產生之相關金額得自履約保證金扣除，不足部分甲方得再向乙方求償，且甲方採取屋頂漏水修復工程與方式乙方不得有異議。</w:t>
      </w:r>
    </w:p>
    <w:p w:rsidR="00E540E5" w:rsidRPr="00081ACB" w:rsidRDefault="00E540E5" w:rsidP="000E6CAB">
      <w:pPr>
        <w:pStyle w:val="ae"/>
        <w:numPr>
          <w:ilvl w:val="0"/>
          <w:numId w:val="87"/>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公正第三方係指土木技師公會、結構技師公會或建築師公會等相關專門技術職業公會擔任。</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太陽光電發電設備規格及要求：</w:t>
      </w:r>
    </w:p>
    <w:p w:rsidR="00E540E5" w:rsidRPr="00081ACB" w:rsidRDefault="00E540E5" w:rsidP="000E6CAB">
      <w:pPr>
        <w:pStyle w:val="ae"/>
        <w:numPr>
          <w:ilvl w:val="0"/>
          <w:numId w:val="5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太陽光電模組：</w:t>
      </w:r>
    </w:p>
    <w:p w:rsidR="00E540E5" w:rsidRPr="00081ACB" w:rsidRDefault="00E540E5" w:rsidP="000E6CAB">
      <w:pPr>
        <w:pStyle w:val="ae"/>
        <w:numPr>
          <w:ilvl w:val="0"/>
          <w:numId w:val="88"/>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sz w:val="28"/>
          <w:szCs w:val="28"/>
        </w:rPr>
        <w:t>實際</w:t>
      </w:r>
      <w:r w:rsidRPr="00081ACB">
        <w:rPr>
          <w:rFonts w:ascii="Times New Roman" w:eastAsia="標楷體" w:hAnsi="Times New Roman" w:cs="Times New Roman"/>
          <w:color w:val="000000" w:themeColor="text1"/>
          <w:kern w:val="0"/>
          <w:sz w:val="28"/>
          <w:szCs w:val="28"/>
        </w:rPr>
        <w:t>使用的太陽光電模組產品須全數符合經濟部標檢局</w:t>
      </w:r>
      <w:r w:rsidRPr="00081ACB">
        <w:rPr>
          <w:rFonts w:ascii="Times New Roman" w:eastAsia="標楷體" w:hAnsi="Times New Roman" w:cs="Times New Roman" w:hint="eastAsia"/>
          <w:color w:val="000000" w:themeColor="text1"/>
          <w:sz w:val="28"/>
          <w:szCs w:val="28"/>
        </w:rPr>
        <w:t>所公告之</w:t>
      </w:r>
      <w:r w:rsidRPr="00081ACB">
        <w:rPr>
          <w:rFonts w:ascii="Times New Roman" w:eastAsia="標楷體" w:hAnsi="Times New Roman" w:hint="eastAsia"/>
          <w:color w:val="000000" w:themeColor="text1"/>
          <w:sz w:val="28"/>
          <w:szCs w:val="28"/>
        </w:rPr>
        <w:t>設置當年度</w:t>
      </w:r>
      <w:r w:rsidRPr="00081ACB">
        <w:rPr>
          <w:rFonts w:ascii="Times New Roman" w:eastAsia="標楷體" w:hAnsi="Times New Roman" w:cs="Times New Roman"/>
          <w:color w:val="000000" w:themeColor="text1"/>
          <w:kern w:val="0"/>
          <w:sz w:val="28"/>
          <w:szCs w:val="28"/>
        </w:rPr>
        <w:t>「台灣高效能太陽光電模組技術規範」及「太陽光電模組自願性產品驗證工廠檢查特定規範」</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sz w:val="28"/>
          <w:szCs w:val="28"/>
        </w:rPr>
        <w:t>並獲得經濟部標準檢驗局驗證</w:t>
      </w:r>
      <w:r w:rsidRPr="00081ACB">
        <w:rPr>
          <w:rFonts w:ascii="Times New Roman" w:eastAsia="標楷體" w:hAnsi="Times New Roman" w:cs="Times New Roman"/>
          <w:color w:val="000000" w:themeColor="text1"/>
          <w:kern w:val="0"/>
          <w:sz w:val="28"/>
          <w:szCs w:val="28"/>
        </w:rPr>
        <w:t>。</w:t>
      </w:r>
    </w:p>
    <w:p w:rsidR="00E540E5" w:rsidRPr="00081ACB" w:rsidRDefault="00E540E5" w:rsidP="000E6CAB">
      <w:pPr>
        <w:pStyle w:val="ae"/>
        <w:numPr>
          <w:ilvl w:val="0"/>
          <w:numId w:val="88"/>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sz w:val="28"/>
          <w:szCs w:val="28"/>
        </w:rPr>
        <w:t>乙方設置之太陽光電發電設備，應符合「設置再生能源設施免請領雜項</w:t>
      </w:r>
      <w:r w:rsidRPr="00081ACB">
        <w:rPr>
          <w:rFonts w:ascii="Times New Roman" w:eastAsia="標楷體" w:hAnsi="Times New Roman" w:cs="Times New Roman" w:hint="eastAsia"/>
          <w:color w:val="000000" w:themeColor="text1"/>
          <w:kern w:val="0"/>
          <w:sz w:val="28"/>
          <w:szCs w:val="28"/>
        </w:rPr>
        <w:t>執照</w:t>
      </w:r>
      <w:r w:rsidRPr="00081ACB">
        <w:rPr>
          <w:rFonts w:ascii="Times New Roman" w:eastAsia="標楷體" w:hAnsi="Times New Roman" w:cs="Times New Roman" w:hint="eastAsia"/>
          <w:color w:val="000000" w:themeColor="text1"/>
          <w:sz w:val="28"/>
          <w:szCs w:val="28"/>
        </w:rPr>
        <w:t>標準」相關規定或相關建管法令規定。</w:t>
      </w:r>
    </w:p>
    <w:p w:rsidR="00E540E5" w:rsidRPr="00081ACB" w:rsidRDefault="00E540E5" w:rsidP="000E6CAB">
      <w:pPr>
        <w:pStyle w:val="ae"/>
        <w:numPr>
          <w:ilvl w:val="0"/>
          <w:numId w:val="5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支撐架與連結組件設計：</w:t>
      </w:r>
    </w:p>
    <w:p w:rsidR="00E540E5" w:rsidRPr="00081ACB" w:rsidRDefault="00E540E5" w:rsidP="000E6CAB">
      <w:pPr>
        <w:pStyle w:val="ae"/>
        <w:numPr>
          <w:ilvl w:val="0"/>
          <w:numId w:val="89"/>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支撐架</w:t>
      </w:r>
      <w:r w:rsidRPr="00081ACB">
        <w:rPr>
          <w:rFonts w:ascii="Times New Roman" w:eastAsia="標楷體" w:hAnsi="Times New Roman" w:cs="Times New Roman"/>
          <w:color w:val="000000" w:themeColor="text1"/>
          <w:sz w:val="28"/>
          <w:szCs w:val="28"/>
        </w:rPr>
        <w:t>結構</w:t>
      </w:r>
      <w:r w:rsidRPr="00081ACB">
        <w:rPr>
          <w:rFonts w:ascii="Times New Roman" w:eastAsia="標楷體" w:hAnsi="Times New Roman" w:cs="Times New Roman"/>
          <w:color w:val="000000" w:themeColor="text1"/>
          <w:kern w:val="0"/>
          <w:sz w:val="28"/>
          <w:szCs w:val="28"/>
        </w:rPr>
        <w:t>設計應符合「建築物耐風設計規範及解說」之規定，惟基本設計風速在</w:t>
      </w:r>
      <w:r w:rsidRPr="00081ACB">
        <w:rPr>
          <w:rFonts w:ascii="Times New Roman" w:eastAsia="標楷體" w:hAnsi="Times New Roman" w:cs="Times New Roman" w:hint="eastAsia"/>
          <w:color w:val="000000" w:themeColor="text1"/>
          <w:kern w:val="0"/>
          <w:sz w:val="28"/>
          <w:szCs w:val="28"/>
        </w:rPr>
        <w:t>32.5</w:t>
      </w:r>
      <w:r w:rsidRPr="00081ACB">
        <w:rPr>
          <w:rFonts w:ascii="Times New Roman" w:eastAsia="標楷體" w:hAnsi="Times New Roman" w:cs="Times New Roman"/>
          <w:color w:val="000000" w:themeColor="text1"/>
          <w:kern w:val="0"/>
          <w:sz w:val="28"/>
          <w:szCs w:val="28"/>
        </w:rPr>
        <w:t>公尺</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秒以下地區者，須採用</w:t>
      </w:r>
      <w:r w:rsidRPr="00081ACB">
        <w:rPr>
          <w:rFonts w:ascii="Times New Roman" w:eastAsia="標楷體" w:hAnsi="Times New Roman" w:cs="Times New Roman" w:hint="eastAsia"/>
          <w:color w:val="000000" w:themeColor="text1"/>
          <w:kern w:val="0"/>
          <w:sz w:val="28"/>
          <w:szCs w:val="28"/>
        </w:rPr>
        <w:t>32.5</w:t>
      </w:r>
      <w:r w:rsidRPr="00081ACB">
        <w:rPr>
          <w:rFonts w:ascii="Times New Roman" w:eastAsia="標楷體" w:hAnsi="Times New Roman" w:cs="Times New Roman"/>
          <w:color w:val="000000" w:themeColor="text1"/>
          <w:kern w:val="0"/>
          <w:sz w:val="28"/>
          <w:szCs w:val="28"/>
        </w:rPr>
        <w:t>公尺</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秒之平均風速作為基本設計風速，並考量陣風反應因子</w:t>
      </w:r>
      <w:r w:rsidRPr="00081ACB">
        <w:rPr>
          <w:rFonts w:ascii="Times New Roman" w:eastAsia="標楷體" w:hAnsi="Times New Roman" w:cs="Times New Roman"/>
          <w:color w:val="000000" w:themeColor="text1"/>
          <w:kern w:val="0"/>
          <w:sz w:val="28"/>
          <w:szCs w:val="28"/>
        </w:rPr>
        <w:t>(G)</w:t>
      </w:r>
      <w:r w:rsidRPr="00081ACB">
        <w:rPr>
          <w:rFonts w:ascii="Times New Roman" w:eastAsia="標楷體" w:hAnsi="Times New Roman" w:cs="Times New Roman"/>
          <w:color w:val="000000" w:themeColor="text1"/>
          <w:kern w:val="0"/>
          <w:sz w:val="28"/>
          <w:szCs w:val="28"/>
        </w:rPr>
        <w:t>，且由專業技師分別提供結構計算書與各式連結</w:t>
      </w:r>
      <w:r w:rsidRPr="00081ACB">
        <w:rPr>
          <w:rFonts w:ascii="Times New Roman" w:eastAsia="標楷體" w:hAnsi="Times New Roman" w:cs="Times New Roman"/>
          <w:color w:val="000000" w:themeColor="text1"/>
          <w:kern w:val="0"/>
          <w:sz w:val="28"/>
          <w:szCs w:val="28"/>
        </w:rPr>
        <w:t>(Connection)</w:t>
      </w:r>
      <w:r w:rsidRPr="00081ACB">
        <w:rPr>
          <w:rFonts w:ascii="Times New Roman" w:eastAsia="標楷體" w:hAnsi="Times New Roman" w:cs="Times New Roman"/>
          <w:color w:val="000000" w:themeColor="text1"/>
          <w:kern w:val="0"/>
          <w:sz w:val="28"/>
          <w:szCs w:val="28"/>
        </w:rPr>
        <w:t>安全檢核文件。</w:t>
      </w:r>
    </w:p>
    <w:p w:rsidR="00E540E5" w:rsidRPr="00081ACB" w:rsidRDefault="00E540E5" w:rsidP="000E6CAB">
      <w:pPr>
        <w:pStyle w:val="ae"/>
        <w:numPr>
          <w:ilvl w:val="0"/>
          <w:numId w:val="89"/>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支撐架結構設計應依建築物耐風設計規範進行設計，其中用途係數</w:t>
      </w:r>
      <w:r w:rsidRPr="00081ACB">
        <w:rPr>
          <w:rFonts w:ascii="Times New Roman" w:eastAsia="標楷體" w:hAnsi="Times New Roman" w:cs="Times New Roman"/>
          <w:color w:val="000000" w:themeColor="text1"/>
          <w:kern w:val="0"/>
          <w:sz w:val="28"/>
          <w:szCs w:val="28"/>
        </w:rPr>
        <w:t>(I)</w:t>
      </w:r>
      <w:r w:rsidRPr="00081ACB">
        <w:rPr>
          <w:rFonts w:ascii="Times New Roman" w:eastAsia="標楷體" w:hAnsi="Times New Roman" w:cs="Times New Roman"/>
          <w:color w:val="000000" w:themeColor="text1"/>
          <w:kern w:val="0"/>
          <w:sz w:val="28"/>
          <w:szCs w:val="28"/>
        </w:rPr>
        <w:t>，採</w:t>
      </w:r>
      <w:r w:rsidRPr="00081ACB">
        <w:rPr>
          <w:rFonts w:ascii="Times New Roman" w:eastAsia="標楷體" w:hAnsi="Times New Roman" w:cs="Times New Roman"/>
          <w:color w:val="000000" w:themeColor="text1"/>
          <w:kern w:val="0"/>
          <w:sz w:val="28"/>
          <w:szCs w:val="28"/>
        </w:rPr>
        <w:t>I =1.1(</w:t>
      </w:r>
      <w:r w:rsidRPr="00081ACB">
        <w:rPr>
          <w:rFonts w:ascii="Times New Roman" w:eastAsia="標楷體" w:hAnsi="Times New Roman" w:cs="Times New Roman"/>
          <w:color w:val="000000" w:themeColor="text1"/>
          <w:kern w:val="0"/>
          <w:sz w:val="28"/>
          <w:szCs w:val="28"/>
        </w:rPr>
        <w:t>含</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以上、陣風反應因子</w:t>
      </w:r>
      <w:r w:rsidRPr="00081ACB">
        <w:rPr>
          <w:rFonts w:ascii="Times New Roman" w:eastAsia="標楷體" w:hAnsi="Times New Roman" w:cs="Times New Roman"/>
          <w:color w:val="000000" w:themeColor="text1"/>
          <w:kern w:val="0"/>
          <w:sz w:val="28"/>
          <w:szCs w:val="28"/>
        </w:rPr>
        <w:t>(G)</w:t>
      </w:r>
      <w:r w:rsidRPr="00081ACB">
        <w:rPr>
          <w:rFonts w:ascii="Times New Roman" w:eastAsia="標楷體" w:hAnsi="Times New Roman" w:cs="Times New Roman"/>
          <w:color w:val="000000" w:themeColor="text1"/>
          <w:kern w:val="0"/>
          <w:sz w:val="28"/>
          <w:szCs w:val="28"/>
        </w:rPr>
        <w:t>，採</w:t>
      </w:r>
      <w:r w:rsidRPr="00081ACB">
        <w:rPr>
          <w:rFonts w:ascii="Times New Roman" w:eastAsia="標楷體" w:hAnsi="Times New Roman" w:cs="Times New Roman"/>
          <w:color w:val="000000" w:themeColor="text1"/>
          <w:kern w:val="0"/>
          <w:sz w:val="28"/>
          <w:szCs w:val="28"/>
        </w:rPr>
        <w:t>G=1.88(</w:t>
      </w:r>
      <w:r w:rsidRPr="00081ACB">
        <w:rPr>
          <w:rFonts w:ascii="Times New Roman" w:eastAsia="標楷體" w:hAnsi="Times New Roman" w:cs="Times New Roman"/>
          <w:color w:val="000000" w:themeColor="text1"/>
          <w:kern w:val="0"/>
          <w:sz w:val="28"/>
          <w:szCs w:val="28"/>
        </w:rPr>
        <w:t>含</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以上，作為設計與計算基礎。</w:t>
      </w:r>
    </w:p>
    <w:p w:rsidR="00E540E5" w:rsidRPr="00081ACB" w:rsidRDefault="00E540E5" w:rsidP="000E6CAB">
      <w:pPr>
        <w:pStyle w:val="ae"/>
        <w:numPr>
          <w:ilvl w:val="0"/>
          <w:numId w:val="89"/>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如太陽光電模組距離屋頂面最高高度超過</w:t>
      </w:r>
      <w:r w:rsidRPr="00081ACB">
        <w:rPr>
          <w:rFonts w:ascii="Times New Roman" w:eastAsia="標楷體" w:hAnsi="Times New Roman" w:cs="Times New Roman"/>
          <w:color w:val="000000" w:themeColor="text1"/>
          <w:kern w:val="0"/>
          <w:sz w:val="28"/>
          <w:szCs w:val="28"/>
        </w:rPr>
        <w:t>0.3</w:t>
      </w:r>
      <w:r w:rsidRPr="00081ACB">
        <w:rPr>
          <w:rFonts w:ascii="Times New Roman" w:eastAsia="標楷體" w:hAnsi="Times New Roman" w:cs="Times New Roman"/>
          <w:color w:val="000000" w:themeColor="text1"/>
          <w:kern w:val="0"/>
          <w:sz w:val="28"/>
          <w:szCs w:val="28"/>
        </w:rPr>
        <w:t>公尺</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含</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以上之系統，</w:t>
      </w:r>
      <w:r w:rsidRPr="00081ACB">
        <w:rPr>
          <w:rFonts w:ascii="Times New Roman" w:eastAsia="標楷體" w:hAnsi="Times New Roman" w:cs="Times New Roman"/>
          <w:color w:val="000000" w:themeColor="text1"/>
          <w:sz w:val="28"/>
          <w:szCs w:val="28"/>
        </w:rPr>
        <w:t>單一</w:t>
      </w:r>
      <w:r w:rsidRPr="00081ACB">
        <w:rPr>
          <w:rFonts w:ascii="Times New Roman" w:eastAsia="標楷體" w:hAnsi="Times New Roman" w:cs="Times New Roman"/>
          <w:color w:val="000000" w:themeColor="text1"/>
          <w:kern w:val="0"/>
          <w:sz w:val="28"/>
          <w:szCs w:val="28"/>
        </w:rPr>
        <w:t>模組與支撐架正面連結</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上扣</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及背面連結</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下鎖</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的固定組件共計須</w:t>
      </w:r>
      <w:r w:rsidRPr="00081ACB">
        <w:rPr>
          <w:rFonts w:ascii="Times New Roman" w:eastAsia="標楷體" w:hAnsi="Times New Roman" w:cs="Times New Roman"/>
          <w:color w:val="000000" w:themeColor="text1"/>
          <w:kern w:val="0"/>
          <w:sz w:val="28"/>
          <w:szCs w:val="28"/>
        </w:rPr>
        <w:t>8</w:t>
      </w:r>
      <w:r w:rsidRPr="00081ACB">
        <w:rPr>
          <w:rFonts w:ascii="Times New Roman" w:eastAsia="標楷體" w:hAnsi="Times New Roman" w:cs="Times New Roman"/>
          <w:color w:val="000000" w:themeColor="text1"/>
          <w:kern w:val="0"/>
          <w:sz w:val="28"/>
          <w:szCs w:val="28"/>
        </w:rPr>
        <w:t>個點以上。如太陽光電模組距離屋頂面最高高度低於</w:t>
      </w:r>
      <w:r w:rsidRPr="00081ACB">
        <w:rPr>
          <w:rFonts w:ascii="Times New Roman" w:eastAsia="標楷體" w:hAnsi="Times New Roman" w:cs="Times New Roman"/>
          <w:color w:val="000000" w:themeColor="text1"/>
          <w:kern w:val="0"/>
          <w:sz w:val="28"/>
          <w:szCs w:val="28"/>
        </w:rPr>
        <w:t>0.3</w:t>
      </w:r>
      <w:r w:rsidRPr="00081ACB">
        <w:rPr>
          <w:rFonts w:ascii="Times New Roman" w:eastAsia="標楷體" w:hAnsi="Times New Roman" w:cs="Times New Roman"/>
          <w:color w:val="000000" w:themeColor="text1"/>
          <w:kern w:val="0"/>
          <w:sz w:val="28"/>
          <w:szCs w:val="28"/>
        </w:rPr>
        <w:t>公尺以下之系統，單一模組正面連結</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上扣</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必須與</w:t>
      </w:r>
      <w:r w:rsidRPr="00081ACB">
        <w:rPr>
          <w:rFonts w:ascii="Times New Roman" w:eastAsia="標楷體" w:hAnsi="Times New Roman" w:cs="Times New Roman"/>
          <w:color w:val="000000" w:themeColor="text1"/>
          <w:kern w:val="0"/>
          <w:sz w:val="28"/>
          <w:szCs w:val="28"/>
        </w:rPr>
        <w:t>3</w:t>
      </w:r>
      <w:r w:rsidRPr="00081ACB">
        <w:rPr>
          <w:rFonts w:ascii="Times New Roman" w:eastAsia="標楷體" w:hAnsi="Times New Roman" w:cs="Times New Roman"/>
          <w:color w:val="000000" w:themeColor="text1"/>
          <w:kern w:val="0"/>
          <w:sz w:val="28"/>
          <w:szCs w:val="28"/>
        </w:rPr>
        <w:t>根支架組件</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位於模組上中下側</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連結固定，連結扣件共計須</w:t>
      </w:r>
      <w:r w:rsidRPr="00081ACB">
        <w:rPr>
          <w:rFonts w:ascii="Times New Roman" w:eastAsia="標楷體" w:hAnsi="Times New Roman" w:cs="Times New Roman"/>
          <w:color w:val="000000" w:themeColor="text1"/>
          <w:kern w:val="0"/>
          <w:sz w:val="28"/>
          <w:szCs w:val="28"/>
        </w:rPr>
        <w:t>6</w:t>
      </w:r>
      <w:r w:rsidRPr="00081ACB">
        <w:rPr>
          <w:rFonts w:ascii="Times New Roman" w:eastAsia="標楷體" w:hAnsi="Times New Roman" w:cs="Times New Roman"/>
          <w:color w:val="000000" w:themeColor="text1"/>
          <w:kern w:val="0"/>
          <w:sz w:val="28"/>
          <w:szCs w:val="28"/>
        </w:rPr>
        <w:t>組以上。</w:t>
      </w:r>
    </w:p>
    <w:p w:rsidR="00E540E5" w:rsidRPr="00081ACB" w:rsidRDefault="00E540E5" w:rsidP="000E6CAB">
      <w:pPr>
        <w:pStyle w:val="ae"/>
        <w:numPr>
          <w:ilvl w:val="0"/>
          <w:numId w:val="89"/>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所有螺絲組</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包含螺絲、螺帽、彈簧華司、平板華司等</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及扣件材質必須具抗腐蝕能力，螺絲組</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包含螺絲、螺帽、平板華司與彈簧華司等</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應為同一材質，可為熱浸鍍鋅或電鍍鋅材質或不銹鋼材質等</w:t>
      </w:r>
      <w:r w:rsidRPr="00081ACB">
        <w:rPr>
          <w:rFonts w:ascii="Times New Roman" w:eastAsia="標楷體" w:hAnsi="Times New Roman" w:cs="Times New Roman"/>
          <w:color w:val="000000" w:themeColor="text1"/>
          <w:kern w:val="0"/>
          <w:sz w:val="28"/>
          <w:szCs w:val="28"/>
        </w:rPr>
        <w:lastRenderedPageBreak/>
        <w:t>抗腐蝕材質，並取得抗腐蝕品質測試報告。</w:t>
      </w:r>
    </w:p>
    <w:p w:rsidR="00E540E5" w:rsidRPr="00081ACB" w:rsidRDefault="00E540E5" w:rsidP="000E6CAB">
      <w:pPr>
        <w:pStyle w:val="ae"/>
        <w:numPr>
          <w:ilvl w:val="0"/>
          <w:numId w:val="89"/>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每一構件連結螺絲組</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包含抗腐蝕螺絲、至少</w:t>
      </w:r>
      <w:r w:rsidRPr="00081ACB">
        <w:rPr>
          <w:rFonts w:ascii="Times New Roman" w:eastAsia="標楷體" w:hAnsi="Times New Roman" w:cs="Times New Roman"/>
          <w:color w:val="000000" w:themeColor="text1"/>
          <w:kern w:val="0"/>
          <w:sz w:val="28"/>
          <w:szCs w:val="28"/>
        </w:rPr>
        <w:t>1</w:t>
      </w:r>
      <w:r w:rsidRPr="00081ACB">
        <w:rPr>
          <w:rFonts w:ascii="Times New Roman" w:eastAsia="標楷體" w:hAnsi="Times New Roman" w:cs="Times New Roman"/>
          <w:color w:val="000000" w:themeColor="text1"/>
          <w:kern w:val="0"/>
          <w:sz w:val="28"/>
          <w:szCs w:val="28"/>
        </w:rPr>
        <w:t>片彈簧華司、至少</w:t>
      </w:r>
      <w:r w:rsidRPr="00081ACB">
        <w:rPr>
          <w:rFonts w:ascii="Times New Roman" w:eastAsia="標楷體" w:hAnsi="Times New Roman" w:cs="Times New Roman"/>
          <w:color w:val="000000" w:themeColor="text1"/>
          <w:kern w:val="0"/>
          <w:sz w:val="28"/>
          <w:szCs w:val="28"/>
        </w:rPr>
        <w:t>2</w:t>
      </w:r>
      <w:r w:rsidRPr="00081ACB">
        <w:rPr>
          <w:rFonts w:ascii="Times New Roman" w:eastAsia="標楷體" w:hAnsi="Times New Roman" w:cs="Times New Roman"/>
          <w:color w:val="000000" w:themeColor="text1"/>
          <w:kern w:val="0"/>
          <w:sz w:val="28"/>
          <w:szCs w:val="28"/>
        </w:rPr>
        <w:t>片平板華司、至少</w:t>
      </w:r>
      <w:r w:rsidRPr="00081ACB">
        <w:rPr>
          <w:rFonts w:ascii="Times New Roman" w:eastAsia="標楷體" w:hAnsi="Times New Roman" w:cs="Times New Roman"/>
          <w:color w:val="000000" w:themeColor="text1"/>
          <w:kern w:val="0"/>
          <w:sz w:val="28"/>
          <w:szCs w:val="28"/>
        </w:rPr>
        <w:t>1</w:t>
      </w:r>
      <w:r w:rsidRPr="00081ACB">
        <w:rPr>
          <w:rFonts w:ascii="Times New Roman" w:eastAsia="標楷體" w:hAnsi="Times New Roman" w:cs="Times New Roman"/>
          <w:color w:val="000000" w:themeColor="text1"/>
          <w:kern w:val="0"/>
          <w:sz w:val="28"/>
          <w:szCs w:val="28"/>
        </w:rPr>
        <w:t>個抗腐蝕六角螺帽以及於六角螺帽上再套上</w:t>
      </w:r>
      <w:r w:rsidRPr="00081ACB">
        <w:rPr>
          <w:rFonts w:ascii="Times New Roman" w:eastAsia="標楷體" w:hAnsi="Times New Roman" w:cs="Times New Roman"/>
          <w:color w:val="000000" w:themeColor="text1"/>
          <w:kern w:val="0"/>
          <w:sz w:val="28"/>
          <w:szCs w:val="28"/>
        </w:rPr>
        <w:t>1</w:t>
      </w:r>
      <w:r w:rsidRPr="00081ACB">
        <w:rPr>
          <w:rFonts w:ascii="Times New Roman" w:eastAsia="標楷體" w:hAnsi="Times New Roman" w:cs="Times New Roman"/>
          <w:color w:val="000000" w:themeColor="text1"/>
          <w:kern w:val="0"/>
          <w:sz w:val="28"/>
          <w:szCs w:val="28"/>
        </w:rPr>
        <w:t>個抗腐蝕六角蓋型螺帽。</w:t>
      </w:r>
    </w:p>
    <w:p w:rsidR="00E540E5" w:rsidRPr="00081ACB" w:rsidRDefault="00E540E5" w:rsidP="000E6CAB">
      <w:pPr>
        <w:pStyle w:val="ae"/>
        <w:numPr>
          <w:ilvl w:val="0"/>
          <w:numId w:val="5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支撐架金屬基材耐腐蝕性能</w:t>
      </w:r>
      <w:r w:rsidRPr="00081ACB">
        <w:rPr>
          <w:rFonts w:ascii="Times New Roman" w:eastAsia="標楷體" w:hAnsi="Times New Roman" w:cs="Times New Roman"/>
          <w:color w:val="000000" w:themeColor="text1"/>
          <w:w w:val="101"/>
          <w:kern w:val="0"/>
          <w:sz w:val="28"/>
          <w:szCs w:val="28"/>
        </w:rPr>
        <w:t>：</w:t>
      </w:r>
    </w:p>
    <w:p w:rsidR="00E540E5" w:rsidRPr="00081ACB" w:rsidRDefault="00E540E5" w:rsidP="000E6CAB">
      <w:pPr>
        <w:pStyle w:val="ae"/>
        <w:numPr>
          <w:ilvl w:val="0"/>
          <w:numId w:val="9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腐蝕環境分類須依照</w:t>
      </w:r>
      <w:r w:rsidRPr="00081ACB">
        <w:rPr>
          <w:rFonts w:ascii="Times New Roman" w:eastAsia="標楷體" w:hAnsi="Times New Roman" w:cs="Times New Roman"/>
          <w:color w:val="000000" w:themeColor="text1"/>
          <w:kern w:val="0"/>
          <w:sz w:val="28"/>
          <w:szCs w:val="28"/>
        </w:rPr>
        <w:t xml:space="preserve">ISO 9223 </w:t>
      </w:r>
      <w:r w:rsidRPr="00081ACB">
        <w:rPr>
          <w:rFonts w:ascii="Times New Roman" w:eastAsia="標楷體" w:hAnsi="Times New Roman" w:cs="Times New Roman"/>
          <w:color w:val="000000" w:themeColor="text1"/>
          <w:kern w:val="0"/>
          <w:sz w:val="28"/>
          <w:szCs w:val="28"/>
        </w:rPr>
        <w:t>之腐蝕環境分類，並依</w:t>
      </w:r>
      <w:r w:rsidRPr="00081ACB">
        <w:rPr>
          <w:rFonts w:ascii="Times New Roman" w:eastAsia="標楷體" w:hAnsi="Times New Roman" w:cs="Times New Roman"/>
          <w:color w:val="000000" w:themeColor="text1"/>
          <w:kern w:val="0"/>
          <w:sz w:val="28"/>
          <w:szCs w:val="28"/>
        </w:rPr>
        <w:t>ISO 9224</w:t>
      </w:r>
      <w:r w:rsidRPr="00081ACB">
        <w:rPr>
          <w:rFonts w:ascii="Times New Roman" w:eastAsia="標楷體" w:hAnsi="Times New Roman" w:cs="Times New Roman"/>
          <w:color w:val="000000" w:themeColor="text1"/>
          <w:kern w:val="0"/>
          <w:sz w:val="28"/>
          <w:szCs w:val="28"/>
        </w:rPr>
        <w:t>金屬材質的腐蝕速率進行防蝕設計，惟至少應以中度腐蝕</w:t>
      </w:r>
      <w:r w:rsidRPr="00081ACB">
        <w:rPr>
          <w:rFonts w:ascii="Times New Roman" w:eastAsia="標楷體" w:hAnsi="Times New Roman" w:cs="Times New Roman"/>
          <w:color w:val="000000" w:themeColor="text1"/>
          <w:kern w:val="0"/>
          <w:sz w:val="28"/>
          <w:szCs w:val="28"/>
        </w:rPr>
        <w:t>(ISO 9223-C3)</w:t>
      </w:r>
      <w:r w:rsidRPr="00081ACB">
        <w:rPr>
          <w:rFonts w:ascii="Times New Roman" w:eastAsia="標楷體" w:hAnsi="Times New Roman" w:cs="Times New Roman"/>
          <w:color w:val="000000" w:themeColor="text1"/>
          <w:kern w:val="0"/>
          <w:sz w:val="28"/>
          <w:szCs w:val="28"/>
        </w:rPr>
        <w:t>等級以上的腐蝕環境來設計。</w:t>
      </w:r>
    </w:p>
    <w:p w:rsidR="00E540E5" w:rsidRPr="00081ACB" w:rsidRDefault="00E540E5" w:rsidP="000E6CAB">
      <w:pPr>
        <w:pStyle w:val="ae"/>
        <w:numPr>
          <w:ilvl w:val="0"/>
          <w:numId w:val="9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若採用鋼構基材，應為一般結構用鋼材</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如</w:t>
      </w:r>
      <w:r w:rsidRPr="00081ACB">
        <w:rPr>
          <w:rFonts w:ascii="Times New Roman" w:eastAsia="標楷體" w:hAnsi="Times New Roman" w:cs="Times New Roman"/>
          <w:color w:val="000000" w:themeColor="text1"/>
          <w:kern w:val="0"/>
          <w:sz w:val="28"/>
          <w:szCs w:val="28"/>
        </w:rPr>
        <w:t>ASTM A709</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ASTM A36</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A572</w:t>
      </w:r>
      <w:r w:rsidRPr="00081ACB">
        <w:rPr>
          <w:rFonts w:ascii="Times New Roman" w:eastAsia="標楷體" w:hAnsi="Times New Roman" w:cs="Times New Roman"/>
          <w:color w:val="000000" w:themeColor="text1"/>
          <w:kern w:val="0"/>
          <w:sz w:val="28"/>
          <w:szCs w:val="28"/>
        </w:rPr>
        <w:t>等</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或冷軋鋼構材外加表面防蝕處理，或耐候鋼材</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如</w:t>
      </w:r>
      <w:r w:rsidRPr="00081ACB">
        <w:rPr>
          <w:rFonts w:ascii="Times New Roman" w:eastAsia="標楷體" w:hAnsi="Times New Roman" w:cs="Times New Roman"/>
          <w:color w:val="000000" w:themeColor="text1"/>
          <w:kern w:val="0"/>
          <w:sz w:val="28"/>
          <w:szCs w:val="28"/>
        </w:rPr>
        <w:t>ASTM A588</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CNS 4620</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JIS G3114</w:t>
      </w:r>
      <w:r w:rsidRPr="00081ACB">
        <w:rPr>
          <w:rFonts w:ascii="Times New Roman" w:eastAsia="標楷體" w:hAnsi="Times New Roman" w:cs="Times New Roman"/>
          <w:color w:val="000000" w:themeColor="text1"/>
          <w:kern w:val="0"/>
          <w:sz w:val="28"/>
          <w:szCs w:val="28"/>
        </w:rPr>
        <w:t>等</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 xml:space="preserve"> </w:t>
      </w:r>
      <w:r w:rsidRPr="00081ACB">
        <w:rPr>
          <w:rFonts w:ascii="Times New Roman" w:eastAsia="標楷體" w:hAnsi="Times New Roman" w:cs="Times New Roman"/>
          <w:color w:val="000000" w:themeColor="text1"/>
          <w:kern w:val="0"/>
          <w:sz w:val="28"/>
          <w:szCs w:val="28"/>
        </w:rPr>
        <w:t>鋼構基材表面處理，須以設置地點符合</w:t>
      </w:r>
      <w:r w:rsidRPr="00081ACB">
        <w:rPr>
          <w:rFonts w:ascii="Times New Roman" w:eastAsia="標楷體" w:hAnsi="Times New Roman" w:cs="Times New Roman"/>
          <w:color w:val="000000" w:themeColor="text1"/>
          <w:kern w:val="0"/>
          <w:sz w:val="28"/>
          <w:szCs w:val="28"/>
        </w:rPr>
        <w:t>ISO 9223</w:t>
      </w:r>
      <w:r w:rsidRPr="00081ACB">
        <w:rPr>
          <w:rFonts w:ascii="Times New Roman" w:eastAsia="標楷體" w:hAnsi="Times New Roman" w:cs="Times New Roman"/>
          <w:color w:val="000000" w:themeColor="text1"/>
          <w:kern w:val="0"/>
          <w:sz w:val="28"/>
          <w:szCs w:val="28"/>
        </w:rPr>
        <w:t>之腐蝕環境分類等級，且至少以中度腐蝕</w:t>
      </w:r>
      <w:r w:rsidRPr="00081ACB">
        <w:rPr>
          <w:rFonts w:ascii="Times New Roman" w:eastAsia="標楷體" w:hAnsi="Times New Roman" w:cs="Times New Roman"/>
          <w:color w:val="000000" w:themeColor="text1"/>
          <w:kern w:val="0"/>
          <w:sz w:val="28"/>
          <w:szCs w:val="28"/>
        </w:rPr>
        <w:t>(ISO 9223-C3)</w:t>
      </w:r>
      <w:r w:rsidRPr="00081ACB">
        <w:rPr>
          <w:rFonts w:ascii="Times New Roman" w:eastAsia="標楷體" w:hAnsi="Times New Roman" w:cs="Times New Roman"/>
          <w:color w:val="000000" w:themeColor="text1"/>
          <w:kern w:val="0"/>
          <w:sz w:val="28"/>
          <w:szCs w:val="28"/>
        </w:rPr>
        <w:t>等級以上為處理基準，並以</w:t>
      </w:r>
      <w:r w:rsidRPr="00081ACB">
        <w:rPr>
          <w:rFonts w:ascii="Times New Roman" w:eastAsia="標楷體" w:hAnsi="Times New Roman" w:cs="Times New Roman" w:hint="eastAsia"/>
          <w:color w:val="000000" w:themeColor="text1"/>
          <w:kern w:val="0"/>
          <w:sz w:val="28"/>
          <w:szCs w:val="28"/>
        </w:rPr>
        <w:t>二十</w:t>
      </w:r>
      <w:r w:rsidRPr="00081ACB">
        <w:rPr>
          <w:rFonts w:ascii="Times New Roman" w:eastAsia="標楷體" w:hAnsi="Times New Roman" w:cs="Times New Roman"/>
          <w:color w:val="000000" w:themeColor="text1"/>
          <w:kern w:val="0"/>
          <w:sz w:val="28"/>
          <w:szCs w:val="28"/>
        </w:rPr>
        <w:t>年</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含</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以上抗腐蝕性能進行表面處理，並由專業機構提出施作說明與品質保證證明。</w:t>
      </w:r>
    </w:p>
    <w:p w:rsidR="00E540E5" w:rsidRPr="00081ACB" w:rsidRDefault="00E540E5" w:rsidP="000E6CAB">
      <w:pPr>
        <w:pStyle w:val="ae"/>
        <w:numPr>
          <w:ilvl w:val="0"/>
          <w:numId w:val="9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若採用鋁合金鋁擠型基材，其鋁合金材質應為</w:t>
      </w:r>
      <w:r w:rsidRPr="00081ACB">
        <w:rPr>
          <w:rFonts w:ascii="Times New Roman" w:eastAsia="標楷體" w:hAnsi="Times New Roman" w:cs="Times New Roman"/>
          <w:color w:val="000000" w:themeColor="text1"/>
          <w:kern w:val="0"/>
          <w:sz w:val="28"/>
          <w:szCs w:val="28"/>
        </w:rPr>
        <w:t>6005T5</w:t>
      </w:r>
      <w:r w:rsidRPr="00081ACB">
        <w:rPr>
          <w:rFonts w:ascii="Times New Roman" w:eastAsia="標楷體" w:hAnsi="Times New Roman" w:cs="Times New Roman"/>
          <w:color w:val="000000" w:themeColor="text1"/>
          <w:kern w:val="0"/>
          <w:sz w:val="28"/>
          <w:szCs w:val="28"/>
        </w:rPr>
        <w:t>或</w:t>
      </w:r>
      <w:r w:rsidRPr="00081ACB">
        <w:rPr>
          <w:rFonts w:ascii="Times New Roman" w:eastAsia="標楷體" w:hAnsi="Times New Roman" w:cs="Times New Roman"/>
          <w:color w:val="000000" w:themeColor="text1"/>
          <w:kern w:val="0"/>
          <w:sz w:val="28"/>
          <w:szCs w:val="28"/>
        </w:rPr>
        <w:t>6061T6</w:t>
      </w:r>
      <w:r w:rsidRPr="00081ACB">
        <w:rPr>
          <w:rFonts w:ascii="Times New Roman" w:eastAsia="標楷體" w:hAnsi="Times New Roman" w:cs="Times New Roman"/>
          <w:color w:val="000000" w:themeColor="text1"/>
          <w:kern w:val="0"/>
          <w:sz w:val="28"/>
          <w:szCs w:val="28"/>
        </w:rPr>
        <w:t>以上等級，並須符合結構安全要求。其表面處理方式採陽極處理厚度</w:t>
      </w:r>
      <w:r w:rsidRPr="00081ACB">
        <w:rPr>
          <w:rFonts w:ascii="Times New Roman" w:eastAsia="標楷體" w:hAnsi="Times New Roman" w:cs="Times New Roman"/>
          <w:color w:val="000000" w:themeColor="text1"/>
          <w:kern w:val="0"/>
          <w:sz w:val="28"/>
          <w:szCs w:val="28"/>
        </w:rPr>
        <w:t>14µm</w:t>
      </w:r>
      <w:r w:rsidRPr="00081ACB">
        <w:rPr>
          <w:rFonts w:ascii="Times New Roman" w:eastAsia="標楷體" w:hAnsi="Times New Roman" w:cs="Times New Roman"/>
          <w:color w:val="000000" w:themeColor="text1"/>
          <w:kern w:val="0"/>
          <w:sz w:val="28"/>
          <w:szCs w:val="28"/>
        </w:rPr>
        <w:t>以上及外加一層膜厚</w:t>
      </w:r>
      <w:r w:rsidRPr="00081ACB">
        <w:rPr>
          <w:rFonts w:ascii="Times New Roman" w:eastAsia="標楷體" w:hAnsi="Times New Roman" w:cs="Times New Roman"/>
          <w:color w:val="000000" w:themeColor="text1"/>
          <w:kern w:val="0"/>
          <w:sz w:val="28"/>
          <w:szCs w:val="28"/>
        </w:rPr>
        <w:t>7µm</w:t>
      </w:r>
      <w:r w:rsidRPr="00081ACB">
        <w:rPr>
          <w:rFonts w:ascii="Times New Roman" w:eastAsia="標楷體" w:hAnsi="Times New Roman" w:cs="Times New Roman"/>
          <w:color w:val="000000" w:themeColor="text1"/>
          <w:kern w:val="0"/>
          <w:sz w:val="28"/>
          <w:szCs w:val="28"/>
        </w:rPr>
        <w:t>以上之壓克力透明漆之表面防蝕處理，除鋁合金鋁擠型基材外的鋁合金板、小配件等之表面處理方式可為陽極處理厚度</w:t>
      </w:r>
      <w:r w:rsidRPr="00081ACB">
        <w:rPr>
          <w:rFonts w:ascii="Times New Roman" w:eastAsia="標楷體" w:hAnsi="Times New Roman" w:cs="Times New Roman"/>
          <w:color w:val="000000" w:themeColor="text1"/>
          <w:kern w:val="0"/>
          <w:sz w:val="28"/>
          <w:szCs w:val="28"/>
        </w:rPr>
        <w:t>7µm</w:t>
      </w:r>
      <w:r w:rsidRPr="00081ACB">
        <w:rPr>
          <w:rFonts w:ascii="Times New Roman" w:eastAsia="標楷體" w:hAnsi="Times New Roman" w:cs="Times New Roman"/>
          <w:color w:val="000000" w:themeColor="text1"/>
          <w:kern w:val="0"/>
          <w:sz w:val="28"/>
          <w:szCs w:val="28"/>
        </w:rPr>
        <w:t>以上及外加一層膜厚</w:t>
      </w:r>
      <w:r w:rsidRPr="00081ACB">
        <w:rPr>
          <w:rFonts w:ascii="Times New Roman" w:eastAsia="標楷體" w:hAnsi="Times New Roman" w:cs="Times New Roman"/>
          <w:color w:val="000000" w:themeColor="text1"/>
          <w:kern w:val="0"/>
          <w:sz w:val="28"/>
          <w:szCs w:val="28"/>
        </w:rPr>
        <w:t>7µm</w:t>
      </w:r>
      <w:r w:rsidRPr="00081ACB">
        <w:rPr>
          <w:rFonts w:ascii="Times New Roman" w:eastAsia="標楷體" w:hAnsi="Times New Roman" w:cs="Times New Roman"/>
          <w:color w:val="000000" w:themeColor="text1"/>
          <w:kern w:val="0"/>
          <w:sz w:val="28"/>
          <w:szCs w:val="28"/>
        </w:rPr>
        <w:t>以上之壓克力透明漆，且皆需取得具有</w:t>
      </w:r>
      <w:r w:rsidRPr="00081ACB">
        <w:rPr>
          <w:rFonts w:ascii="Times New Roman" w:eastAsia="標楷體" w:hAnsi="Times New Roman" w:cs="Times New Roman"/>
          <w:color w:val="000000" w:themeColor="text1"/>
          <w:kern w:val="0"/>
          <w:sz w:val="28"/>
          <w:szCs w:val="28"/>
        </w:rPr>
        <w:t>TAF</w:t>
      </w:r>
      <w:r w:rsidRPr="00081ACB">
        <w:rPr>
          <w:rFonts w:ascii="Times New Roman" w:eastAsia="標楷體" w:hAnsi="Times New Roman" w:cs="Times New Roman"/>
          <w:color w:val="000000" w:themeColor="text1"/>
          <w:kern w:val="0"/>
          <w:sz w:val="28"/>
          <w:szCs w:val="28"/>
        </w:rPr>
        <w:t>認可之測試實驗室測試合格報告。</w:t>
      </w:r>
    </w:p>
    <w:p w:rsidR="00E540E5" w:rsidRPr="00081ACB" w:rsidRDefault="00E540E5" w:rsidP="000E6CAB">
      <w:pPr>
        <w:pStyle w:val="ae"/>
        <w:numPr>
          <w:ilvl w:val="0"/>
          <w:numId w:val="9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太陽光電模組鋁框與鋼構基材接觸位置應加裝鐵氟龍絕緣墊片以隔開二者，避免產生電位差腐蝕；螺絲組與太陽光電模組鋁框接觸處之平板華司下方應再加裝鐵氟龍絕緣墊片以隔開螺絲組及模組鋁框。</w:t>
      </w:r>
    </w:p>
    <w:p w:rsidR="00E540E5" w:rsidRPr="00081ACB" w:rsidRDefault="00E540E5" w:rsidP="000E6CAB">
      <w:pPr>
        <w:pStyle w:val="ae"/>
        <w:numPr>
          <w:ilvl w:val="0"/>
          <w:numId w:val="5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 xml:space="preserve"> </w:t>
      </w:r>
      <w:r w:rsidRPr="00081ACB">
        <w:rPr>
          <w:rFonts w:ascii="Times New Roman" w:eastAsia="標楷體" w:hAnsi="Times New Roman" w:cs="Times New Roman"/>
          <w:color w:val="000000" w:themeColor="text1"/>
          <w:kern w:val="0"/>
          <w:sz w:val="28"/>
          <w:szCs w:val="28"/>
        </w:rPr>
        <w:t>檢驗文件</w:t>
      </w:r>
      <w:r w:rsidRPr="00081ACB">
        <w:rPr>
          <w:rFonts w:ascii="Times New Roman" w:eastAsia="標楷體" w:hAnsi="Times New Roman" w:cs="Times New Roman"/>
          <w:color w:val="000000" w:themeColor="text1"/>
          <w:w w:val="101"/>
          <w:kern w:val="0"/>
          <w:sz w:val="28"/>
          <w:szCs w:val="28"/>
        </w:rPr>
        <w:t>：</w:t>
      </w:r>
    </w:p>
    <w:p w:rsidR="00E540E5" w:rsidRPr="00081ACB" w:rsidRDefault="00E540E5" w:rsidP="00E540E5">
      <w:pPr>
        <w:pStyle w:val="ae"/>
        <w:snapToGrid w:val="0"/>
        <w:spacing w:line="400" w:lineRule="exact"/>
        <w:ind w:leftChars="0" w:left="1285"/>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上述太陽光電發電設備之結構規格要求，需由依法登記開業或執業之建築師、土木技師或結構技師依照太陽光電發電設備檢驗表（附件</w:t>
      </w:r>
      <w:r w:rsidRPr="00081ACB">
        <w:rPr>
          <w:rFonts w:ascii="Times New Roman" w:eastAsia="標楷體" w:hAnsi="Times New Roman" w:cs="Times New Roman" w:hint="eastAsia"/>
          <w:color w:val="000000" w:themeColor="text1"/>
          <w:kern w:val="0"/>
          <w:sz w:val="28"/>
          <w:szCs w:val="28"/>
        </w:rPr>
        <w:t>一</w:t>
      </w:r>
      <w:r w:rsidRPr="00081ACB">
        <w:rPr>
          <w:rFonts w:ascii="Times New Roman" w:eastAsia="標楷體" w:hAnsi="Times New Roman" w:cs="Times New Roman"/>
          <w:color w:val="000000" w:themeColor="text1"/>
          <w:kern w:val="0"/>
          <w:sz w:val="28"/>
          <w:szCs w:val="28"/>
        </w:rPr>
        <w:t>）進行現場查驗，以確認符合項目要求。</w:t>
      </w:r>
    </w:p>
    <w:p w:rsidR="00E540E5" w:rsidRPr="00081ACB" w:rsidRDefault="00E540E5" w:rsidP="000E6CAB">
      <w:pPr>
        <w:pStyle w:val="ae"/>
        <w:numPr>
          <w:ilvl w:val="0"/>
          <w:numId w:val="5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資訊傳輸注重數據安全性，資訊傳輸應由乙方自設通訊裝置，以不佔用甲方既設網路為原則，另設備如有網路裝置者，該設備須使用國內生產之通訊裝置，以維護網路資訊安全。</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租賃期間：</w:t>
      </w:r>
    </w:p>
    <w:p w:rsidR="00E540E5" w:rsidRPr="00081ACB" w:rsidRDefault="00E540E5" w:rsidP="000E6CAB">
      <w:pPr>
        <w:pStyle w:val="ae"/>
        <w:numPr>
          <w:ilvl w:val="0"/>
          <w:numId w:val="57"/>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lastRenderedPageBreak/>
        <w:t>自合約生效日（民國</w:t>
      </w:r>
      <w:r w:rsidRPr="00081ACB">
        <w:rPr>
          <w:rFonts w:ascii="Times New Roman" w:eastAsia="標楷體" w:hAnsi="Times New Roman" w:cs="Times New Roman"/>
          <w:color w:val="000000" w:themeColor="text1"/>
          <w:kern w:val="0"/>
          <w:sz w:val="28"/>
          <w:szCs w:val="28"/>
        </w:rPr>
        <w:t xml:space="preserve"> ○○ </w:t>
      </w:r>
      <w:r w:rsidRPr="00081ACB">
        <w:rPr>
          <w:rFonts w:ascii="Times New Roman" w:eastAsia="標楷體" w:hAnsi="Times New Roman" w:cs="Times New Roman"/>
          <w:color w:val="000000" w:themeColor="text1"/>
          <w:kern w:val="0"/>
          <w:sz w:val="28"/>
          <w:szCs w:val="28"/>
        </w:rPr>
        <w:t>年</w:t>
      </w:r>
      <w:r w:rsidRPr="00081ACB">
        <w:rPr>
          <w:rFonts w:ascii="Times New Roman" w:eastAsia="標楷體" w:hAnsi="Times New Roman" w:cs="Times New Roman"/>
          <w:color w:val="000000" w:themeColor="text1"/>
          <w:kern w:val="0"/>
          <w:sz w:val="28"/>
          <w:szCs w:val="28"/>
        </w:rPr>
        <w:t xml:space="preserve"> ○○ </w:t>
      </w:r>
      <w:r w:rsidRPr="00081ACB">
        <w:rPr>
          <w:rFonts w:ascii="Times New Roman" w:eastAsia="標楷體" w:hAnsi="Times New Roman" w:cs="Times New Roman"/>
          <w:color w:val="000000" w:themeColor="text1"/>
          <w:kern w:val="0"/>
          <w:sz w:val="28"/>
          <w:szCs w:val="28"/>
        </w:rPr>
        <w:t>月</w:t>
      </w:r>
      <w:r w:rsidRPr="00081ACB">
        <w:rPr>
          <w:rFonts w:ascii="Times New Roman" w:eastAsia="標楷體" w:hAnsi="Times New Roman" w:cs="Times New Roman"/>
          <w:color w:val="000000" w:themeColor="text1"/>
          <w:kern w:val="0"/>
          <w:sz w:val="28"/>
          <w:szCs w:val="28"/>
        </w:rPr>
        <w:t xml:space="preserve"> ○○ </w:t>
      </w:r>
      <w:r w:rsidRPr="00081ACB">
        <w:rPr>
          <w:rFonts w:ascii="Times New Roman" w:eastAsia="標楷體" w:hAnsi="Times New Roman" w:cs="Times New Roman"/>
          <w:color w:val="000000" w:themeColor="text1"/>
          <w:kern w:val="0"/>
          <w:sz w:val="28"/>
          <w:szCs w:val="28"/>
        </w:rPr>
        <w:t>日）起算至民國</w:t>
      </w:r>
      <w:r w:rsidRPr="00081ACB">
        <w:rPr>
          <w:rFonts w:ascii="Times New Roman" w:eastAsia="標楷體" w:hAnsi="Times New Roman" w:cs="Times New Roman"/>
          <w:color w:val="000000" w:themeColor="text1"/>
          <w:kern w:val="0"/>
          <w:sz w:val="28"/>
          <w:szCs w:val="28"/>
        </w:rPr>
        <w:t xml:space="preserve"> ○○ </w:t>
      </w:r>
      <w:r w:rsidRPr="00081ACB">
        <w:rPr>
          <w:rFonts w:ascii="Times New Roman" w:eastAsia="標楷體" w:hAnsi="Times New Roman" w:cs="Times New Roman"/>
          <w:color w:val="000000" w:themeColor="text1"/>
          <w:kern w:val="0"/>
          <w:sz w:val="28"/>
          <w:szCs w:val="28"/>
        </w:rPr>
        <w:t>年</w:t>
      </w:r>
      <w:r w:rsidRPr="00081ACB">
        <w:rPr>
          <w:rFonts w:ascii="Times New Roman" w:eastAsia="標楷體" w:hAnsi="Times New Roman" w:cs="Times New Roman"/>
          <w:color w:val="000000" w:themeColor="text1"/>
          <w:kern w:val="0"/>
          <w:sz w:val="28"/>
          <w:szCs w:val="28"/>
        </w:rPr>
        <w:t xml:space="preserve"> ○○ </w:t>
      </w:r>
      <w:r w:rsidRPr="00081ACB">
        <w:rPr>
          <w:rFonts w:ascii="Times New Roman" w:eastAsia="標楷體" w:hAnsi="Times New Roman" w:cs="Times New Roman"/>
          <w:color w:val="000000" w:themeColor="text1"/>
          <w:kern w:val="0"/>
          <w:sz w:val="28"/>
          <w:szCs w:val="28"/>
        </w:rPr>
        <w:t>月</w:t>
      </w:r>
      <w:r w:rsidRPr="00081ACB">
        <w:rPr>
          <w:rFonts w:ascii="Times New Roman" w:eastAsia="標楷體" w:hAnsi="Times New Roman" w:cs="Times New Roman"/>
          <w:color w:val="000000" w:themeColor="text1"/>
          <w:kern w:val="0"/>
          <w:sz w:val="28"/>
          <w:szCs w:val="28"/>
        </w:rPr>
        <w:t xml:space="preserve"> ○○ </w:t>
      </w:r>
      <w:r w:rsidRPr="00081ACB">
        <w:rPr>
          <w:rFonts w:ascii="Times New Roman" w:eastAsia="標楷體" w:hAnsi="Times New Roman" w:cs="Times New Roman"/>
          <w:color w:val="000000" w:themeColor="text1"/>
          <w:kern w:val="0"/>
          <w:sz w:val="28"/>
          <w:szCs w:val="28"/>
        </w:rPr>
        <w:t>日止計</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年，租期屆滿時，租賃關係即行終止，甲方不另通知。</w:t>
      </w:r>
    </w:p>
    <w:p w:rsidR="00E540E5" w:rsidRPr="00081ACB" w:rsidRDefault="00E540E5" w:rsidP="000E6CAB">
      <w:pPr>
        <w:pStyle w:val="ae"/>
        <w:numPr>
          <w:ilvl w:val="0"/>
          <w:numId w:val="57"/>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乙方於租賃期間內未重大違反契約且有意續租者，至遲應於租期屆滿前三個月，以書面向甲方提出換約續租申請；逾期未申請者，視為無意續租，租期屆滿租賃關係即行終止。</w:t>
      </w:r>
    </w:p>
    <w:p w:rsidR="00E540E5" w:rsidRPr="00081ACB" w:rsidRDefault="00E540E5" w:rsidP="000E6CAB">
      <w:pPr>
        <w:pStyle w:val="ae"/>
        <w:numPr>
          <w:ilvl w:val="0"/>
          <w:numId w:val="57"/>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甲方受理續約申請後，經甲方依續約檢核表（如附件二）審查符合續約條件者，如原租賃契約期間之末日未逾乙方與台灣電力股份有限公司就原租賃契約建置之太陽光電發電設備所定</w:t>
      </w:r>
      <w:r w:rsidRPr="00081ACB">
        <w:rPr>
          <w:rFonts w:eastAsia="標楷體" w:hAnsi="標楷體" w:hint="eastAsia"/>
          <w:color w:val="000000" w:themeColor="text1"/>
          <w:sz w:val="28"/>
          <w:szCs w:val="32"/>
        </w:rPr>
        <w:t>電能或餘電購售契約</w:t>
      </w:r>
      <w:r w:rsidRPr="00081ACB">
        <w:rPr>
          <w:rFonts w:ascii="Times New Roman" w:eastAsia="標楷體" w:hAnsi="Times New Roman" w:cs="Times New Roman" w:hint="eastAsia"/>
          <w:color w:val="000000" w:themeColor="text1"/>
          <w:kern w:val="0"/>
          <w:sz w:val="28"/>
          <w:szCs w:val="28"/>
        </w:rPr>
        <w:t>期間者，甲方以同意乙方續約申請為原則；原租賃期間之末日已逾</w:t>
      </w:r>
      <w:r w:rsidRPr="00081ACB">
        <w:rPr>
          <w:rFonts w:eastAsia="標楷體" w:hAnsi="標楷體" w:hint="eastAsia"/>
          <w:color w:val="000000" w:themeColor="text1"/>
          <w:sz w:val="28"/>
          <w:szCs w:val="32"/>
        </w:rPr>
        <w:t>電能或餘電購售契約</w:t>
      </w:r>
      <w:r w:rsidRPr="00081ACB">
        <w:rPr>
          <w:rFonts w:ascii="Times New Roman" w:eastAsia="標楷體" w:hAnsi="Times New Roman" w:cs="Times New Roman" w:hint="eastAsia"/>
          <w:color w:val="000000" w:themeColor="text1"/>
          <w:kern w:val="0"/>
          <w:sz w:val="28"/>
          <w:szCs w:val="28"/>
        </w:rPr>
        <w:t>者，經甲方同意後辦理續約事宜。</w:t>
      </w:r>
    </w:p>
    <w:p w:rsidR="00E540E5" w:rsidRPr="00081ACB" w:rsidRDefault="00E540E5" w:rsidP="000E6CAB">
      <w:pPr>
        <w:pStyle w:val="ae"/>
        <w:numPr>
          <w:ilvl w:val="0"/>
          <w:numId w:val="57"/>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回復原狀：</w:t>
      </w:r>
    </w:p>
    <w:p w:rsidR="00E540E5" w:rsidRPr="00081ACB" w:rsidRDefault="00E540E5" w:rsidP="000E6CAB">
      <w:pPr>
        <w:pStyle w:val="ae"/>
        <w:numPr>
          <w:ilvl w:val="0"/>
          <w:numId w:val="91"/>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本案租賃契約解除、終止或期間屆滿後，乙方應依下列所載處置太陽光電發電設備</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可複選</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w:t>
      </w:r>
    </w:p>
    <w:p w:rsidR="00E540E5" w:rsidRPr="00081ACB" w:rsidRDefault="00E540E5" w:rsidP="00E540E5">
      <w:pPr>
        <w:pStyle w:val="ae"/>
        <w:snapToGrid w:val="0"/>
        <w:spacing w:line="400" w:lineRule="exact"/>
        <w:ind w:leftChars="591" w:left="1699" w:hangingChars="117" w:hanging="281"/>
        <w:jc w:val="both"/>
        <w:rPr>
          <w:rFonts w:ascii="Times New Roman" w:eastAsia="標楷體" w:hAnsi="Times New Roman" w:cs="Times New Roman"/>
          <w:color w:val="000000" w:themeColor="text1"/>
          <w:kern w:val="0"/>
          <w:sz w:val="28"/>
          <w:szCs w:val="28"/>
        </w:rPr>
      </w:pPr>
      <w:r w:rsidRPr="00081ACB">
        <w:rPr>
          <w:rFonts w:ascii="Segoe UI Symbol" w:hAnsi="Segoe UI Symbol" w:cs="Segoe UI Symbol"/>
          <w:color w:val="000000" w:themeColor="text1"/>
        </w:rPr>
        <w:t>☐</w:t>
      </w:r>
      <w:r w:rsidRPr="00081ACB">
        <w:rPr>
          <w:rFonts w:ascii="Times New Roman" w:eastAsia="標楷體" w:hAnsi="Times New Roman" w:cs="Times New Roman" w:hint="eastAsia"/>
          <w:color w:val="000000" w:themeColor="text1"/>
          <w:kern w:val="0"/>
          <w:sz w:val="28"/>
          <w:szCs w:val="28"/>
        </w:rPr>
        <w:t>乙方將租賃標的範圍內之太陽光電發電設備之拆除、清運、處理完畢，並將租賃標的回復原狀。乙方未於回復原狀期間內將租賃標的回復原狀者，甲方得自行為之，相關費用仍應由乙方負擔，得自履約保證金扣除，不足部分再向乙方求償。</w:t>
      </w:r>
    </w:p>
    <w:p w:rsidR="00E540E5" w:rsidRPr="00081ACB" w:rsidRDefault="00E540E5" w:rsidP="00E540E5">
      <w:pPr>
        <w:pStyle w:val="ae"/>
        <w:snapToGrid w:val="0"/>
        <w:spacing w:line="400" w:lineRule="exact"/>
        <w:ind w:leftChars="591" w:left="1699" w:hangingChars="117" w:hanging="281"/>
        <w:jc w:val="both"/>
        <w:rPr>
          <w:rFonts w:ascii="Times New Roman" w:eastAsia="標楷體" w:hAnsi="Times New Roman" w:cs="Times New Roman"/>
          <w:color w:val="000000" w:themeColor="text1"/>
          <w:kern w:val="0"/>
          <w:sz w:val="28"/>
          <w:szCs w:val="28"/>
        </w:rPr>
      </w:pPr>
      <w:r w:rsidRPr="00081ACB">
        <w:rPr>
          <w:rFonts w:ascii="Segoe UI Symbol" w:hAnsi="Segoe UI Symbol" w:cs="Segoe UI Symbol"/>
          <w:color w:val="000000" w:themeColor="text1"/>
        </w:rPr>
        <w:t>☐</w:t>
      </w:r>
      <w:r w:rsidRPr="00081ACB">
        <w:rPr>
          <w:rFonts w:ascii="Times New Roman" w:eastAsia="標楷體" w:hAnsi="Times New Roman" w:cs="Times New Roman" w:hint="eastAsia"/>
          <w:color w:val="000000" w:themeColor="text1"/>
          <w:kern w:val="0"/>
          <w:sz w:val="28"/>
          <w:szCs w:val="28"/>
        </w:rPr>
        <w:t>就租賃標的範圍內之太陽光電發電設備另訂租賃契約。</w:t>
      </w:r>
    </w:p>
    <w:p w:rsidR="00E540E5" w:rsidRPr="00081ACB" w:rsidRDefault="00E540E5" w:rsidP="00E540E5">
      <w:pPr>
        <w:pStyle w:val="ae"/>
        <w:snapToGrid w:val="0"/>
        <w:spacing w:line="400" w:lineRule="exact"/>
        <w:ind w:leftChars="591" w:left="1699" w:hangingChars="117" w:hanging="281"/>
        <w:jc w:val="both"/>
        <w:rPr>
          <w:rFonts w:ascii="Times New Roman" w:eastAsia="標楷體" w:hAnsi="Times New Roman" w:cs="Times New Roman"/>
          <w:color w:val="000000" w:themeColor="text1"/>
          <w:kern w:val="0"/>
          <w:sz w:val="28"/>
          <w:szCs w:val="28"/>
        </w:rPr>
      </w:pPr>
      <w:r w:rsidRPr="00081ACB">
        <w:rPr>
          <w:rFonts w:ascii="Segoe UI Symbol" w:hAnsi="Segoe UI Symbol" w:cs="Segoe UI Symbol"/>
          <w:color w:val="000000" w:themeColor="text1"/>
        </w:rPr>
        <w:t>☐</w:t>
      </w:r>
      <w:r w:rsidRPr="00081ACB">
        <w:rPr>
          <w:rFonts w:ascii="Times New Roman" w:eastAsia="標楷體" w:hAnsi="Times New Roman" w:cs="Times New Roman" w:hint="eastAsia"/>
          <w:color w:val="000000" w:themeColor="text1"/>
          <w:kern w:val="0"/>
          <w:sz w:val="28"/>
          <w:szCs w:val="28"/>
        </w:rPr>
        <w:t>甲方同意受贈該租賃標的設置之太陽光電發電設備，乙方應配合將太陽光電發電設備所有權及相關登記移轉予甲方；於贈與後，應由甲方自負拆除、清運與處理之責。</w:t>
      </w:r>
    </w:p>
    <w:p w:rsidR="00E540E5" w:rsidRPr="00081ACB" w:rsidRDefault="00E540E5" w:rsidP="00E540E5">
      <w:pPr>
        <w:pStyle w:val="ae"/>
        <w:snapToGrid w:val="0"/>
        <w:spacing w:line="400" w:lineRule="exact"/>
        <w:ind w:leftChars="591" w:left="1699" w:hangingChars="117" w:hanging="281"/>
        <w:jc w:val="both"/>
        <w:rPr>
          <w:rFonts w:ascii="Times New Roman" w:eastAsia="標楷體" w:hAnsi="Times New Roman" w:cs="Times New Roman"/>
          <w:color w:val="000000" w:themeColor="text1"/>
          <w:kern w:val="0"/>
          <w:sz w:val="28"/>
          <w:szCs w:val="28"/>
        </w:rPr>
      </w:pPr>
      <w:r w:rsidRPr="00081ACB">
        <w:rPr>
          <w:rFonts w:ascii="Segoe UI Symbol" w:hAnsi="Segoe UI Symbol" w:cs="Segoe UI Symbol"/>
          <w:color w:val="000000" w:themeColor="text1"/>
        </w:rPr>
        <w:t>☐</w:t>
      </w:r>
      <w:r w:rsidRPr="00081ACB">
        <w:rPr>
          <w:rFonts w:ascii="Times New Roman" w:eastAsia="標楷體" w:hAnsi="Times New Roman" w:cs="Times New Roman" w:hint="eastAsia"/>
          <w:color w:val="000000" w:themeColor="text1"/>
          <w:kern w:val="0"/>
          <w:sz w:val="28"/>
          <w:szCs w:val="28"/>
        </w:rPr>
        <w:t>期間屆滿前六個月或契約解除、終止後三個月內，甲乙雙方另行議定。</w:t>
      </w:r>
    </w:p>
    <w:p w:rsidR="00E540E5" w:rsidRPr="00081ACB" w:rsidRDefault="00E540E5" w:rsidP="000E6CAB">
      <w:pPr>
        <w:pStyle w:val="ae"/>
        <w:numPr>
          <w:ilvl w:val="0"/>
          <w:numId w:val="91"/>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乙方未依前項規定返還租賃空間，其所繳之履約保證金由甲方沒收。</w:t>
      </w:r>
    </w:p>
    <w:p w:rsidR="00E540E5" w:rsidRPr="00081ACB" w:rsidRDefault="00E540E5" w:rsidP="000E6CAB">
      <w:pPr>
        <w:pStyle w:val="ae"/>
        <w:numPr>
          <w:ilvl w:val="0"/>
          <w:numId w:val="91"/>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若乙方應回復原狀而未回復原狀其所遺留之器具、傢俱及雜物一概視為廢棄物論，無條件任憑甲方處理（包含丟棄），乙方不得異議。甲方因搬移處置或丟棄該器具、傢俱及雜物等回復原狀所生之處置費用，得自乙方履約保證金中扣除，不足部分再向乙方求償。</w:t>
      </w:r>
    </w:p>
    <w:p w:rsidR="00E540E5" w:rsidRPr="00081ACB" w:rsidRDefault="00E540E5" w:rsidP="000E6CAB">
      <w:pPr>
        <w:pStyle w:val="ae"/>
        <w:numPr>
          <w:ilvl w:val="0"/>
          <w:numId w:val="91"/>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本契約所謂回復原狀，係指以合於契約之「應有」狀態返還，亦即合於約定方法使用收益所造成之自然耗損、乙方所負保管維護義務之程度、一般交易習慣及誠信原則，並斟酌租賃標的之折舊等狀態而返還，而非回復租賃標的之「原有」狀態。</w:t>
      </w:r>
    </w:p>
    <w:p w:rsidR="00E540E5" w:rsidRPr="00081ACB" w:rsidRDefault="00E540E5" w:rsidP="000E6CAB">
      <w:pPr>
        <w:pStyle w:val="ae"/>
        <w:numPr>
          <w:ilvl w:val="0"/>
          <w:numId w:val="57"/>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乙方未辦理續約仍為使用，即為無權占用，應繳納補償金，並不得主</w:t>
      </w:r>
      <w:r w:rsidRPr="00081ACB">
        <w:rPr>
          <w:rFonts w:ascii="Times New Roman" w:eastAsia="標楷體" w:hAnsi="Times New Roman" w:cs="Times New Roman"/>
          <w:color w:val="000000" w:themeColor="text1"/>
          <w:kern w:val="0"/>
          <w:sz w:val="28"/>
          <w:szCs w:val="28"/>
        </w:rPr>
        <w:lastRenderedPageBreak/>
        <w:t>張民法第四百五十一條之適用及其他異議。</w:t>
      </w:r>
    </w:p>
    <w:p w:rsidR="00E540E5" w:rsidRPr="00081ACB" w:rsidRDefault="00E540E5" w:rsidP="000E6CAB">
      <w:pPr>
        <w:pStyle w:val="ae"/>
        <w:numPr>
          <w:ilvl w:val="0"/>
          <w:numId w:val="57"/>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甲方辦理續租申請時，應注意下列事項：</w:t>
      </w:r>
    </w:p>
    <w:p w:rsidR="00E540E5" w:rsidRPr="00081ACB" w:rsidRDefault="00E540E5" w:rsidP="000E6CAB">
      <w:pPr>
        <w:pStyle w:val="ae"/>
        <w:numPr>
          <w:ilvl w:val="0"/>
          <w:numId w:val="92"/>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重新簽訂租賃契約書。</w:t>
      </w:r>
    </w:p>
    <w:p w:rsidR="00E540E5" w:rsidRPr="00081ACB" w:rsidRDefault="00E540E5" w:rsidP="000E6CAB">
      <w:pPr>
        <w:pStyle w:val="ae"/>
        <w:numPr>
          <w:ilvl w:val="0"/>
          <w:numId w:val="92"/>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續租年限：</w:t>
      </w:r>
      <w:r w:rsidRPr="00081ACB">
        <w:rPr>
          <w:rFonts w:ascii="Times New Roman" w:eastAsia="標楷體" w:hAnsi="Times New Roman" w:cs="Times New Roman" w:hint="eastAsia"/>
          <w:color w:val="000000" w:themeColor="text1"/>
          <w:kern w:val="0"/>
          <w:sz w:val="28"/>
          <w:szCs w:val="28"/>
        </w:rPr>
        <w:t>甲方自本契約租賃期間屆滿次日起算</w:t>
      </w:r>
      <w:r w:rsidRPr="00081ACB">
        <w:rPr>
          <w:rFonts w:ascii="Times New Roman" w:eastAsia="標楷體" w:hAnsi="Times New Roman" w:cs="Times New Roman" w:hint="eastAsia"/>
          <w:color w:val="000000" w:themeColor="text1"/>
          <w:kern w:val="0"/>
          <w:sz w:val="28"/>
          <w:szCs w:val="28"/>
        </w:rPr>
        <w:t>9</w:t>
      </w:r>
      <w:r w:rsidRPr="00081ACB">
        <w:rPr>
          <w:rFonts w:ascii="Times New Roman" w:eastAsia="標楷體" w:hAnsi="Times New Roman" w:cs="Times New Roman" w:hint="eastAsia"/>
          <w:color w:val="000000" w:themeColor="text1"/>
          <w:kern w:val="0"/>
          <w:sz w:val="28"/>
          <w:szCs w:val="28"/>
        </w:rPr>
        <w:t>年</w:t>
      </w:r>
      <w:r w:rsidRPr="00081ACB">
        <w:rPr>
          <w:rFonts w:ascii="Times New Roman" w:eastAsia="標楷體" w:hAnsi="Times New Roman" w:cs="Times New Roman" w:hint="eastAsia"/>
          <w:color w:val="000000" w:themeColor="text1"/>
          <w:kern w:val="0"/>
          <w:sz w:val="28"/>
          <w:szCs w:val="28"/>
        </w:rPr>
        <w:t>11</w:t>
      </w:r>
      <w:r w:rsidRPr="00081ACB">
        <w:rPr>
          <w:rFonts w:ascii="Times New Roman" w:eastAsia="標楷體" w:hAnsi="Times New Roman" w:cs="Times New Roman" w:hint="eastAsia"/>
          <w:color w:val="000000" w:themeColor="text1"/>
          <w:kern w:val="0"/>
          <w:sz w:val="28"/>
          <w:szCs w:val="28"/>
        </w:rPr>
        <w:t>個月內，在不影響公用用途情況下，依提供設施之特性、使用方式定之</w:t>
      </w:r>
      <w:r w:rsidRPr="00081ACB">
        <w:rPr>
          <w:rFonts w:ascii="Times New Roman" w:eastAsia="標楷體" w:hAnsi="Times New Roman" w:cs="Times New Roman"/>
          <w:color w:val="000000" w:themeColor="text1"/>
          <w:kern w:val="0"/>
          <w:sz w:val="28"/>
          <w:szCs w:val="28"/>
        </w:rPr>
        <w:t>。</w:t>
      </w:r>
    </w:p>
    <w:p w:rsidR="00E540E5" w:rsidRPr="00081ACB" w:rsidRDefault="00E540E5" w:rsidP="000E6CAB">
      <w:pPr>
        <w:pStyle w:val="ae"/>
        <w:numPr>
          <w:ilvl w:val="0"/>
          <w:numId w:val="92"/>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租賃期間末日未逾乙方與台灣電力股份有限公司就原租賃契約建置之太陽光電發電設備所定</w:t>
      </w:r>
      <w:r w:rsidRPr="00081ACB">
        <w:rPr>
          <w:rFonts w:eastAsia="標楷體" w:hAnsi="標楷體" w:hint="eastAsia"/>
          <w:color w:val="000000" w:themeColor="text1"/>
          <w:sz w:val="28"/>
          <w:szCs w:val="32"/>
        </w:rPr>
        <w:t>電能或餘電購售契約</w:t>
      </w:r>
      <w:r w:rsidRPr="00081ACB">
        <w:rPr>
          <w:rFonts w:ascii="Times New Roman" w:eastAsia="標楷體" w:hAnsi="Times New Roman" w:cs="Times New Roman" w:hint="eastAsia"/>
          <w:color w:val="000000" w:themeColor="text1"/>
          <w:kern w:val="0"/>
          <w:sz w:val="28"/>
          <w:szCs w:val="28"/>
        </w:rPr>
        <w:t>期間者，回饋金百分比計算方式如下</w:t>
      </w:r>
      <w:r w:rsidRPr="00081ACB">
        <w:rPr>
          <w:rFonts w:eastAsia="標楷體" w:hAnsi="標楷體" w:hint="eastAsia"/>
          <w:color w:val="000000" w:themeColor="text1"/>
          <w:sz w:val="28"/>
          <w:szCs w:val="28"/>
        </w:rPr>
        <w:t>：</w:t>
      </w:r>
    </w:p>
    <w:p w:rsidR="00E540E5" w:rsidRPr="00081ACB" w:rsidRDefault="00E540E5" w:rsidP="000E6CAB">
      <w:pPr>
        <w:pStyle w:val="ae"/>
        <w:numPr>
          <w:ilvl w:val="1"/>
          <w:numId w:val="62"/>
        </w:numPr>
        <w:spacing w:line="46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w:t>
      </w:r>
      <w:r w:rsidRPr="00081ACB">
        <w:rPr>
          <w:rFonts w:eastAsia="標楷體" w:hAnsi="標楷體" w:hint="eastAsia"/>
          <w:color w:val="000000" w:themeColor="text1"/>
          <w:sz w:val="28"/>
          <w:szCs w:val="32"/>
        </w:rPr>
        <w:t>與台灣電力股份有限公司</w:t>
      </w:r>
      <w:r w:rsidRPr="00081ACB">
        <w:rPr>
          <w:rFonts w:eastAsia="標楷體" w:hAnsi="標楷體" w:hint="eastAsia"/>
          <w:color w:val="000000" w:themeColor="text1"/>
          <w:sz w:val="28"/>
          <w:szCs w:val="28"/>
        </w:rPr>
        <w:t>間所定契約期間屆滿前之租賃期間，其回饋金除雙方合意重新議定者外，按原有租賃契約所定百分比計算。</w:t>
      </w:r>
    </w:p>
    <w:p w:rsidR="00E540E5" w:rsidRPr="00081ACB" w:rsidRDefault="00E540E5" w:rsidP="000E6CAB">
      <w:pPr>
        <w:pStyle w:val="ae"/>
        <w:numPr>
          <w:ilvl w:val="1"/>
          <w:numId w:val="62"/>
        </w:numPr>
        <w:spacing w:line="46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w:t>
      </w:r>
      <w:r w:rsidRPr="00081ACB">
        <w:rPr>
          <w:rFonts w:eastAsia="標楷體" w:hAnsi="標楷體" w:hint="eastAsia"/>
          <w:color w:val="000000" w:themeColor="text1"/>
          <w:sz w:val="28"/>
          <w:szCs w:val="32"/>
        </w:rPr>
        <w:t>與台灣電力股份有限公司</w:t>
      </w:r>
      <w:r w:rsidRPr="00081ACB">
        <w:rPr>
          <w:rFonts w:eastAsia="標楷體" w:hAnsi="標楷體" w:hint="eastAsia"/>
          <w:color w:val="000000" w:themeColor="text1"/>
          <w:sz w:val="28"/>
          <w:szCs w:val="28"/>
        </w:rPr>
        <w:t>間所定契約期間屆滿後之租賃期間，雙方可重新議定回饋金百分比。</w:t>
      </w:r>
    </w:p>
    <w:p w:rsidR="00E540E5" w:rsidRPr="00081ACB" w:rsidRDefault="00E540E5" w:rsidP="000E6CAB">
      <w:pPr>
        <w:pStyle w:val="ae"/>
        <w:numPr>
          <w:ilvl w:val="0"/>
          <w:numId w:val="92"/>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租賃期間始日已逾乙方與台灣電力股份有限公司就原租賃契約建置之太陽光電發電設備所定</w:t>
      </w:r>
      <w:r w:rsidRPr="00081ACB">
        <w:rPr>
          <w:rFonts w:eastAsia="標楷體" w:hAnsi="標楷體" w:hint="eastAsia"/>
          <w:color w:val="000000" w:themeColor="text1"/>
          <w:sz w:val="28"/>
          <w:szCs w:val="32"/>
        </w:rPr>
        <w:t>電能或餘電購售契約</w:t>
      </w:r>
      <w:r w:rsidRPr="00081ACB">
        <w:rPr>
          <w:rFonts w:ascii="Times New Roman" w:eastAsia="標楷體" w:hAnsi="Times New Roman" w:cs="Times New Roman" w:hint="eastAsia"/>
          <w:color w:val="000000" w:themeColor="text1"/>
          <w:kern w:val="0"/>
          <w:sz w:val="28"/>
          <w:szCs w:val="28"/>
        </w:rPr>
        <w:t>期間者，雙方可重新議定回饋金百分比。</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租賃條件：</w:t>
      </w:r>
    </w:p>
    <w:p w:rsidR="00E540E5" w:rsidRPr="00081ACB" w:rsidRDefault="00E540E5" w:rsidP="000E6CAB">
      <w:pPr>
        <w:pStyle w:val="ae"/>
        <w:numPr>
          <w:ilvl w:val="0"/>
          <w:numId w:val="4"/>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於</w:t>
      </w:r>
      <w:r w:rsidRPr="00081ACB">
        <w:rPr>
          <w:rFonts w:ascii="Times New Roman" w:eastAsia="標楷體" w:hAnsi="Times New Roman" w:cs="Times New Roman" w:hint="eastAsia"/>
          <w:color w:val="000000" w:themeColor="text1"/>
          <w:kern w:val="0"/>
          <w:sz w:val="28"/>
          <w:szCs w:val="28"/>
          <w:u w:val="single"/>
        </w:rPr>
        <w:t>決標之日起算</w:t>
      </w:r>
      <w:r w:rsidRPr="00081ACB">
        <w:rPr>
          <w:rFonts w:ascii="Times New Roman" w:eastAsia="標楷體" w:hAnsi="Times New Roman" w:cs="Times New Roman" w:hint="eastAsia"/>
          <w:color w:val="000000" w:themeColor="text1"/>
          <w:kern w:val="0"/>
          <w:sz w:val="28"/>
          <w:szCs w:val="28"/>
          <w:u w:val="single"/>
          <w:lang w:eastAsia="zh-HK"/>
        </w:rPr>
        <w:t>十四</w:t>
      </w:r>
      <w:r w:rsidRPr="00081ACB">
        <w:rPr>
          <w:rFonts w:ascii="Times New Roman" w:eastAsia="標楷體" w:hAnsi="Times New Roman" w:cs="Times New Roman" w:hint="eastAsia"/>
          <w:color w:val="000000" w:themeColor="text1"/>
          <w:kern w:val="0"/>
          <w:sz w:val="28"/>
          <w:szCs w:val="28"/>
          <w:u w:val="single"/>
        </w:rPr>
        <w:t>個月內（</w:t>
      </w:r>
      <w:r w:rsidRPr="00081ACB">
        <w:rPr>
          <w:rFonts w:ascii="Times New Roman" w:eastAsia="標楷體" w:hAnsi="Times New Roman" w:cs="Times New Roman" w:hint="eastAsia"/>
          <w:color w:val="000000" w:themeColor="text1"/>
          <w:kern w:val="0"/>
          <w:sz w:val="28"/>
          <w:szCs w:val="28"/>
          <w:u w:val="single"/>
          <w:lang w:eastAsia="zh-HK"/>
        </w:rPr>
        <w:t>標租單位可依實際情況調整</w:t>
      </w:r>
      <w:r w:rsidRPr="00081ACB">
        <w:rPr>
          <w:rFonts w:ascii="Times New Roman" w:eastAsia="標楷體" w:hAnsi="Times New Roman" w:cs="Times New Roman" w:hint="eastAsia"/>
          <w:color w:val="000000" w:themeColor="text1"/>
          <w:kern w:val="0"/>
          <w:sz w:val="28"/>
          <w:szCs w:val="28"/>
          <w:u w:val="single"/>
        </w:rPr>
        <w:t>）</w:t>
      </w:r>
      <w:r w:rsidRPr="00081ACB">
        <w:rPr>
          <w:rFonts w:ascii="Times New Roman" w:eastAsia="標楷體" w:hAnsi="Times New Roman" w:cs="Times New Roman"/>
          <w:color w:val="000000" w:themeColor="text1"/>
          <w:kern w:val="0"/>
          <w:sz w:val="28"/>
          <w:szCs w:val="28"/>
        </w:rPr>
        <w:t>，乙方應完成</w:t>
      </w:r>
      <w:r w:rsidRPr="00081ACB">
        <w:rPr>
          <w:rFonts w:ascii="Times New Roman" w:eastAsia="標楷體" w:hAnsi="Times New Roman" w:cs="Times New Roman" w:hint="eastAsia"/>
          <w:color w:val="000000" w:themeColor="text1"/>
          <w:kern w:val="0"/>
          <w:sz w:val="28"/>
          <w:szCs w:val="28"/>
        </w:rPr>
        <w:t>投標時承諾於甲方施作之</w:t>
      </w:r>
      <w:r w:rsidRPr="00081ACB">
        <w:rPr>
          <w:rFonts w:eastAsia="標楷體" w:hint="eastAsia"/>
          <w:color w:val="000000" w:themeColor="text1"/>
          <w:sz w:val="28"/>
          <w:szCs w:val="28"/>
        </w:rPr>
        <w:t>設置容量。</w:t>
      </w:r>
      <w:r w:rsidRPr="00081ACB">
        <w:rPr>
          <w:rFonts w:ascii="Times New Roman" w:eastAsia="標楷體" w:hAnsi="Times New Roman" w:cs="Times New Roman"/>
          <w:color w:val="000000" w:themeColor="text1"/>
          <w:kern w:val="0"/>
          <w:sz w:val="28"/>
          <w:szCs w:val="28"/>
        </w:rPr>
        <w:t>完成</w:t>
      </w:r>
      <w:r w:rsidRPr="00081ACB">
        <w:rPr>
          <w:rFonts w:eastAsia="標楷體" w:hint="eastAsia"/>
          <w:color w:val="000000" w:themeColor="text1"/>
          <w:sz w:val="28"/>
          <w:szCs w:val="28"/>
        </w:rPr>
        <w:t>上述設置容量</w:t>
      </w:r>
      <w:r w:rsidRPr="00081ACB">
        <w:rPr>
          <w:rFonts w:eastAsia="標楷體" w:hint="eastAsia"/>
          <w:color w:val="000000" w:themeColor="text1"/>
          <w:sz w:val="28"/>
          <w:szCs w:val="28"/>
          <w:lang w:eastAsia="zh-HK"/>
        </w:rPr>
        <w:t>之</w:t>
      </w:r>
      <w:r w:rsidRPr="00081ACB">
        <w:rPr>
          <w:rFonts w:ascii="Times New Roman" w:eastAsia="標楷體" w:hAnsi="Times New Roman" w:cs="Times New Roman"/>
          <w:color w:val="000000" w:themeColor="text1"/>
          <w:kern w:val="0"/>
          <w:sz w:val="28"/>
          <w:szCs w:val="28"/>
        </w:rPr>
        <w:t>認定</w:t>
      </w:r>
      <w:r w:rsidRPr="00081ACB">
        <w:rPr>
          <w:rFonts w:ascii="Times New Roman" w:eastAsia="標楷體" w:hAnsi="Times New Roman" w:cs="Times New Roman" w:hint="eastAsia"/>
          <w:color w:val="000000" w:themeColor="text1"/>
          <w:kern w:val="0"/>
          <w:sz w:val="28"/>
          <w:szCs w:val="28"/>
          <w:lang w:eastAsia="zh-HK"/>
        </w:rPr>
        <w:t>標準</w:t>
      </w:r>
      <w:r w:rsidRPr="00081ACB">
        <w:rPr>
          <w:rFonts w:ascii="Times New Roman" w:eastAsia="標楷體" w:hAnsi="Times New Roman" w:cs="Times New Roman"/>
          <w:color w:val="000000" w:themeColor="text1"/>
          <w:kern w:val="0"/>
          <w:sz w:val="28"/>
          <w:szCs w:val="28"/>
        </w:rPr>
        <w:t>為系統至少須完成併聯試運轉。</w:t>
      </w:r>
      <w:r w:rsidRPr="00081ACB">
        <w:rPr>
          <w:rFonts w:eastAsia="標楷體" w:hint="eastAsia"/>
          <w:color w:val="000000" w:themeColor="text1"/>
          <w:sz w:val="28"/>
          <w:szCs w:val="28"/>
        </w:rPr>
        <w:t>期滿後未設置完成及併聯之建築物，</w:t>
      </w:r>
      <w:r w:rsidRPr="00081ACB">
        <w:rPr>
          <w:rFonts w:eastAsia="標楷體" w:hint="eastAsia"/>
          <w:color w:val="000000" w:themeColor="text1"/>
          <w:sz w:val="28"/>
          <w:szCs w:val="28"/>
          <w:lang w:eastAsia="zh-HK"/>
        </w:rPr>
        <w:t>乙方未經甲方同意，</w:t>
      </w:r>
      <w:r w:rsidRPr="00081ACB">
        <w:rPr>
          <w:rFonts w:eastAsia="標楷體" w:hint="eastAsia"/>
          <w:color w:val="000000" w:themeColor="text1"/>
          <w:sz w:val="28"/>
          <w:szCs w:val="28"/>
        </w:rPr>
        <w:t>不得主張繼續施作。</w:t>
      </w:r>
    </w:p>
    <w:p w:rsidR="00E540E5" w:rsidRPr="00081ACB" w:rsidRDefault="00E540E5" w:rsidP="000E6CAB">
      <w:pPr>
        <w:pStyle w:val="ae"/>
        <w:numPr>
          <w:ilvl w:val="0"/>
          <w:numId w:val="4"/>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乙方得於租賃標清冊範圍內，</w:t>
      </w:r>
      <w:r w:rsidRPr="00081ACB">
        <w:rPr>
          <w:rFonts w:ascii="Times New Roman" w:eastAsia="標楷體" w:hAnsi="Times New Roman" w:cs="Times New Roman" w:hint="eastAsia"/>
          <w:color w:val="000000" w:themeColor="text1"/>
          <w:kern w:val="0"/>
          <w:sz w:val="28"/>
          <w:szCs w:val="28"/>
        </w:rPr>
        <w:t>完成超過投標時承諾於甲方施作之投標設置容量之併聯試運轉</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為鼓勵乙方得於履約期限內，就租賃範圍內公有建物設置太陽光電發電設備進行最佳、最大化運用，本租賃契約最終結案量上限並無限制，僅須大於或等於投標時承諾於甲方施作之投標設置容量。）</w:t>
      </w:r>
    </w:p>
    <w:p w:rsidR="00E540E5" w:rsidRPr="00081ACB" w:rsidRDefault="00E540E5" w:rsidP="000E6CAB">
      <w:pPr>
        <w:pStyle w:val="ae"/>
        <w:numPr>
          <w:ilvl w:val="0"/>
          <w:numId w:val="4"/>
        </w:numPr>
        <w:snapToGrid w:val="0"/>
        <w:spacing w:line="400" w:lineRule="exact"/>
        <w:ind w:leftChars="0"/>
        <w:jc w:val="both"/>
        <w:textDirection w:val="lrTbV"/>
        <w:rPr>
          <w:rFonts w:ascii="標楷體" w:eastAsia="標楷體" w:hAnsi="標楷體" w:cs="Times New Roman"/>
          <w:color w:val="000000" w:themeColor="text1"/>
          <w:kern w:val="0"/>
          <w:sz w:val="28"/>
          <w:szCs w:val="28"/>
        </w:rPr>
      </w:pPr>
      <w:r w:rsidRPr="00081ACB">
        <w:rPr>
          <w:rFonts w:ascii="標楷體" w:eastAsia="標楷體" w:hAnsi="標楷體" w:cs="Times New Roman" w:hint="eastAsia"/>
          <w:color w:val="000000" w:themeColor="text1"/>
          <w:kern w:val="0"/>
          <w:sz w:val="28"/>
          <w:szCs w:val="28"/>
        </w:rPr>
        <w:t>未</w:t>
      </w:r>
      <w:r w:rsidRPr="00081ACB">
        <w:rPr>
          <w:rFonts w:ascii="標楷體" w:eastAsia="標楷體" w:hAnsi="標楷體" w:cs="Times New Roman"/>
          <w:color w:val="000000" w:themeColor="text1"/>
          <w:kern w:val="0"/>
          <w:sz w:val="28"/>
          <w:szCs w:val="28"/>
        </w:rPr>
        <w:t>能達到投標設備設置容量之除外條件，係指設置地點具改建計畫或原定有其他用途或不可預見、不可避免之災害或法令變更等不可歸責於乙方之因素者之事由（須經雙方協商認定之），致無法設置者，其規劃設置容量得予以扣除。</w:t>
      </w:r>
    </w:p>
    <w:p w:rsidR="00E540E5" w:rsidRPr="00081ACB" w:rsidRDefault="00E540E5" w:rsidP="000E6CAB">
      <w:pPr>
        <w:pStyle w:val="ae"/>
        <w:numPr>
          <w:ilvl w:val="0"/>
          <w:numId w:val="4"/>
        </w:numPr>
        <w:snapToGrid w:val="0"/>
        <w:spacing w:line="400" w:lineRule="exact"/>
        <w:ind w:leftChars="0"/>
        <w:jc w:val="both"/>
        <w:rPr>
          <w:rFonts w:ascii="標楷體" w:eastAsia="標楷體" w:hAnsi="標楷體"/>
          <w:color w:val="000000" w:themeColor="text1"/>
          <w:sz w:val="28"/>
          <w:szCs w:val="28"/>
          <w:lang w:eastAsia="zh-HK"/>
        </w:rPr>
      </w:pPr>
      <w:r w:rsidRPr="00081ACB">
        <w:rPr>
          <w:rFonts w:ascii="標楷體" w:eastAsia="標楷體" w:hAnsi="標楷體" w:hint="eastAsia"/>
          <w:color w:val="000000" w:themeColor="text1"/>
          <w:sz w:val="28"/>
          <w:szCs w:val="28"/>
          <w:lang w:eastAsia="zh-HK"/>
        </w:rPr>
        <w:t>設置地點於本契約簽訂前已有其他用途規劃</w:t>
      </w:r>
      <w:r w:rsidRPr="00081ACB">
        <w:rPr>
          <w:rFonts w:ascii="標楷體" w:eastAsia="標楷體" w:hAnsi="標楷體" w:hint="eastAsia"/>
          <w:color w:val="000000" w:themeColor="text1"/>
          <w:sz w:val="28"/>
          <w:szCs w:val="28"/>
        </w:rPr>
        <w:t>，</w:t>
      </w:r>
      <w:r w:rsidRPr="00081ACB">
        <w:rPr>
          <w:rFonts w:ascii="標楷體" w:eastAsia="標楷體" w:hAnsi="標楷體" w:hint="eastAsia"/>
          <w:color w:val="000000" w:themeColor="text1"/>
          <w:sz w:val="28"/>
          <w:szCs w:val="28"/>
          <w:lang w:eastAsia="zh-HK"/>
        </w:rPr>
        <w:t>並經揭示於標租案場清冊或簽約前告知者</w:t>
      </w:r>
      <w:r w:rsidRPr="00081ACB">
        <w:rPr>
          <w:rFonts w:ascii="標楷體" w:eastAsia="標楷體" w:hAnsi="標楷體" w:hint="eastAsia"/>
          <w:color w:val="000000" w:themeColor="text1"/>
          <w:sz w:val="28"/>
          <w:szCs w:val="28"/>
        </w:rPr>
        <w:t>，</w:t>
      </w:r>
      <w:r w:rsidRPr="00081ACB">
        <w:rPr>
          <w:rFonts w:ascii="標楷體" w:eastAsia="標楷體" w:hAnsi="標楷體" w:hint="eastAsia"/>
          <w:color w:val="000000" w:themeColor="text1"/>
          <w:sz w:val="28"/>
          <w:szCs w:val="28"/>
          <w:lang w:eastAsia="zh-HK"/>
        </w:rPr>
        <w:t>得</w:t>
      </w:r>
      <w:r w:rsidRPr="00081ACB">
        <w:rPr>
          <w:rFonts w:ascii="標楷體" w:eastAsia="標楷體" w:hAnsi="標楷體" w:hint="eastAsia"/>
          <w:color w:val="000000" w:themeColor="text1"/>
          <w:sz w:val="28"/>
          <w:lang w:eastAsia="zh-HK"/>
        </w:rPr>
        <w:t>協商於太陽光電發電設備完成設置前或正式運轉後於原設置地點擇另棟建築位置或另找案場施作</w:t>
      </w:r>
      <w:r w:rsidRPr="00081ACB">
        <w:rPr>
          <w:rFonts w:ascii="標楷體" w:eastAsia="標楷體" w:hAnsi="標楷體" w:hint="eastAsia"/>
          <w:color w:val="000000" w:themeColor="text1"/>
          <w:sz w:val="28"/>
        </w:rPr>
        <w:t>、</w:t>
      </w:r>
      <w:r w:rsidRPr="00081ACB">
        <w:rPr>
          <w:rFonts w:ascii="標楷體" w:eastAsia="標楷體" w:hAnsi="標楷體" w:hint="eastAsia"/>
          <w:color w:val="000000" w:themeColor="text1"/>
          <w:sz w:val="28"/>
          <w:lang w:eastAsia="zh-HK"/>
        </w:rPr>
        <w:t>搬遷，協商不成終止租約</w:t>
      </w:r>
      <w:r w:rsidRPr="00081ACB">
        <w:rPr>
          <w:rFonts w:ascii="標楷體" w:eastAsia="標楷體" w:hAnsi="標楷體" w:hint="eastAsia"/>
          <w:color w:val="000000" w:themeColor="text1"/>
          <w:sz w:val="28"/>
        </w:rPr>
        <w:t>，</w:t>
      </w:r>
      <w:r w:rsidRPr="00081ACB">
        <w:rPr>
          <w:rFonts w:ascii="標楷體" w:eastAsia="標楷體" w:hAnsi="標楷體" w:hint="eastAsia"/>
          <w:color w:val="000000" w:themeColor="text1"/>
          <w:sz w:val="28"/>
          <w:szCs w:val="28"/>
          <w:lang w:eastAsia="zh-HK"/>
        </w:rPr>
        <w:t>其太陽光電發電設備之拆遷費用由乙方承擔</w:t>
      </w:r>
      <w:r w:rsidRPr="00081ACB">
        <w:rPr>
          <w:rFonts w:ascii="標楷體" w:eastAsia="標楷體" w:hAnsi="標楷體" w:hint="eastAsia"/>
          <w:color w:val="000000" w:themeColor="text1"/>
          <w:sz w:val="28"/>
          <w:szCs w:val="28"/>
        </w:rPr>
        <w:t>。</w:t>
      </w:r>
    </w:p>
    <w:p w:rsidR="00E540E5" w:rsidRPr="00081ACB" w:rsidRDefault="00E540E5" w:rsidP="000E6CAB">
      <w:pPr>
        <w:pStyle w:val="ae"/>
        <w:numPr>
          <w:ilvl w:val="0"/>
          <w:numId w:val="4"/>
        </w:numPr>
        <w:snapToGrid w:val="0"/>
        <w:spacing w:line="400" w:lineRule="exact"/>
        <w:ind w:leftChars="0"/>
        <w:jc w:val="both"/>
        <w:rPr>
          <w:rFonts w:ascii="標楷體" w:eastAsia="標楷體" w:hAnsi="標楷體"/>
          <w:color w:val="000000" w:themeColor="text1"/>
          <w:sz w:val="28"/>
          <w:szCs w:val="28"/>
          <w:lang w:eastAsia="zh-HK"/>
        </w:rPr>
      </w:pPr>
      <w:r w:rsidRPr="00081ACB">
        <w:rPr>
          <w:rFonts w:ascii="標楷體" w:eastAsia="標楷體" w:hAnsi="標楷體" w:hint="eastAsia"/>
          <w:color w:val="000000" w:themeColor="text1"/>
          <w:sz w:val="28"/>
          <w:szCs w:val="28"/>
          <w:lang w:eastAsia="zh-HK"/>
        </w:rPr>
        <w:t>設置地點於本契約簽訂後有其他用途規劃或不可預見、不可避免之災害或法令變更等不可歸責於乙方之事由（須經雙方協商認定之），致</w:t>
      </w:r>
      <w:r w:rsidRPr="00081ACB">
        <w:rPr>
          <w:rFonts w:ascii="標楷體" w:eastAsia="標楷體" w:hAnsi="標楷體" w:hint="eastAsia"/>
          <w:color w:val="000000" w:themeColor="text1"/>
          <w:sz w:val="28"/>
          <w:szCs w:val="28"/>
          <w:lang w:eastAsia="zh-HK"/>
        </w:rPr>
        <w:lastRenderedPageBreak/>
        <w:t>無法設置者，得</w:t>
      </w:r>
      <w:r w:rsidRPr="00081ACB">
        <w:rPr>
          <w:rFonts w:ascii="標楷體" w:eastAsia="標楷體" w:hAnsi="標楷體" w:hint="eastAsia"/>
          <w:color w:val="000000" w:themeColor="text1"/>
          <w:sz w:val="28"/>
          <w:lang w:eastAsia="zh-HK"/>
        </w:rPr>
        <w:t>協商於原設置地點擇另棟建築位置或另找案場施作</w:t>
      </w:r>
      <w:r w:rsidRPr="00081ACB">
        <w:rPr>
          <w:rFonts w:ascii="標楷體" w:eastAsia="標楷體" w:hAnsi="標楷體" w:hint="eastAsia"/>
          <w:color w:val="000000" w:themeColor="text1"/>
          <w:sz w:val="28"/>
        </w:rPr>
        <w:t>、</w:t>
      </w:r>
      <w:r w:rsidRPr="00081ACB">
        <w:rPr>
          <w:rFonts w:ascii="標楷體" w:eastAsia="標楷體" w:hAnsi="標楷體" w:hint="eastAsia"/>
          <w:color w:val="000000" w:themeColor="text1"/>
          <w:sz w:val="28"/>
          <w:lang w:eastAsia="zh-HK"/>
        </w:rPr>
        <w:t>搬遷，協商不成終止租約，拆遷費用分擔由雙方合意之。如更換至原設置地點之另棟建築者，得經協商後以乙方少繳或停繳其之後應繳交之每期回饋金方式扣抵。其少繳或停繳之期限與方式由雙方合意之。</w:t>
      </w:r>
    </w:p>
    <w:p w:rsidR="00E540E5" w:rsidRPr="00081ACB" w:rsidRDefault="00E540E5" w:rsidP="000E6CAB">
      <w:pPr>
        <w:pStyle w:val="ae"/>
        <w:numPr>
          <w:ilvl w:val="0"/>
          <w:numId w:val="4"/>
        </w:numPr>
        <w:snapToGrid w:val="0"/>
        <w:spacing w:line="400" w:lineRule="exact"/>
        <w:ind w:leftChars="0"/>
        <w:jc w:val="both"/>
        <w:rPr>
          <w:rFonts w:ascii="標楷體" w:eastAsia="標楷體" w:hAnsi="標楷體"/>
          <w:color w:val="000000" w:themeColor="text1"/>
          <w:sz w:val="28"/>
          <w:szCs w:val="28"/>
          <w:lang w:eastAsia="zh-HK"/>
        </w:rPr>
      </w:pPr>
      <w:r w:rsidRPr="00081ACB">
        <w:rPr>
          <w:rFonts w:ascii="標楷體" w:eastAsia="標楷體" w:hAnsi="標楷體" w:hint="eastAsia"/>
          <w:color w:val="000000" w:themeColor="text1"/>
          <w:sz w:val="28"/>
          <w:szCs w:val="28"/>
          <w:lang w:eastAsia="zh-HK"/>
        </w:rPr>
        <w:t>前列</w:t>
      </w:r>
      <w:r w:rsidRPr="00081ACB">
        <w:rPr>
          <w:rFonts w:ascii="標楷體" w:eastAsia="標楷體" w:hAnsi="標楷體" w:hint="eastAsia"/>
          <w:color w:val="000000" w:themeColor="text1"/>
          <w:sz w:val="28"/>
          <w:szCs w:val="28"/>
        </w:rPr>
        <w:t>第四、第五</w:t>
      </w:r>
      <w:r w:rsidRPr="00081ACB">
        <w:rPr>
          <w:rFonts w:ascii="標楷體" w:eastAsia="標楷體" w:hAnsi="標楷體" w:hint="eastAsia"/>
          <w:color w:val="000000" w:themeColor="text1"/>
          <w:sz w:val="28"/>
          <w:szCs w:val="28"/>
          <w:lang w:eastAsia="zh-HK"/>
        </w:rPr>
        <w:t>項完成協商搬遷發電設備情形者</w:t>
      </w:r>
      <w:r w:rsidRPr="00081ACB">
        <w:rPr>
          <w:rFonts w:ascii="標楷體" w:eastAsia="標楷體" w:hAnsi="標楷體" w:hint="eastAsia"/>
          <w:color w:val="000000" w:themeColor="text1"/>
          <w:sz w:val="28"/>
          <w:szCs w:val="28"/>
        </w:rPr>
        <w:t>，</w:t>
      </w:r>
      <w:r w:rsidRPr="00081ACB">
        <w:rPr>
          <w:rFonts w:ascii="標楷體" w:eastAsia="標楷體" w:hAnsi="標楷體" w:hint="eastAsia"/>
          <w:color w:val="000000" w:themeColor="text1"/>
          <w:sz w:val="28"/>
          <w:szCs w:val="28"/>
          <w:lang w:eastAsia="zh-HK"/>
        </w:rPr>
        <w:t>至太陽光電發電設備重新完成安裝止可協商暫停本契約執行</w:t>
      </w:r>
      <w:r w:rsidRPr="00081ACB">
        <w:rPr>
          <w:rFonts w:ascii="標楷體" w:eastAsia="標楷體" w:hAnsi="標楷體" w:hint="eastAsia"/>
          <w:color w:val="000000" w:themeColor="text1"/>
          <w:sz w:val="28"/>
          <w:szCs w:val="28"/>
        </w:rPr>
        <w:t>，惟應於</w:t>
      </w:r>
      <w:r w:rsidRPr="00081ACB">
        <w:rPr>
          <w:rFonts w:ascii="標楷體" w:eastAsia="標楷體" w:hAnsi="標楷體" w:hint="eastAsia"/>
          <w:color w:val="000000" w:themeColor="text1"/>
          <w:sz w:val="28"/>
          <w:szCs w:val="28"/>
          <w:lang w:eastAsia="zh-HK"/>
        </w:rPr>
        <w:t>租賃期間補足太陽光電發電設備拆遷期程。</w:t>
      </w:r>
    </w:p>
    <w:p w:rsidR="00E540E5" w:rsidRPr="00081ACB" w:rsidRDefault="00E540E5" w:rsidP="000E6CAB">
      <w:pPr>
        <w:pStyle w:val="ae"/>
        <w:numPr>
          <w:ilvl w:val="0"/>
          <w:numId w:val="4"/>
        </w:numPr>
        <w:snapToGrid w:val="0"/>
        <w:spacing w:line="400" w:lineRule="exact"/>
        <w:ind w:leftChars="0"/>
        <w:jc w:val="both"/>
        <w:rPr>
          <w:rFonts w:ascii="標楷體" w:eastAsia="標楷體" w:hAnsi="標楷體"/>
          <w:color w:val="000000" w:themeColor="text1"/>
          <w:sz w:val="28"/>
          <w:szCs w:val="28"/>
          <w:lang w:eastAsia="zh-HK"/>
        </w:rPr>
      </w:pPr>
      <w:r w:rsidRPr="00081ACB">
        <w:rPr>
          <w:rFonts w:ascii="標楷體" w:eastAsia="標楷體" w:hAnsi="標楷體" w:hint="eastAsia"/>
          <w:color w:val="000000" w:themeColor="text1"/>
          <w:sz w:val="28"/>
          <w:szCs w:val="28"/>
          <w:lang w:eastAsia="zh-HK"/>
        </w:rPr>
        <w:t>乙方應依本案投標時檢附之「設置使用計畫書」所提出之公民參與及公益回饋工作內容及辦理時程依期辦理，並以書面檢送相關資料予甲方備查。</w:t>
      </w:r>
    </w:p>
    <w:p w:rsidR="00E540E5" w:rsidRPr="00081ACB" w:rsidRDefault="00E540E5" w:rsidP="000E6CAB">
      <w:pPr>
        <w:pStyle w:val="ae"/>
        <w:numPr>
          <w:ilvl w:val="0"/>
          <w:numId w:val="4"/>
        </w:numPr>
        <w:snapToGrid w:val="0"/>
        <w:spacing w:line="400" w:lineRule="exact"/>
        <w:ind w:leftChars="0"/>
        <w:jc w:val="both"/>
        <w:rPr>
          <w:rFonts w:ascii="標楷體" w:eastAsia="標楷體" w:hAnsi="標楷體"/>
          <w:color w:val="000000" w:themeColor="text1"/>
          <w:sz w:val="28"/>
          <w:szCs w:val="28"/>
          <w:lang w:eastAsia="zh-HK"/>
        </w:rPr>
      </w:pPr>
      <w:r w:rsidRPr="00081ACB">
        <w:rPr>
          <w:rFonts w:ascii="標楷體" w:eastAsia="標楷體" w:hAnsi="標楷體" w:hint="eastAsia"/>
          <w:color w:val="000000" w:themeColor="text1"/>
          <w:sz w:val="28"/>
          <w:szCs w:val="28"/>
          <w:lang w:eastAsia="zh-HK"/>
        </w:rPr>
        <w:t>乙方應確認前項太陽光電發電設備之公民參與採用合法方式，不得違反任何金融法規及其他相關規定。甲方不因審查乙方提交之報告而對乙方之公民參與方法負擔核定權力或確認其行為合法之義務。</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建物使用限制：</w:t>
      </w:r>
    </w:p>
    <w:p w:rsidR="00E540E5" w:rsidRPr="00081ACB" w:rsidRDefault="00E540E5" w:rsidP="000E6CAB">
      <w:pPr>
        <w:pStyle w:val="ae"/>
        <w:numPr>
          <w:ilvl w:val="0"/>
          <w:numId w:val="58"/>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本租賃契約出租之建物僅限作為設置太陽光電發電設備使用，不得供任何其他用途，若乙方違反本使用用途規定，經甲方訂定相當期限，催告乙方改善，逾期未改善時，甲方得終止租賃契約，並沒收已繳交之履約保證金及回饋金。</w:t>
      </w:r>
    </w:p>
    <w:p w:rsidR="00E540E5" w:rsidRPr="00081ACB" w:rsidRDefault="00E540E5" w:rsidP="000E6CAB">
      <w:pPr>
        <w:pStyle w:val="ae"/>
        <w:numPr>
          <w:ilvl w:val="0"/>
          <w:numId w:val="58"/>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租賃期間有關建物安全維護、太陽光電發電設備維護管理及公共安全意外之防護均由乙方負責。其造成人員傷亡、財物毀損、鄰房反光部分或管理機關之建物、設備受損，應由乙方負責，若因而造成甲方被訴或被求償者，乙方應賠償甲方所受一切損害（含所有訴訟費、律師費及其他必要費用），其損害金額得自履約保證金扣除，不足部分再向乙方求償。</w:t>
      </w:r>
    </w:p>
    <w:p w:rsidR="00E540E5" w:rsidRPr="00081ACB" w:rsidRDefault="00E540E5" w:rsidP="000E6CAB">
      <w:pPr>
        <w:pStyle w:val="ae"/>
        <w:numPr>
          <w:ilvl w:val="0"/>
          <w:numId w:val="58"/>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在租賃範圍內設置太陽光電發電設備，應由乙方出資興建。租賃期間所發生之侵權、環保、人員傷亡、意外事件等，均由乙方負責處理，與甲方無涉；若因而致甲方損害者，甲方得就損害金額請求乙方賠償，其損害金額得自履約保證金扣除，不足部分再向乙方求償。</w:t>
      </w:r>
      <w:r w:rsidRPr="00081ACB">
        <w:rPr>
          <w:rFonts w:ascii="Times New Roman" w:eastAsia="標楷體" w:hAnsi="Times New Roman" w:cs="Times New Roman" w:hint="eastAsia"/>
          <w:color w:val="000000" w:themeColor="text1"/>
          <w:kern w:val="0"/>
          <w:sz w:val="28"/>
          <w:szCs w:val="28"/>
        </w:rPr>
        <w:t>乙方並需計算建物之結</w:t>
      </w:r>
      <w:r w:rsidRPr="00081ACB">
        <w:rPr>
          <w:rFonts w:ascii="Times New Roman" w:eastAsia="標楷體" w:hAnsi="Times New Roman" w:cs="Times New Roman"/>
          <w:color w:val="000000" w:themeColor="text1"/>
          <w:kern w:val="0"/>
          <w:sz w:val="28"/>
          <w:szCs w:val="28"/>
        </w:rPr>
        <w:t>構及承載力並加強其防颱設計及防漏功能，不得影響建物之結構安全及造成屋頂毀損滲漏。</w:t>
      </w:r>
    </w:p>
    <w:p w:rsidR="00E540E5" w:rsidRPr="00081ACB" w:rsidRDefault="00E540E5" w:rsidP="000E6CAB">
      <w:pPr>
        <w:pStyle w:val="ae"/>
        <w:numPr>
          <w:ilvl w:val="0"/>
          <w:numId w:val="58"/>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乙方非經甲方同意，不得擅自拆除、增建、更換或將租賃空間轉讓第三人，亦不得轉租、轉借或以其他名義供第三人使用。</w:t>
      </w:r>
    </w:p>
    <w:p w:rsidR="00E540E5" w:rsidRPr="00081ACB" w:rsidRDefault="00E540E5" w:rsidP="000E6CAB">
      <w:pPr>
        <w:pStyle w:val="ae"/>
        <w:numPr>
          <w:ilvl w:val="0"/>
          <w:numId w:val="58"/>
        </w:numPr>
        <w:snapToGrid w:val="0"/>
        <w:spacing w:line="400" w:lineRule="exact"/>
        <w:ind w:leftChars="0"/>
        <w:jc w:val="both"/>
        <w:textDirection w:val="lrTbV"/>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乙方對租賃物應盡善良保管責任，如因故意、過失或施工不良，致建物及其他設備損毀時，願負一切損害賠償責任，絕無異議，其損害金額得自履約保證金扣除，不足部分再向乙方求償；其需修繕者，亦同。</w:t>
      </w:r>
    </w:p>
    <w:p w:rsidR="00E540E5" w:rsidRPr="00081ACB" w:rsidRDefault="00E540E5" w:rsidP="000E6CAB">
      <w:pPr>
        <w:pStyle w:val="ae"/>
        <w:numPr>
          <w:ilvl w:val="0"/>
          <w:numId w:val="58"/>
        </w:numPr>
        <w:snapToGrid w:val="0"/>
        <w:spacing w:line="400" w:lineRule="exact"/>
        <w:ind w:leftChars="0"/>
        <w:jc w:val="both"/>
        <w:textDirection w:val="lrTbV"/>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乙方施工及維護時應依「施工及維護期間注意及配合事項」（如附件</w:t>
      </w:r>
      <w:r w:rsidRPr="00081ACB">
        <w:rPr>
          <w:rFonts w:ascii="Times New Roman" w:eastAsia="標楷體" w:hAnsi="Times New Roman" w:cs="Times New Roman" w:hint="eastAsia"/>
          <w:color w:val="000000" w:themeColor="text1"/>
          <w:kern w:val="0"/>
          <w:sz w:val="28"/>
          <w:szCs w:val="28"/>
        </w:rPr>
        <w:t>三</w:t>
      </w:r>
      <w:r w:rsidRPr="00081ACB">
        <w:rPr>
          <w:rFonts w:ascii="Times New Roman" w:eastAsia="標楷體" w:hAnsi="Times New Roman" w:cs="Times New Roman"/>
          <w:color w:val="000000" w:themeColor="text1"/>
          <w:kern w:val="0"/>
          <w:sz w:val="28"/>
          <w:szCs w:val="28"/>
        </w:rPr>
        <w:t>）辦理。</w:t>
      </w:r>
    </w:p>
    <w:p w:rsidR="00E540E5" w:rsidRPr="00081ACB" w:rsidRDefault="00E540E5" w:rsidP="000E6CAB">
      <w:pPr>
        <w:pStyle w:val="ae"/>
        <w:numPr>
          <w:ilvl w:val="0"/>
          <w:numId w:val="58"/>
        </w:numPr>
        <w:snapToGrid w:val="0"/>
        <w:spacing w:line="400" w:lineRule="exact"/>
        <w:ind w:leftChars="0"/>
        <w:jc w:val="both"/>
        <w:textDirection w:val="lrTbV"/>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乙方架設太陽光電發電設備不得阻擋頂樓逃生口、逃生動線及阻礙現</w:t>
      </w:r>
      <w:r w:rsidRPr="00081ACB">
        <w:rPr>
          <w:rFonts w:ascii="Times New Roman" w:eastAsia="標楷體" w:hAnsi="Times New Roman" w:cs="Times New Roman" w:hint="eastAsia"/>
          <w:color w:val="000000" w:themeColor="text1"/>
          <w:kern w:val="0"/>
          <w:sz w:val="28"/>
          <w:szCs w:val="28"/>
        </w:rPr>
        <w:lastRenderedPageBreak/>
        <w:t>有管道設施。</w:t>
      </w:r>
    </w:p>
    <w:p w:rsidR="00E540E5" w:rsidRPr="00081ACB" w:rsidRDefault="00E540E5" w:rsidP="000E6CAB">
      <w:pPr>
        <w:pStyle w:val="ae"/>
        <w:numPr>
          <w:ilvl w:val="0"/>
          <w:numId w:val="58"/>
        </w:numPr>
        <w:snapToGrid w:val="0"/>
        <w:spacing w:line="400" w:lineRule="exact"/>
        <w:ind w:leftChars="0"/>
        <w:jc w:val="both"/>
        <w:textDirection w:val="lrTbV"/>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乙方依本契約及審查通過之計畫書執行作業時，須甲、乙雙方協議妥適日期施作，乙方不可擅自執行作業。</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本租賃契約標租建物因屬免課徵稅，倘因出租收益而衍生之相關賦稅，雙方同意由乙方負擔。</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回饋金計算方式：</w:t>
      </w:r>
    </w:p>
    <w:p w:rsidR="00E540E5" w:rsidRPr="00081ACB" w:rsidRDefault="00E540E5" w:rsidP="000E6CAB">
      <w:pPr>
        <w:pStyle w:val="ae"/>
        <w:numPr>
          <w:ilvl w:val="0"/>
          <w:numId w:val="59"/>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房地使用回饋金為</w:t>
      </w:r>
      <w:r w:rsidRPr="00081ACB">
        <w:rPr>
          <w:rFonts w:ascii="Segoe UI Symbol" w:eastAsia="標楷體" w:hAnsi="Segoe UI Symbol" w:cs="Segoe UI Symbol"/>
          <w:color w:val="000000" w:themeColor="text1"/>
          <w:sz w:val="28"/>
          <w:szCs w:val="32"/>
          <w:shd w:val="pct15" w:color="auto" w:fill="FFFFFF"/>
        </w:rPr>
        <w:t>☐</w:t>
      </w:r>
      <w:r w:rsidRPr="00081ACB">
        <w:rPr>
          <w:rFonts w:eastAsia="標楷體" w:hAnsi="標楷體" w:hint="eastAsia"/>
          <w:color w:val="000000" w:themeColor="text1"/>
          <w:sz w:val="28"/>
          <w:szCs w:val="32"/>
          <w:shd w:val="pct15" w:color="auto" w:fill="FFFFFF"/>
        </w:rPr>
        <w:t>含稅</w:t>
      </w:r>
      <w:r w:rsidRPr="00081ACB">
        <w:rPr>
          <w:rFonts w:ascii="Segoe UI Symbol" w:eastAsia="標楷體" w:hAnsi="Segoe UI Symbol" w:cs="Segoe UI Symbol"/>
          <w:color w:val="000000" w:themeColor="text1"/>
          <w:sz w:val="28"/>
          <w:szCs w:val="32"/>
          <w:shd w:val="pct15" w:color="auto" w:fill="FFFFFF"/>
        </w:rPr>
        <w:t>☐</w:t>
      </w:r>
      <w:r w:rsidRPr="00081ACB">
        <w:rPr>
          <w:rFonts w:ascii="Times New Roman" w:eastAsia="標楷體" w:hAnsi="標楷體" w:cs="Times New Roman" w:hint="eastAsia"/>
          <w:color w:val="000000" w:themeColor="text1"/>
          <w:sz w:val="28"/>
          <w:szCs w:val="32"/>
          <w:shd w:val="pct15" w:color="auto" w:fill="FFFFFF"/>
        </w:rPr>
        <w:t>不</w:t>
      </w:r>
      <w:r w:rsidRPr="00081ACB">
        <w:rPr>
          <w:rFonts w:eastAsia="標楷體" w:hAnsi="標楷體" w:hint="eastAsia"/>
          <w:color w:val="000000" w:themeColor="text1"/>
          <w:sz w:val="28"/>
          <w:szCs w:val="32"/>
          <w:shd w:val="pct15" w:color="auto" w:fill="FFFFFF"/>
        </w:rPr>
        <w:t>含稅</w:t>
      </w:r>
      <w:r w:rsidRPr="00081ACB">
        <w:rPr>
          <w:rFonts w:ascii="Times New Roman" w:eastAsia="標楷體" w:hAnsi="Times New Roman" w:cs="Times New Roman" w:hint="eastAsia"/>
          <w:color w:val="000000" w:themeColor="text1"/>
          <w:kern w:val="0"/>
          <w:sz w:val="28"/>
          <w:szCs w:val="28"/>
        </w:rPr>
        <w:t>之售電收入</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元</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×房地使用回饋金百分比（</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），乙方得標時承諾願支付之</w:t>
      </w:r>
      <w:r w:rsidRPr="00081ACB">
        <w:rPr>
          <w:rFonts w:ascii="Times New Roman" w:eastAsia="標楷體" w:hAnsi="Times New Roman" w:cs="Times New Roman"/>
          <w:color w:val="000000" w:themeColor="text1"/>
          <w:kern w:val="0"/>
          <w:sz w:val="28"/>
          <w:szCs w:val="28"/>
        </w:rPr>
        <w:t>回饋金百分比</w:t>
      </w:r>
      <w:r w:rsidRPr="00081ACB">
        <w:rPr>
          <w:rFonts w:ascii="Times New Roman" w:eastAsia="標楷體" w:hAnsi="Times New Roman" w:cs="Times New Roman" w:hint="eastAsia"/>
          <w:color w:val="000000" w:themeColor="text1"/>
          <w:kern w:val="0"/>
          <w:sz w:val="28"/>
          <w:szCs w:val="28"/>
        </w:rPr>
        <w:t>為○</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w:t>
      </w:r>
    </w:p>
    <w:p w:rsidR="00E540E5" w:rsidRPr="00081ACB" w:rsidRDefault="00E540E5" w:rsidP="000E6CAB">
      <w:pPr>
        <w:pStyle w:val="ae"/>
        <w:numPr>
          <w:ilvl w:val="0"/>
          <w:numId w:val="59"/>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公益回饋金即乙方應使用於社會公益計畫之回饋金，為</w:t>
      </w:r>
      <w:r w:rsidRPr="00081ACB">
        <w:rPr>
          <w:rFonts w:ascii="Segoe UI Symbol" w:eastAsia="標楷體" w:hAnsi="Segoe UI Symbol" w:cs="Segoe UI Symbol"/>
          <w:color w:val="000000" w:themeColor="text1"/>
          <w:sz w:val="28"/>
          <w:szCs w:val="32"/>
          <w:shd w:val="pct15" w:color="auto" w:fill="FFFFFF"/>
        </w:rPr>
        <w:t>☐</w:t>
      </w:r>
      <w:r w:rsidRPr="00081ACB">
        <w:rPr>
          <w:rFonts w:eastAsia="標楷體" w:hAnsi="標楷體" w:hint="eastAsia"/>
          <w:color w:val="000000" w:themeColor="text1"/>
          <w:sz w:val="28"/>
          <w:szCs w:val="32"/>
          <w:shd w:val="pct15" w:color="auto" w:fill="FFFFFF"/>
        </w:rPr>
        <w:t>含稅</w:t>
      </w:r>
      <w:r w:rsidRPr="00081ACB">
        <w:rPr>
          <w:rFonts w:ascii="Segoe UI Symbol" w:eastAsia="標楷體" w:hAnsi="Segoe UI Symbol" w:cs="Segoe UI Symbol"/>
          <w:color w:val="000000" w:themeColor="text1"/>
          <w:sz w:val="28"/>
          <w:szCs w:val="32"/>
          <w:shd w:val="pct15" w:color="auto" w:fill="FFFFFF"/>
        </w:rPr>
        <w:t>☐</w:t>
      </w:r>
      <w:r w:rsidRPr="00081ACB">
        <w:rPr>
          <w:rFonts w:ascii="Times New Roman" w:eastAsia="標楷體" w:hAnsi="標楷體" w:cs="Times New Roman" w:hint="eastAsia"/>
          <w:color w:val="000000" w:themeColor="text1"/>
          <w:sz w:val="28"/>
          <w:szCs w:val="32"/>
          <w:shd w:val="pct15" w:color="auto" w:fill="FFFFFF"/>
        </w:rPr>
        <w:t>不</w:t>
      </w:r>
      <w:r w:rsidRPr="00081ACB">
        <w:rPr>
          <w:rFonts w:eastAsia="標楷體" w:hAnsi="標楷體" w:hint="eastAsia"/>
          <w:color w:val="000000" w:themeColor="text1"/>
          <w:sz w:val="28"/>
          <w:szCs w:val="32"/>
          <w:shd w:val="pct15" w:color="auto" w:fill="FFFFFF"/>
        </w:rPr>
        <w:t>含稅</w:t>
      </w:r>
      <w:r w:rsidRPr="00081ACB">
        <w:rPr>
          <w:rFonts w:ascii="Times New Roman" w:eastAsia="標楷體" w:hAnsi="Times New Roman" w:cs="Times New Roman" w:hint="eastAsia"/>
          <w:color w:val="000000" w:themeColor="text1"/>
          <w:kern w:val="0"/>
          <w:sz w:val="28"/>
          <w:szCs w:val="28"/>
        </w:rPr>
        <w:t>之售電收入</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元</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×公益</w:t>
      </w:r>
      <w:r w:rsidRPr="00081ACB">
        <w:rPr>
          <w:rFonts w:ascii="Times New Roman" w:eastAsia="標楷體" w:hAnsi="Times New Roman" w:cs="Times New Roman"/>
          <w:color w:val="000000" w:themeColor="text1"/>
          <w:kern w:val="0"/>
          <w:sz w:val="28"/>
          <w:szCs w:val="28"/>
        </w:rPr>
        <w:t>回饋金百分比</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，乙方得標時承諾願支付之</w:t>
      </w:r>
      <w:r w:rsidRPr="00081ACB">
        <w:rPr>
          <w:rFonts w:ascii="Times New Roman" w:eastAsia="標楷體" w:hAnsi="Times New Roman" w:cs="Times New Roman"/>
          <w:color w:val="000000" w:themeColor="text1"/>
          <w:kern w:val="0"/>
          <w:sz w:val="28"/>
          <w:szCs w:val="28"/>
        </w:rPr>
        <w:t>回饋金百分比</w:t>
      </w:r>
      <w:r w:rsidRPr="00081ACB">
        <w:rPr>
          <w:rFonts w:ascii="Times New Roman" w:eastAsia="標楷體" w:hAnsi="Times New Roman" w:cs="Times New Roman" w:hint="eastAsia"/>
          <w:color w:val="000000" w:themeColor="text1"/>
          <w:kern w:val="0"/>
          <w:sz w:val="28"/>
          <w:szCs w:val="28"/>
        </w:rPr>
        <w:t>為○</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w:t>
      </w:r>
    </w:p>
    <w:p w:rsidR="00E540E5" w:rsidRPr="00081ACB" w:rsidRDefault="00E540E5" w:rsidP="000E6CAB">
      <w:pPr>
        <w:pStyle w:val="ae"/>
        <w:numPr>
          <w:ilvl w:val="0"/>
          <w:numId w:val="59"/>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售電收入包含以躉購費率價格售予公用售電業及以轉供費率價格售予其他業者之收入：</w:t>
      </w:r>
    </w:p>
    <w:p w:rsidR="00E540E5" w:rsidRPr="00081ACB" w:rsidRDefault="00E540E5" w:rsidP="000E6CAB">
      <w:pPr>
        <w:pStyle w:val="ae"/>
        <w:numPr>
          <w:ilvl w:val="0"/>
          <w:numId w:val="9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以躉購費率價格售予公用售電業：乙方應提供向台灣電力股份有限公司申請每月回售電價總收入證明予甲方，以計算每期售出價款。</w:t>
      </w:r>
    </w:p>
    <w:p w:rsidR="00E540E5" w:rsidRPr="00081ACB" w:rsidRDefault="00E540E5" w:rsidP="000E6CAB">
      <w:pPr>
        <w:pStyle w:val="ae"/>
        <w:numPr>
          <w:ilvl w:val="0"/>
          <w:numId w:val="9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以電能轉供費率價格售予其他業者：乙方應提供台灣電力股份有限公司寄發之電能轉供費用繳費通知單及記載轉供費率之相關契約文件予甲方，以計算每期售出價款。</w:t>
      </w:r>
    </w:p>
    <w:p w:rsidR="00E540E5" w:rsidRPr="00081ACB" w:rsidRDefault="00E540E5" w:rsidP="000E6CAB">
      <w:pPr>
        <w:pStyle w:val="ae"/>
        <w:numPr>
          <w:ilvl w:val="0"/>
          <w:numId w:val="59"/>
        </w:numPr>
        <w:snapToGrid w:val="0"/>
        <w:spacing w:line="400" w:lineRule="exact"/>
        <w:ind w:leftChars="0"/>
        <w:jc w:val="both"/>
        <w:rPr>
          <w:rFonts w:eastAsia="標楷體" w:hAnsi="標楷體"/>
          <w:color w:val="000000" w:themeColor="text1"/>
          <w:sz w:val="28"/>
          <w:szCs w:val="32"/>
        </w:rPr>
      </w:pPr>
      <w:r w:rsidRPr="00081ACB">
        <w:rPr>
          <w:rFonts w:eastAsia="標楷體" w:hAnsi="標楷體" w:hint="eastAsia"/>
          <w:color w:val="000000" w:themeColor="text1"/>
          <w:sz w:val="28"/>
          <w:szCs w:val="32"/>
        </w:rPr>
        <w:t>年發電量下限度數：太陽光電發電設備年發電量下限（度）計算基準，基隆市為每瓩年發電度數</w:t>
      </w:r>
      <w:r w:rsidRPr="00081ACB">
        <w:rPr>
          <w:rFonts w:eastAsia="標楷體" w:hAnsi="標楷體" w:hint="eastAsia"/>
          <w:color w:val="000000" w:themeColor="text1"/>
          <w:sz w:val="28"/>
          <w:szCs w:val="32"/>
        </w:rPr>
        <w:t>800</w:t>
      </w:r>
      <w:r w:rsidRPr="00081ACB">
        <w:rPr>
          <w:rFonts w:eastAsia="標楷體" w:hAnsi="標楷體" w:hint="eastAsia"/>
          <w:color w:val="000000" w:themeColor="text1"/>
          <w:sz w:val="28"/>
          <w:szCs w:val="32"/>
        </w:rPr>
        <w:t>（度），「北部地區」縣市為每瓩年發電度數</w:t>
      </w:r>
      <w:r w:rsidRPr="00081ACB">
        <w:rPr>
          <w:rFonts w:eastAsia="標楷體" w:hAnsi="標楷體" w:hint="eastAsia"/>
          <w:color w:val="000000" w:themeColor="text1"/>
          <w:sz w:val="28"/>
          <w:szCs w:val="32"/>
        </w:rPr>
        <w:t>1,050</w:t>
      </w:r>
      <w:r w:rsidRPr="00081ACB">
        <w:rPr>
          <w:rFonts w:eastAsia="標楷體" w:hAnsi="標楷體" w:hint="eastAsia"/>
          <w:color w:val="000000" w:themeColor="text1"/>
          <w:sz w:val="28"/>
          <w:szCs w:val="32"/>
        </w:rPr>
        <w:t>（度），「其他地區」為每瓩年發電度數</w:t>
      </w:r>
      <w:r w:rsidRPr="00081ACB">
        <w:rPr>
          <w:rFonts w:eastAsia="標楷體" w:hAnsi="標楷體" w:hint="eastAsia"/>
          <w:color w:val="000000" w:themeColor="text1"/>
          <w:sz w:val="28"/>
          <w:szCs w:val="32"/>
        </w:rPr>
        <w:t>1,250</w:t>
      </w:r>
      <w:r w:rsidRPr="00081ACB">
        <w:rPr>
          <w:rFonts w:eastAsia="標楷體" w:hAnsi="標楷體" w:hint="eastAsia"/>
          <w:color w:val="000000" w:themeColor="text1"/>
          <w:sz w:val="28"/>
          <w:szCs w:val="32"/>
        </w:rPr>
        <w:t>（度）。</w:t>
      </w:r>
      <w:r w:rsidRPr="00081ACB">
        <w:rPr>
          <w:rFonts w:eastAsia="標楷體" w:hAnsi="標楷體"/>
          <w:color w:val="000000" w:themeColor="text1"/>
          <w:sz w:val="28"/>
          <w:szCs w:val="32"/>
        </w:rPr>
        <w:t>太陽光電發電設備</w:t>
      </w:r>
      <w:r w:rsidRPr="00081ACB">
        <w:rPr>
          <w:rFonts w:eastAsia="標楷體" w:hAnsi="標楷體" w:hint="eastAsia"/>
          <w:color w:val="000000" w:themeColor="text1"/>
          <w:sz w:val="28"/>
          <w:szCs w:val="32"/>
        </w:rPr>
        <w:t>尚未取得售電收入或年發電量低於下限度數者，以該地區年發電量下限度數計算，若年發電量高於下限度數者，以實際發電度數計算。</w:t>
      </w:r>
    </w:p>
    <w:p w:rsidR="00E540E5" w:rsidRPr="00081ACB" w:rsidRDefault="00E540E5" w:rsidP="000E6CAB">
      <w:pPr>
        <w:numPr>
          <w:ilvl w:val="0"/>
          <w:numId w:val="59"/>
        </w:numPr>
        <w:snapToGrid w:val="0"/>
        <w:spacing w:line="400" w:lineRule="exact"/>
        <w:contextualSpacing/>
        <w:jc w:val="both"/>
        <w:rPr>
          <w:rFonts w:eastAsia="標楷體" w:hAnsi="標楷體"/>
          <w:color w:val="000000" w:themeColor="text1"/>
          <w:sz w:val="28"/>
          <w:szCs w:val="32"/>
        </w:rPr>
      </w:pPr>
      <w:r w:rsidRPr="00081ACB">
        <w:rPr>
          <w:rFonts w:ascii="微軟正黑體" w:eastAsia="微軟正黑體" w:hAnsi="微軟正黑體" w:hint="eastAsia"/>
          <w:color w:val="000000" w:themeColor="text1"/>
          <w:sz w:val="28"/>
          <w:szCs w:val="32"/>
          <w:lang w:eastAsia="zh-HK"/>
        </w:rPr>
        <w:t>「</w:t>
      </w:r>
      <w:r w:rsidRPr="00081ACB">
        <w:rPr>
          <w:rFonts w:eastAsia="標楷體" w:hAnsi="標楷體"/>
          <w:color w:val="000000" w:themeColor="text1"/>
          <w:sz w:val="28"/>
          <w:szCs w:val="32"/>
        </w:rPr>
        <w:t>北部地區</w:t>
      </w:r>
      <w:r w:rsidRPr="00081ACB">
        <w:rPr>
          <w:rFonts w:ascii="微軟正黑體" w:eastAsia="微軟正黑體" w:hAnsi="微軟正黑體" w:hint="eastAsia"/>
          <w:color w:val="000000" w:themeColor="text1"/>
          <w:sz w:val="28"/>
          <w:szCs w:val="32"/>
        </w:rPr>
        <w:t>」</w:t>
      </w:r>
      <w:r w:rsidRPr="00081ACB">
        <w:rPr>
          <w:rFonts w:eastAsia="標楷體" w:hAnsi="標楷體"/>
          <w:color w:val="000000" w:themeColor="text1"/>
          <w:sz w:val="28"/>
          <w:szCs w:val="32"/>
        </w:rPr>
        <w:t>包含苗栗縣、新竹縣、新竹市、桃園市、新北市、台北市</w:t>
      </w:r>
      <w:r w:rsidRPr="00081ACB">
        <w:rPr>
          <w:rFonts w:eastAsia="標楷體" w:hAnsi="標楷體" w:hint="eastAsia"/>
          <w:color w:val="000000" w:themeColor="text1"/>
          <w:sz w:val="28"/>
          <w:szCs w:val="32"/>
        </w:rPr>
        <w:t>、宜蘭縣</w:t>
      </w:r>
      <w:r w:rsidRPr="00081ACB">
        <w:rPr>
          <w:rFonts w:eastAsia="標楷體" w:hAnsi="標楷體"/>
          <w:color w:val="000000" w:themeColor="text1"/>
          <w:sz w:val="28"/>
          <w:szCs w:val="32"/>
        </w:rPr>
        <w:t>及花蓮縣等縣市。</w:t>
      </w:r>
      <w:r w:rsidRPr="00081ACB">
        <w:rPr>
          <w:rFonts w:eastAsia="標楷體" w:hAnsi="標楷體" w:hint="eastAsia"/>
          <w:color w:val="000000" w:themeColor="text1"/>
          <w:sz w:val="28"/>
          <w:szCs w:val="32"/>
          <w:lang w:eastAsia="zh-HK"/>
        </w:rPr>
        <w:t>其餘未包含縣市為</w:t>
      </w:r>
      <w:r w:rsidRPr="00081ACB">
        <w:rPr>
          <w:rFonts w:ascii="微軟正黑體" w:eastAsia="微軟正黑體" w:hAnsi="微軟正黑體" w:hint="eastAsia"/>
          <w:color w:val="000000" w:themeColor="text1"/>
          <w:sz w:val="28"/>
          <w:szCs w:val="32"/>
        </w:rPr>
        <w:t>「</w:t>
      </w:r>
      <w:r w:rsidRPr="00081ACB">
        <w:rPr>
          <w:rFonts w:eastAsia="標楷體" w:hAnsi="標楷體"/>
          <w:color w:val="000000" w:themeColor="text1"/>
          <w:sz w:val="28"/>
          <w:szCs w:val="32"/>
        </w:rPr>
        <w:t>其他地區</w:t>
      </w:r>
      <w:r w:rsidRPr="00081ACB">
        <w:rPr>
          <w:rFonts w:ascii="微軟正黑體" w:eastAsia="微軟正黑體" w:hAnsi="微軟正黑體" w:hint="eastAsia"/>
          <w:color w:val="000000" w:themeColor="text1"/>
          <w:sz w:val="28"/>
          <w:szCs w:val="32"/>
        </w:rPr>
        <w:t>」</w:t>
      </w:r>
      <w:r w:rsidRPr="00081ACB">
        <w:rPr>
          <w:rFonts w:eastAsia="標楷體" w:hAnsi="標楷體"/>
          <w:color w:val="000000" w:themeColor="text1"/>
          <w:sz w:val="28"/>
          <w:szCs w:val="32"/>
        </w:rPr>
        <w:t>。</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hint="eastAsia"/>
          <w:color w:val="000000" w:themeColor="text1"/>
          <w:w w:val="101"/>
          <w:kern w:val="0"/>
          <w:sz w:val="28"/>
          <w:szCs w:val="28"/>
        </w:rPr>
        <w:t>房地使用</w:t>
      </w:r>
      <w:r w:rsidRPr="00081ACB">
        <w:rPr>
          <w:rFonts w:ascii="Times New Roman" w:eastAsia="標楷體" w:hAnsi="Times New Roman" w:cs="Times New Roman"/>
          <w:color w:val="000000" w:themeColor="text1"/>
          <w:w w:val="101"/>
          <w:kern w:val="0"/>
          <w:sz w:val="28"/>
          <w:szCs w:val="28"/>
        </w:rPr>
        <w:t>回饋金繳納</w:t>
      </w:r>
      <w:r w:rsidRPr="00081ACB">
        <w:rPr>
          <w:rFonts w:ascii="Times New Roman" w:eastAsia="標楷體" w:hAnsi="Times New Roman" w:cs="Times New Roman" w:hint="eastAsia"/>
          <w:color w:val="000000" w:themeColor="text1"/>
          <w:w w:val="101"/>
          <w:kern w:val="0"/>
          <w:sz w:val="28"/>
          <w:szCs w:val="28"/>
        </w:rPr>
        <w:t>及公民參與和公益回饋報告書提交</w:t>
      </w:r>
      <w:r w:rsidRPr="00081ACB">
        <w:rPr>
          <w:rFonts w:ascii="Times New Roman" w:eastAsia="標楷體" w:hAnsi="Times New Roman" w:cs="Times New Roman"/>
          <w:color w:val="000000" w:themeColor="text1"/>
          <w:w w:val="101"/>
          <w:kern w:val="0"/>
          <w:sz w:val="28"/>
          <w:szCs w:val="28"/>
        </w:rPr>
        <w:t>方式：</w:t>
      </w:r>
    </w:p>
    <w:p w:rsidR="00E540E5" w:rsidRPr="00081ACB" w:rsidRDefault="00E540E5" w:rsidP="000E6CAB">
      <w:pPr>
        <w:pStyle w:val="ae"/>
        <w:numPr>
          <w:ilvl w:val="0"/>
          <w:numId w:val="60"/>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w w:val="101"/>
          <w:kern w:val="0"/>
          <w:sz w:val="28"/>
          <w:szCs w:val="28"/>
        </w:rPr>
        <w:t>回饋金繳納</w:t>
      </w:r>
      <w:r w:rsidRPr="00081ACB">
        <w:rPr>
          <w:rFonts w:ascii="Times New Roman" w:eastAsia="標楷體" w:hAnsi="Times New Roman" w:cs="Times New Roman" w:hint="eastAsia"/>
          <w:color w:val="000000" w:themeColor="text1"/>
          <w:w w:val="101"/>
          <w:kern w:val="0"/>
          <w:sz w:val="28"/>
          <w:szCs w:val="28"/>
        </w:rPr>
        <w:t>方式：</w:t>
      </w:r>
    </w:p>
    <w:p w:rsidR="00E540E5" w:rsidRPr="00081ACB" w:rsidRDefault="00E540E5" w:rsidP="000E6CAB">
      <w:pPr>
        <w:pStyle w:val="ae"/>
        <w:numPr>
          <w:ilvl w:val="0"/>
          <w:numId w:val="94"/>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分</w:t>
      </w:r>
      <w:r w:rsidRPr="00081ACB">
        <w:rPr>
          <w:rFonts w:ascii="Times New Roman" w:eastAsia="標楷體" w:hAnsi="Times New Roman" w:cs="Times New Roman" w:hint="eastAsia"/>
          <w:color w:val="000000" w:themeColor="text1"/>
          <w:kern w:val="0"/>
          <w:sz w:val="28"/>
          <w:szCs w:val="28"/>
        </w:rPr>
        <w:t>二</w:t>
      </w:r>
      <w:r w:rsidRPr="00081ACB">
        <w:rPr>
          <w:rFonts w:ascii="Times New Roman" w:eastAsia="標楷體" w:hAnsi="Times New Roman" w:cs="Times New Roman"/>
          <w:color w:val="000000" w:themeColor="text1"/>
          <w:kern w:val="0"/>
          <w:sz w:val="28"/>
          <w:szCs w:val="28"/>
        </w:rPr>
        <w:t>期繳納。</w:t>
      </w:r>
    </w:p>
    <w:p w:rsidR="00E540E5" w:rsidRPr="00081ACB" w:rsidRDefault="00E540E5" w:rsidP="000E6CAB">
      <w:pPr>
        <w:pStyle w:val="ae"/>
        <w:numPr>
          <w:ilvl w:val="0"/>
          <w:numId w:val="94"/>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kern w:val="0"/>
          <w:sz w:val="28"/>
          <w:szCs w:val="28"/>
        </w:rPr>
        <w:t>回饋金應於合約生效日起算。乙方應於每年的一月一日至三十一日與七月一日至三十一日期間內，依本契約第八條製作前一年七月至十二月與該年一月至六月</w:t>
      </w:r>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kern w:val="0"/>
          <w:sz w:val="28"/>
          <w:szCs w:val="28"/>
        </w:rPr>
        <w:t>回饋金繳納明細表，並經會計師簽章後掛號郵寄</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以郵戳為憑</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至甲方。</w:t>
      </w:r>
    </w:p>
    <w:p w:rsidR="00E540E5" w:rsidRPr="00081ACB" w:rsidRDefault="00E540E5" w:rsidP="000E6CAB">
      <w:pPr>
        <w:pStyle w:val="ae"/>
        <w:numPr>
          <w:ilvl w:val="0"/>
          <w:numId w:val="94"/>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甲方應於收到回饋金繳納明細表後，開立繳款通知單予乙方，乙方應於繳款通知單寄出當日</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以郵戳為憑</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起</w:t>
      </w:r>
      <w:r w:rsidRPr="00081ACB">
        <w:rPr>
          <w:rFonts w:ascii="Times New Roman" w:eastAsia="標楷體" w:hAnsi="Times New Roman" w:cs="Times New Roman" w:hint="eastAsia"/>
          <w:color w:val="000000" w:themeColor="text1"/>
          <w:kern w:val="0"/>
          <w:sz w:val="28"/>
          <w:szCs w:val="28"/>
        </w:rPr>
        <w:t>三十</w:t>
      </w:r>
      <w:r w:rsidRPr="00081ACB">
        <w:rPr>
          <w:rFonts w:ascii="Times New Roman" w:eastAsia="標楷體" w:hAnsi="Times New Roman" w:cs="Times New Roman"/>
          <w:color w:val="000000" w:themeColor="text1"/>
          <w:kern w:val="0"/>
          <w:sz w:val="28"/>
          <w:szCs w:val="28"/>
        </w:rPr>
        <w:t>日內至甲方指定</w:t>
      </w:r>
      <w:r w:rsidRPr="00081ACB">
        <w:rPr>
          <w:rFonts w:ascii="Times New Roman" w:eastAsia="標楷體" w:hAnsi="Times New Roman" w:cs="Times New Roman"/>
          <w:color w:val="000000" w:themeColor="text1"/>
          <w:kern w:val="0"/>
          <w:sz w:val="28"/>
          <w:szCs w:val="28"/>
        </w:rPr>
        <w:lastRenderedPageBreak/>
        <w:t>處所繳納該期回饋金。乙方未收到繳款通知單者，應自動洽甲方補單繳納；</w:t>
      </w:r>
      <w:r w:rsidRPr="00081ACB">
        <w:rPr>
          <w:rFonts w:ascii="Times New Roman" w:eastAsia="標楷體" w:hAnsi="Times New Roman" w:cs="Times New Roman" w:hint="eastAsia"/>
          <w:color w:val="000000" w:themeColor="text1"/>
          <w:kern w:val="0"/>
          <w:sz w:val="28"/>
          <w:szCs w:val="28"/>
        </w:rPr>
        <w:t>如經甲方電話或發文催告乙方延遲繳款，</w:t>
      </w:r>
      <w:r w:rsidRPr="00081ACB">
        <w:rPr>
          <w:rFonts w:ascii="Times New Roman" w:eastAsia="標楷體" w:hAnsi="Times New Roman" w:cs="Times New Roman"/>
          <w:color w:val="000000" w:themeColor="text1"/>
          <w:kern w:val="0"/>
          <w:sz w:val="28"/>
          <w:szCs w:val="28"/>
        </w:rPr>
        <w:t>乙方未補單致回饋金逾期未繳，視逾期違約，應加收逾期違約金。</w:t>
      </w:r>
    </w:p>
    <w:p w:rsidR="00E540E5" w:rsidRPr="00081ACB" w:rsidRDefault="00E540E5" w:rsidP="000E6CAB">
      <w:pPr>
        <w:pStyle w:val="ae"/>
        <w:numPr>
          <w:ilvl w:val="0"/>
          <w:numId w:val="94"/>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若乙方設置的太陽光電發電設備尚未取得售電收入，則</w:t>
      </w:r>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kern w:val="0"/>
          <w:sz w:val="28"/>
          <w:szCs w:val="28"/>
        </w:rPr>
        <w:t>回饋金以該地區每瓩發電度數下限計算。</w:t>
      </w:r>
    </w:p>
    <w:p w:rsidR="00E540E5" w:rsidRPr="00081ACB" w:rsidRDefault="00E540E5" w:rsidP="000E6CAB">
      <w:pPr>
        <w:pStyle w:val="ae"/>
        <w:numPr>
          <w:ilvl w:val="0"/>
          <w:numId w:val="94"/>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乙方於承租期間內地址變更時，應即書信通知甲方更正，如未通知，致甲方依租賃契約所載地址寄發繳款通知單被退回，且未於繳費期限前通知甲方另行補寄新址，視同逾期違約，應加收逾期違約金。</w:t>
      </w:r>
    </w:p>
    <w:p w:rsidR="00E540E5" w:rsidRPr="00081ACB" w:rsidRDefault="00E540E5" w:rsidP="000E6CAB">
      <w:pPr>
        <w:pStyle w:val="ae"/>
        <w:numPr>
          <w:ilvl w:val="0"/>
          <w:numId w:val="94"/>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如乙方於繳納期限內未繳納</w:t>
      </w:r>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sz w:val="28"/>
          <w:szCs w:val="28"/>
        </w:rPr>
        <w:t>回饋金</w:t>
      </w:r>
      <w:r w:rsidRPr="00081ACB">
        <w:rPr>
          <w:rFonts w:ascii="Times New Roman" w:eastAsia="標楷體" w:hAnsi="Times New Roman" w:cs="Times New Roman"/>
          <w:color w:val="000000" w:themeColor="text1"/>
          <w:kern w:val="0"/>
          <w:sz w:val="28"/>
          <w:szCs w:val="28"/>
        </w:rPr>
        <w:t>，甲方應依逾期違約金計算方式，開立逾期違約金繳款單，乙方應於甲方指定期限內繳納完畢。如該期</w:t>
      </w:r>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sz w:val="28"/>
          <w:szCs w:val="28"/>
        </w:rPr>
        <w:t>回饋金</w:t>
      </w:r>
      <w:r w:rsidRPr="00081ACB">
        <w:rPr>
          <w:rFonts w:ascii="Times New Roman" w:eastAsia="標楷體" w:hAnsi="Times New Roman" w:cs="Times New Roman"/>
          <w:color w:val="000000" w:themeColor="text1"/>
          <w:kern w:val="0"/>
          <w:sz w:val="28"/>
          <w:szCs w:val="28"/>
        </w:rPr>
        <w:t>回饋金逾期達四個月並經甲方催告乙方限期繳納，逾期仍未繳納者，甲方得終止契約。</w:t>
      </w:r>
    </w:p>
    <w:p w:rsidR="00E540E5" w:rsidRPr="00081ACB" w:rsidRDefault="00E540E5" w:rsidP="000E6CAB">
      <w:pPr>
        <w:pStyle w:val="ae"/>
        <w:numPr>
          <w:ilvl w:val="0"/>
          <w:numId w:val="60"/>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公民參與和公益回饋報告書提交方式</w:t>
      </w:r>
      <w:r w:rsidRPr="00081ACB">
        <w:rPr>
          <w:rFonts w:ascii="Times New Roman" w:eastAsia="標楷體" w:hAnsi="Times New Roman" w:cs="Times New Roman" w:hint="eastAsia"/>
          <w:color w:val="000000" w:themeColor="text1"/>
          <w:w w:val="101"/>
          <w:kern w:val="0"/>
          <w:sz w:val="28"/>
          <w:szCs w:val="28"/>
        </w:rPr>
        <w:t>：</w:t>
      </w:r>
    </w:p>
    <w:p w:rsidR="00E540E5" w:rsidRPr="00081ACB" w:rsidRDefault="00E540E5" w:rsidP="000E6CAB">
      <w:pPr>
        <w:pStyle w:val="ae"/>
        <w:numPr>
          <w:ilvl w:val="0"/>
          <w:numId w:val="95"/>
        </w:numPr>
        <w:spacing w:line="46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公益回饋金應於乙方設置的太陽光電發電設備取得售電收入日起算。</w:t>
      </w:r>
    </w:p>
    <w:p w:rsidR="00E540E5" w:rsidRPr="00081ACB" w:rsidRDefault="00E540E5" w:rsidP="000E6CAB">
      <w:pPr>
        <w:pStyle w:val="ae"/>
        <w:numPr>
          <w:ilvl w:val="0"/>
          <w:numId w:val="95"/>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乙方應依甲方核定之設置使用計畫書內容執行。</w:t>
      </w:r>
    </w:p>
    <w:p w:rsidR="00E540E5" w:rsidRPr="00081ACB" w:rsidRDefault="00E540E5" w:rsidP="000E6CAB">
      <w:pPr>
        <w:pStyle w:val="ae"/>
        <w:numPr>
          <w:ilvl w:val="0"/>
          <w:numId w:val="95"/>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乙方應於每年</w:t>
      </w:r>
      <w:r w:rsidRPr="00081ACB">
        <w:rPr>
          <w:rFonts w:ascii="Times New Roman" w:eastAsia="標楷體" w:hAnsi="Times New Roman" w:cs="Times New Roman" w:hint="eastAsia"/>
          <w:color w:val="000000" w:themeColor="text1"/>
          <w:kern w:val="0"/>
          <w:sz w:val="28"/>
          <w:szCs w:val="28"/>
        </w:rPr>
        <w:t>4</w:t>
      </w:r>
      <w:r w:rsidRPr="00081ACB">
        <w:rPr>
          <w:rFonts w:ascii="Times New Roman" w:eastAsia="標楷體" w:hAnsi="Times New Roman" w:cs="Times New Roman" w:hint="eastAsia"/>
          <w:color w:val="000000" w:themeColor="text1"/>
          <w:kern w:val="0"/>
          <w:sz w:val="28"/>
          <w:szCs w:val="28"/>
        </w:rPr>
        <w:t>月</w:t>
      </w:r>
      <w:r w:rsidRPr="00081ACB">
        <w:rPr>
          <w:rFonts w:ascii="Times New Roman" w:eastAsia="標楷體" w:hAnsi="Times New Roman" w:cs="Times New Roman" w:hint="eastAsia"/>
          <w:color w:val="000000" w:themeColor="text1"/>
          <w:kern w:val="0"/>
          <w:sz w:val="28"/>
          <w:szCs w:val="28"/>
        </w:rPr>
        <w:t>15</w:t>
      </w:r>
      <w:r w:rsidRPr="00081ACB">
        <w:rPr>
          <w:rFonts w:ascii="Times New Roman" w:eastAsia="標楷體" w:hAnsi="Times New Roman" w:cs="Times New Roman" w:hint="eastAsia"/>
          <w:color w:val="000000" w:themeColor="text1"/>
          <w:kern w:val="0"/>
          <w:sz w:val="28"/>
          <w:szCs w:val="28"/>
        </w:rPr>
        <w:t>日前，提交前</w:t>
      </w:r>
      <w:r w:rsidRPr="00081ACB">
        <w:rPr>
          <w:rFonts w:ascii="Times New Roman" w:eastAsia="標楷體" w:hAnsi="Times New Roman" w:cs="Times New Roman" w:hint="eastAsia"/>
          <w:color w:val="000000" w:themeColor="text1"/>
          <w:kern w:val="0"/>
          <w:sz w:val="28"/>
          <w:szCs w:val="28"/>
        </w:rPr>
        <w:t>1</w:t>
      </w:r>
      <w:r w:rsidRPr="00081ACB">
        <w:rPr>
          <w:rFonts w:ascii="Times New Roman" w:eastAsia="標楷體" w:hAnsi="Times New Roman" w:cs="Times New Roman" w:hint="eastAsia"/>
          <w:color w:val="000000" w:themeColor="text1"/>
          <w:kern w:val="0"/>
          <w:sz w:val="28"/>
          <w:szCs w:val="28"/>
        </w:rPr>
        <w:t>年度之「公民參與和公益回饋報告書」，內容應包括：</w:t>
      </w:r>
    </w:p>
    <w:p w:rsidR="00E540E5" w:rsidRPr="00081ACB" w:rsidRDefault="00E540E5" w:rsidP="000E6CAB">
      <w:pPr>
        <w:pStyle w:val="ae"/>
        <w:numPr>
          <w:ilvl w:val="2"/>
          <w:numId w:val="63"/>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公民參與工作規劃之辦理過程及成效說明。</w:t>
      </w:r>
    </w:p>
    <w:p w:rsidR="00E540E5" w:rsidRPr="00081ACB" w:rsidRDefault="00E540E5" w:rsidP="000E6CAB">
      <w:pPr>
        <w:pStyle w:val="ae"/>
        <w:numPr>
          <w:ilvl w:val="2"/>
          <w:numId w:val="63"/>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公益回饋金之應用方式、辦理過程及成效說明，包含經費收支使用狀況，並保存費用支出憑證，以備甲方查核。</w:t>
      </w:r>
    </w:p>
    <w:p w:rsidR="00E540E5" w:rsidRPr="00081ACB" w:rsidRDefault="00E540E5" w:rsidP="000E6CAB">
      <w:pPr>
        <w:pStyle w:val="ae"/>
        <w:numPr>
          <w:ilvl w:val="0"/>
          <w:numId w:val="95"/>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最後</w:t>
      </w:r>
      <w:r w:rsidRPr="00081ACB">
        <w:rPr>
          <w:rFonts w:ascii="Times New Roman" w:eastAsia="標楷體" w:hAnsi="Times New Roman" w:cs="Times New Roman" w:hint="eastAsia"/>
          <w:color w:val="000000" w:themeColor="text1"/>
          <w:kern w:val="0"/>
          <w:sz w:val="28"/>
          <w:szCs w:val="28"/>
        </w:rPr>
        <w:t>1</w:t>
      </w:r>
      <w:r w:rsidRPr="00081ACB">
        <w:rPr>
          <w:rFonts w:ascii="Times New Roman" w:eastAsia="標楷體" w:hAnsi="Times New Roman" w:cs="Times New Roman" w:hint="eastAsia"/>
          <w:color w:val="000000" w:themeColor="text1"/>
          <w:kern w:val="0"/>
          <w:sz w:val="28"/>
          <w:szCs w:val="28"/>
        </w:rPr>
        <w:t>期</w:t>
      </w:r>
      <w:r w:rsidRPr="00081ACB">
        <w:rPr>
          <w:rFonts w:ascii="Times New Roman" w:eastAsia="標楷體" w:hAnsi="Times New Roman" w:cs="Times New Roman" w:hint="eastAsia"/>
          <w:color w:val="000000" w:themeColor="text1"/>
          <w:sz w:val="28"/>
          <w:szCs w:val="28"/>
        </w:rPr>
        <w:t>（辦理續租者，指最末續租契約之最後</w:t>
      </w:r>
      <w:r w:rsidRPr="00081ACB">
        <w:rPr>
          <w:rFonts w:ascii="Times New Roman" w:eastAsia="標楷體" w:hAnsi="Times New Roman" w:cs="Times New Roman" w:hint="eastAsia"/>
          <w:color w:val="000000" w:themeColor="text1"/>
          <w:sz w:val="28"/>
          <w:szCs w:val="28"/>
        </w:rPr>
        <w:t>1</w:t>
      </w:r>
      <w:r w:rsidRPr="00081ACB">
        <w:rPr>
          <w:rFonts w:ascii="Times New Roman" w:eastAsia="標楷體" w:hAnsi="Times New Roman" w:cs="Times New Roman" w:hint="eastAsia"/>
          <w:color w:val="000000" w:themeColor="text1"/>
          <w:sz w:val="28"/>
          <w:szCs w:val="28"/>
        </w:rPr>
        <w:t>期）</w:t>
      </w:r>
      <w:r w:rsidRPr="00081ACB">
        <w:rPr>
          <w:rFonts w:ascii="Times New Roman" w:eastAsia="標楷體" w:hAnsi="Times New Roman" w:cs="Times New Roman" w:hint="eastAsia"/>
          <w:color w:val="000000" w:themeColor="text1"/>
          <w:kern w:val="0"/>
          <w:sz w:val="28"/>
          <w:szCs w:val="28"/>
        </w:rPr>
        <w:t>之「公民參與和公益回饋報告書」，乙方應於使用期間期滿之次日起</w:t>
      </w:r>
      <w:r w:rsidRPr="00081ACB">
        <w:rPr>
          <w:rFonts w:ascii="Times New Roman" w:eastAsia="標楷體" w:hAnsi="Times New Roman" w:cs="Times New Roman" w:hint="eastAsia"/>
          <w:color w:val="000000" w:themeColor="text1"/>
          <w:kern w:val="0"/>
          <w:sz w:val="28"/>
          <w:szCs w:val="28"/>
        </w:rPr>
        <w:t>4</w:t>
      </w:r>
      <w:r w:rsidRPr="00081ACB">
        <w:rPr>
          <w:rFonts w:ascii="Times New Roman" w:eastAsia="標楷體" w:hAnsi="Times New Roman" w:cs="Times New Roman" w:hint="eastAsia"/>
          <w:color w:val="000000" w:themeColor="text1"/>
          <w:kern w:val="0"/>
          <w:sz w:val="28"/>
          <w:szCs w:val="28"/>
        </w:rPr>
        <w:t>個月內，依尚未填報「公民參與和公益回饋報告書」之月數，製作相關報告提送甲方。</w:t>
      </w:r>
    </w:p>
    <w:p w:rsidR="00E540E5" w:rsidRPr="00081ACB" w:rsidRDefault="00E540E5" w:rsidP="000E6CAB">
      <w:pPr>
        <w:pStyle w:val="ae"/>
        <w:numPr>
          <w:ilvl w:val="0"/>
          <w:numId w:val="95"/>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sz w:val="28"/>
          <w:szCs w:val="28"/>
        </w:rPr>
        <w:t>乙方有</w:t>
      </w:r>
      <w:r w:rsidRPr="00081ACB">
        <w:rPr>
          <w:rFonts w:ascii="Times New Roman" w:eastAsia="標楷體" w:hAnsi="Times New Roman" w:cs="Times New Roman" w:hint="eastAsia"/>
          <w:color w:val="000000" w:themeColor="text1"/>
          <w:kern w:val="0"/>
          <w:sz w:val="28"/>
          <w:szCs w:val="28"/>
        </w:rPr>
        <w:t>逾期未提供「公民參與和公益回饋報告書」</w:t>
      </w:r>
      <w:r w:rsidRPr="00081ACB">
        <w:rPr>
          <w:rFonts w:ascii="Times New Roman" w:eastAsia="標楷體" w:hAnsi="Times New Roman" w:cs="Times New Roman" w:hint="eastAsia"/>
          <w:color w:val="000000" w:themeColor="text1"/>
          <w:sz w:val="28"/>
          <w:szCs w:val="28"/>
        </w:rPr>
        <w:t>、所提供之內容與設置使用計畫書內容不符、公益回饋金未使用於社會公益計畫或額度未達約定之售電回饋金百分比等違約情形，經甲方要求限期補正、說明、提出改善或補償措施而未如期提供，或乙方所提供之內容經甲方認定應限期調整而再逾期完成者</w:t>
      </w:r>
      <w:r w:rsidRPr="00081ACB">
        <w:rPr>
          <w:rFonts w:ascii="Times New Roman" w:eastAsia="標楷體" w:hAnsi="Times New Roman" w:cs="Times New Roman" w:hint="eastAsia"/>
          <w:color w:val="000000" w:themeColor="text1"/>
          <w:kern w:val="0"/>
          <w:sz w:val="28"/>
          <w:szCs w:val="28"/>
        </w:rPr>
        <w:t>，每逾一日罰款新臺幣</w:t>
      </w:r>
      <w:r w:rsidRPr="00081ACB">
        <w:rPr>
          <w:rFonts w:ascii="Times New Roman" w:eastAsia="標楷體" w:hAnsi="Times New Roman" w:cs="Times New Roman" w:hint="eastAsia"/>
          <w:color w:val="000000" w:themeColor="text1"/>
          <w:kern w:val="0"/>
          <w:sz w:val="28"/>
          <w:szCs w:val="28"/>
        </w:rPr>
        <w:t>500</w:t>
      </w:r>
      <w:r w:rsidRPr="00081ACB">
        <w:rPr>
          <w:rFonts w:ascii="Times New Roman" w:eastAsia="標楷體" w:hAnsi="Times New Roman" w:cs="Times New Roman" w:hint="eastAsia"/>
          <w:color w:val="000000" w:themeColor="text1"/>
          <w:kern w:val="0"/>
          <w:sz w:val="28"/>
          <w:szCs w:val="28"/>
        </w:rPr>
        <w:t>元。</w:t>
      </w:r>
      <w:r w:rsidRPr="00081ACB">
        <w:rPr>
          <w:rFonts w:ascii="Times New Roman" w:eastAsia="標楷體" w:hAnsi="Times New Roman" w:cs="Times New Roman" w:hint="eastAsia"/>
          <w:color w:val="000000" w:themeColor="text1"/>
          <w:sz w:val="28"/>
          <w:szCs w:val="28"/>
        </w:rPr>
        <w:t>如逾期達四個月並經甲方催告乙方限期辦理，逾期仍未辦理者，甲方</w:t>
      </w:r>
      <w:bookmarkStart w:id="32" w:name="_Hlk137136523"/>
      <w:r w:rsidRPr="00081ACB">
        <w:rPr>
          <w:rFonts w:ascii="Times New Roman" w:eastAsia="標楷體" w:hAnsi="Times New Roman" w:cs="Times New Roman" w:hint="eastAsia"/>
          <w:color w:val="000000" w:themeColor="text1"/>
          <w:sz w:val="28"/>
          <w:szCs w:val="28"/>
        </w:rPr>
        <w:t>得依下列方式辦理</w:t>
      </w:r>
      <w:bookmarkStart w:id="33" w:name="_Hlk137136689"/>
      <w:r w:rsidRPr="00081ACB">
        <w:rPr>
          <w:rFonts w:ascii="Times New Roman" w:eastAsia="標楷體" w:hAnsi="Times New Roman" w:cs="Times New Roman" w:hint="eastAsia"/>
          <w:color w:val="000000" w:themeColor="text1"/>
          <w:sz w:val="28"/>
          <w:szCs w:val="28"/>
        </w:rPr>
        <w:t>（勾選</w:t>
      </w:r>
      <w:bookmarkEnd w:id="32"/>
      <w:r w:rsidRPr="00081ACB">
        <w:rPr>
          <w:rFonts w:ascii="Times New Roman" w:eastAsia="標楷體" w:hAnsi="Times New Roman" w:cs="Times New Roman" w:hint="eastAsia"/>
          <w:color w:val="000000" w:themeColor="text1"/>
          <w:sz w:val="28"/>
          <w:szCs w:val="28"/>
        </w:rPr>
        <w:t>）：</w:t>
      </w:r>
    </w:p>
    <w:p w:rsidR="00E540E5" w:rsidRPr="00081ACB" w:rsidRDefault="00E540E5" w:rsidP="00E540E5">
      <w:pPr>
        <w:pStyle w:val="ae"/>
        <w:snapToGrid w:val="0"/>
        <w:spacing w:line="400" w:lineRule="exact"/>
        <w:ind w:leftChars="667" w:left="1841" w:hangingChars="100" w:hanging="240"/>
        <w:jc w:val="both"/>
        <w:rPr>
          <w:rFonts w:ascii="Times New Roman" w:eastAsia="標楷體" w:hAnsi="Times New Roman" w:cs="Times New Roman"/>
          <w:color w:val="000000" w:themeColor="text1"/>
          <w:sz w:val="28"/>
          <w:szCs w:val="28"/>
        </w:rPr>
      </w:pPr>
      <w:r w:rsidRPr="00081ACB">
        <w:rPr>
          <w:rFonts w:ascii="Segoe UI Symbol" w:hAnsi="Segoe UI Symbol" w:cs="Segoe UI Symbol"/>
          <w:color w:val="000000" w:themeColor="text1"/>
        </w:rPr>
        <w:t>☐</w:t>
      </w:r>
      <w:r w:rsidRPr="00081ACB">
        <w:rPr>
          <w:rFonts w:ascii="Times New Roman" w:eastAsia="標楷體" w:hAnsi="Times New Roman" w:cs="Times New Roman" w:hint="eastAsia"/>
          <w:color w:val="000000" w:themeColor="text1"/>
          <w:sz w:val="28"/>
          <w:szCs w:val="28"/>
        </w:rPr>
        <w:t>終止契約並依本契約第四條第四項規定辦理。</w:t>
      </w:r>
    </w:p>
    <w:p w:rsidR="00E540E5" w:rsidRPr="00081ACB" w:rsidRDefault="00E540E5" w:rsidP="00E540E5">
      <w:pPr>
        <w:pStyle w:val="ae"/>
        <w:snapToGrid w:val="0"/>
        <w:spacing w:line="400" w:lineRule="exact"/>
        <w:ind w:leftChars="667" w:left="1841" w:hangingChars="100" w:hanging="240"/>
        <w:jc w:val="both"/>
        <w:rPr>
          <w:rFonts w:ascii="Times New Roman" w:eastAsia="標楷體" w:hAnsi="Times New Roman" w:cs="Times New Roman"/>
          <w:color w:val="000000" w:themeColor="text1"/>
          <w:kern w:val="0"/>
          <w:sz w:val="28"/>
          <w:szCs w:val="28"/>
        </w:rPr>
      </w:pPr>
      <w:r w:rsidRPr="00081ACB">
        <w:rPr>
          <w:rFonts w:ascii="Segoe UI Symbol" w:hAnsi="Segoe UI Symbol" w:cs="Segoe UI Symbol"/>
          <w:color w:val="000000" w:themeColor="text1"/>
        </w:rPr>
        <w:lastRenderedPageBreak/>
        <w:t>☐</w:t>
      </w:r>
      <w:r w:rsidRPr="00081ACB">
        <w:rPr>
          <w:rFonts w:ascii="Times New Roman" w:eastAsia="標楷體" w:hAnsi="Times New Roman" w:cs="Times New Roman" w:hint="eastAsia"/>
          <w:color w:val="000000" w:themeColor="text1"/>
          <w:kern w:val="0"/>
          <w:sz w:val="28"/>
          <w:szCs w:val="28"/>
        </w:rPr>
        <w:t>不終止契約，提高房地使用回饋金百分比至</w:t>
      </w:r>
      <w:r w:rsidRPr="00081ACB">
        <w:rPr>
          <w:rFonts w:ascii="Times New Roman" w:eastAsia="標楷體" w:hAnsi="Times New Roman" w:cs="Times New Roman" w:hint="eastAsia"/>
          <w:color w:val="000000" w:themeColor="text1"/>
          <w:kern w:val="0"/>
          <w:sz w:val="28"/>
          <w:szCs w:val="28"/>
        </w:rPr>
        <w:t>20%</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kern w:val="0"/>
          <w:sz w:val="28"/>
          <w:szCs w:val="28"/>
        </w:rPr>
        <w:t>自逾期日當日起，未滿</w:t>
      </w:r>
      <w:r w:rsidRPr="00081ACB">
        <w:rPr>
          <w:rFonts w:ascii="Times New Roman" w:eastAsia="標楷體" w:hAnsi="Times New Roman" w:cs="Times New Roman" w:hint="eastAsia"/>
          <w:color w:val="000000" w:themeColor="text1"/>
          <w:kern w:val="0"/>
          <w:sz w:val="28"/>
          <w:szCs w:val="28"/>
        </w:rPr>
        <w:t>1</w:t>
      </w:r>
      <w:r w:rsidRPr="00081ACB">
        <w:rPr>
          <w:rFonts w:ascii="Times New Roman" w:eastAsia="標楷體" w:hAnsi="Times New Roman" w:cs="Times New Roman" w:hint="eastAsia"/>
          <w:color w:val="000000" w:themeColor="text1"/>
          <w:kern w:val="0"/>
          <w:sz w:val="28"/>
          <w:szCs w:val="28"/>
        </w:rPr>
        <w:t>月按逾期日數比例計算</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kern w:val="0"/>
          <w:sz w:val="28"/>
          <w:szCs w:val="28"/>
        </w:rPr>
        <w:t>。但有正當理由者得報請甲方展延一年。</w:t>
      </w:r>
      <w:bookmarkEnd w:id="33"/>
    </w:p>
    <w:p w:rsidR="00E540E5" w:rsidRPr="00081ACB" w:rsidRDefault="00E540E5" w:rsidP="00E540E5">
      <w:pPr>
        <w:snapToGrid w:val="0"/>
        <w:spacing w:line="400" w:lineRule="exact"/>
        <w:jc w:val="both"/>
        <w:rPr>
          <w:rFonts w:ascii="Times New Roman" w:eastAsia="標楷體" w:hAnsi="Times New Roman" w:cs="Times New Roman"/>
          <w:color w:val="000000" w:themeColor="text1"/>
          <w:kern w:val="0"/>
          <w:sz w:val="28"/>
          <w:szCs w:val="28"/>
        </w:rPr>
      </w:pP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逾期違約金及懲罰性違約金</w:t>
      </w:r>
      <w:r w:rsidRPr="00081ACB">
        <w:rPr>
          <w:rFonts w:ascii="Times New Roman" w:eastAsia="標楷體" w:hAnsi="Times New Roman" w:cs="Times New Roman" w:hint="eastAsia"/>
          <w:color w:val="000000" w:themeColor="text1"/>
          <w:w w:val="101"/>
          <w:kern w:val="0"/>
          <w:sz w:val="28"/>
          <w:szCs w:val="28"/>
          <w:lang w:eastAsia="zh-HK"/>
        </w:rPr>
        <w:t>收取及</w:t>
      </w:r>
      <w:r w:rsidRPr="00081ACB">
        <w:rPr>
          <w:rFonts w:ascii="Times New Roman" w:eastAsia="標楷體" w:hAnsi="Times New Roman" w:cs="Times New Roman"/>
          <w:color w:val="000000" w:themeColor="text1"/>
          <w:w w:val="101"/>
          <w:kern w:val="0"/>
          <w:sz w:val="28"/>
          <w:szCs w:val="28"/>
        </w:rPr>
        <w:t>計算方式：</w:t>
      </w:r>
    </w:p>
    <w:p w:rsidR="00E540E5" w:rsidRPr="00081ACB" w:rsidRDefault="00E540E5" w:rsidP="000E6CAB">
      <w:pPr>
        <w:pStyle w:val="ae"/>
        <w:numPr>
          <w:ilvl w:val="0"/>
          <w:numId w:val="32"/>
        </w:numPr>
        <w:snapToGrid w:val="0"/>
        <w:spacing w:line="400" w:lineRule="exact"/>
        <w:ind w:leftChars="0"/>
        <w:textDirection w:val="lrTbV"/>
        <w:rPr>
          <w:rFonts w:ascii="標楷體" w:eastAsia="標楷體" w:hAnsi="標楷體" w:cs="Times New Roman"/>
          <w:color w:val="000000" w:themeColor="text1"/>
          <w:kern w:val="0"/>
          <w:sz w:val="28"/>
          <w:szCs w:val="28"/>
        </w:rPr>
      </w:pPr>
      <w:r w:rsidRPr="00081ACB">
        <w:rPr>
          <w:rFonts w:ascii="標楷體" w:eastAsia="標楷體" w:hAnsi="標楷體" w:cs="Times New Roman" w:hint="eastAsia"/>
          <w:color w:val="000000" w:themeColor="text1"/>
          <w:kern w:val="0"/>
          <w:sz w:val="28"/>
          <w:szCs w:val="28"/>
        </w:rPr>
        <w:t>為使甲方有效管理太陽光電發電系統設置現況，乙方應</w:t>
      </w:r>
      <w:r w:rsidRPr="00081ACB">
        <w:rPr>
          <w:rFonts w:ascii="標楷體" w:eastAsia="標楷體" w:hAnsi="標楷體" w:cs="Times New Roman" w:hint="eastAsia"/>
          <w:color w:val="000000" w:themeColor="text1"/>
          <w:kern w:val="0"/>
          <w:sz w:val="28"/>
          <w:szCs w:val="28"/>
          <w:lang w:eastAsia="zh-HK"/>
        </w:rPr>
        <w:t>依期遵守以下事項</w:t>
      </w:r>
      <w:r w:rsidRPr="00081ACB">
        <w:rPr>
          <w:rFonts w:ascii="標楷體" w:eastAsia="標楷體" w:hAnsi="標楷體" w:cs="Times New Roman" w:hint="eastAsia"/>
          <w:color w:val="000000" w:themeColor="text1"/>
          <w:kern w:val="0"/>
          <w:sz w:val="28"/>
          <w:szCs w:val="28"/>
        </w:rPr>
        <w:t>，</w:t>
      </w:r>
      <w:r w:rsidRPr="00081ACB">
        <w:rPr>
          <w:rFonts w:ascii="標楷體" w:eastAsia="標楷體" w:hAnsi="標楷體" w:cs="Times New Roman" w:hint="eastAsia"/>
          <w:color w:val="000000" w:themeColor="text1"/>
          <w:kern w:val="0"/>
          <w:sz w:val="28"/>
          <w:szCs w:val="28"/>
          <w:lang w:eastAsia="zh-HK"/>
        </w:rPr>
        <w:t>未依期辦理者</w:t>
      </w:r>
      <w:r w:rsidRPr="00081ACB">
        <w:rPr>
          <w:rFonts w:ascii="標楷體" w:eastAsia="標楷體" w:hAnsi="標楷體" w:cs="Times New Roman" w:hint="eastAsia"/>
          <w:color w:val="000000" w:themeColor="text1"/>
          <w:kern w:val="0"/>
          <w:sz w:val="28"/>
          <w:szCs w:val="28"/>
        </w:rPr>
        <w:t>，每逾一日按日收取新台幣</w:t>
      </w:r>
      <w:r w:rsidRPr="00081ACB">
        <w:rPr>
          <w:rFonts w:ascii="標楷體" w:eastAsia="標楷體" w:hAnsi="標楷體" w:cs="Times New Roman"/>
          <w:color w:val="000000" w:themeColor="text1"/>
          <w:kern w:val="0"/>
          <w:sz w:val="28"/>
          <w:szCs w:val="28"/>
        </w:rPr>
        <w:t>1,000</w:t>
      </w:r>
      <w:r w:rsidRPr="00081ACB">
        <w:rPr>
          <w:rFonts w:ascii="標楷體" w:eastAsia="標楷體" w:hAnsi="標楷體" w:cs="Times New Roman" w:hint="eastAsia"/>
          <w:color w:val="000000" w:themeColor="text1"/>
          <w:kern w:val="0"/>
          <w:sz w:val="28"/>
          <w:szCs w:val="28"/>
        </w:rPr>
        <w:t>元之逾期違約金。</w:t>
      </w:r>
      <w:r w:rsidRPr="00081ACB">
        <w:rPr>
          <w:rFonts w:ascii="標楷體" w:eastAsia="標楷體" w:hAnsi="標楷體" w:cs="Times New Roman" w:hint="eastAsia"/>
          <w:color w:val="000000" w:themeColor="text1"/>
          <w:kern w:val="0"/>
          <w:sz w:val="28"/>
          <w:szCs w:val="28"/>
          <w:lang w:eastAsia="zh-HK"/>
        </w:rPr>
        <w:t>並得依逾期程度考量每</w:t>
      </w:r>
      <w:r w:rsidRPr="00081ACB">
        <w:rPr>
          <w:rFonts w:ascii="標楷體" w:eastAsia="標楷體" w:hAnsi="標楷體" w:cs="Times New Roman" w:hint="eastAsia"/>
          <w:color w:val="000000" w:themeColor="text1"/>
          <w:kern w:val="0"/>
          <w:sz w:val="28"/>
          <w:szCs w:val="28"/>
        </w:rPr>
        <w:t>二</w:t>
      </w:r>
      <w:r w:rsidRPr="00081ACB">
        <w:rPr>
          <w:rFonts w:ascii="標楷體" w:eastAsia="標楷體" w:hAnsi="標楷體" w:cs="Times New Roman" w:hint="eastAsia"/>
          <w:color w:val="000000" w:themeColor="text1"/>
          <w:kern w:val="0"/>
          <w:sz w:val="28"/>
          <w:szCs w:val="28"/>
          <w:lang w:eastAsia="zh-HK"/>
        </w:rPr>
        <w:t>月結算收取一次</w:t>
      </w:r>
      <w:r w:rsidRPr="00081ACB">
        <w:rPr>
          <w:rFonts w:ascii="標楷體" w:eastAsia="標楷體" w:hAnsi="標楷體" w:cs="Times New Roman" w:hint="eastAsia"/>
          <w:color w:val="000000" w:themeColor="text1"/>
          <w:kern w:val="0"/>
          <w:sz w:val="28"/>
          <w:szCs w:val="28"/>
        </w:rPr>
        <w:t>。</w:t>
      </w:r>
    </w:p>
    <w:p w:rsidR="00E540E5" w:rsidRPr="00081ACB" w:rsidRDefault="00E540E5" w:rsidP="000E6CAB">
      <w:pPr>
        <w:pStyle w:val="ae"/>
        <w:numPr>
          <w:ilvl w:val="0"/>
          <w:numId w:val="96"/>
        </w:numPr>
        <w:spacing w:line="460" w:lineRule="exact"/>
        <w:ind w:leftChars="0" w:left="1701" w:hanging="850"/>
        <w:jc w:val="both"/>
        <w:textDirection w:val="lrTbV"/>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於</w:t>
      </w:r>
      <w:r w:rsidRPr="00081ACB">
        <w:rPr>
          <w:rFonts w:ascii="Times New Roman" w:eastAsia="標楷體" w:hAnsi="Times New Roman" w:cs="Times New Roman" w:hint="eastAsia"/>
          <w:color w:val="000000" w:themeColor="text1"/>
          <w:kern w:val="0"/>
          <w:sz w:val="28"/>
          <w:szCs w:val="28"/>
          <w:u w:val="single"/>
        </w:rPr>
        <w:t>決標之日起算三個月內（</w:t>
      </w:r>
      <w:r w:rsidRPr="00081ACB">
        <w:rPr>
          <w:rFonts w:ascii="Times New Roman" w:eastAsia="標楷體" w:hAnsi="Times New Roman" w:cs="Times New Roman" w:hint="eastAsia"/>
          <w:color w:val="000000" w:themeColor="text1"/>
          <w:kern w:val="0"/>
          <w:sz w:val="28"/>
          <w:szCs w:val="28"/>
          <w:u w:val="single"/>
          <w:lang w:eastAsia="zh-HK"/>
        </w:rPr>
        <w:t>標租單位可依實際情況調整</w:t>
      </w:r>
      <w:r w:rsidRPr="00081ACB">
        <w:rPr>
          <w:rFonts w:ascii="Times New Roman" w:eastAsia="標楷體" w:hAnsi="Times New Roman" w:cs="Times New Roman" w:hint="eastAsia"/>
          <w:color w:val="000000" w:themeColor="text1"/>
          <w:kern w:val="0"/>
          <w:sz w:val="28"/>
          <w:szCs w:val="28"/>
          <w:u w:val="single"/>
        </w:rPr>
        <w:t>）</w:t>
      </w:r>
      <w:r w:rsidRPr="00081ACB">
        <w:rPr>
          <w:rFonts w:ascii="Times New Roman" w:eastAsia="標楷體" w:hAnsi="Times New Roman" w:cs="Times New Roman" w:hint="eastAsia"/>
          <w:color w:val="000000" w:themeColor="text1"/>
          <w:kern w:val="0"/>
          <w:sz w:val="28"/>
          <w:szCs w:val="28"/>
        </w:rPr>
        <w:t>，完成標租清冊地點勘查並提交擬租賃</w:t>
      </w:r>
      <w:r w:rsidRPr="00081ACB">
        <w:rPr>
          <w:rFonts w:ascii="Times New Roman" w:eastAsia="標楷體" w:hAnsi="Times New Roman" w:cs="Times New Roman" w:hint="eastAsia"/>
          <w:color w:val="000000" w:themeColor="text1"/>
          <w:kern w:val="0"/>
          <w:sz w:val="28"/>
          <w:szCs w:val="28"/>
          <w:lang w:eastAsia="zh-HK"/>
        </w:rPr>
        <w:t>標的清單</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lang w:eastAsia="zh-HK"/>
        </w:rPr>
        <w:t>並行文送達至甲方完成核備</w:t>
      </w:r>
      <w:r w:rsidRPr="00081ACB">
        <w:rPr>
          <w:rFonts w:ascii="Times New Roman" w:eastAsia="標楷體" w:hAnsi="Times New Roman" w:cs="Times New Roman" w:hint="eastAsia"/>
          <w:color w:val="000000" w:themeColor="text1"/>
          <w:kern w:val="0"/>
          <w:sz w:val="28"/>
          <w:szCs w:val="28"/>
        </w:rPr>
        <w:t>。</w:t>
      </w:r>
      <w:r w:rsidRPr="00081ACB">
        <w:rPr>
          <w:rFonts w:eastAsia="標楷體" w:hint="eastAsia"/>
          <w:color w:val="000000" w:themeColor="text1"/>
          <w:sz w:val="28"/>
          <w:szCs w:val="28"/>
        </w:rPr>
        <w:t>租賃標的清單內未設置太陽光電發電設備之建物屋頂，使用權歸還</w:t>
      </w:r>
      <w:r w:rsidRPr="00081ACB">
        <w:rPr>
          <w:rFonts w:ascii="Times New Roman" w:eastAsia="標楷體" w:hAnsi="Times New Roman" w:cs="Times New Roman" w:hint="eastAsia"/>
          <w:color w:val="000000" w:themeColor="text1"/>
          <w:kern w:val="0"/>
          <w:sz w:val="28"/>
          <w:szCs w:val="28"/>
        </w:rPr>
        <w:t>甲方</w:t>
      </w:r>
      <w:r w:rsidRPr="00081ACB">
        <w:rPr>
          <w:rFonts w:eastAsia="標楷體" w:hint="eastAsia"/>
          <w:color w:val="000000" w:themeColor="text1"/>
          <w:sz w:val="28"/>
          <w:szCs w:val="28"/>
        </w:rPr>
        <w:t>或建物管理機關。</w:t>
      </w:r>
    </w:p>
    <w:p w:rsidR="00E540E5" w:rsidRPr="00081ACB" w:rsidRDefault="00E540E5" w:rsidP="000E6CAB">
      <w:pPr>
        <w:pStyle w:val="ae"/>
        <w:numPr>
          <w:ilvl w:val="0"/>
          <w:numId w:val="96"/>
        </w:numPr>
        <w:spacing w:line="460" w:lineRule="exact"/>
        <w:ind w:leftChars="0" w:left="1701" w:hanging="850"/>
        <w:jc w:val="both"/>
        <w:textDirection w:val="lrTbV"/>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於</w:t>
      </w:r>
      <w:r w:rsidRPr="00081ACB">
        <w:rPr>
          <w:rFonts w:ascii="Times New Roman" w:eastAsia="標楷體" w:hAnsi="Times New Roman" w:cs="Times New Roman" w:hint="eastAsia"/>
          <w:color w:val="000000" w:themeColor="text1"/>
          <w:kern w:val="0"/>
          <w:sz w:val="28"/>
          <w:szCs w:val="28"/>
          <w:u w:val="single"/>
          <w:lang w:eastAsia="zh-HK"/>
        </w:rPr>
        <w:t>決標之日起算六</w:t>
      </w:r>
      <w:r w:rsidRPr="00081ACB">
        <w:rPr>
          <w:rFonts w:ascii="Times New Roman" w:eastAsia="標楷體" w:hAnsi="Times New Roman" w:cs="Times New Roman" w:hint="eastAsia"/>
          <w:color w:val="000000" w:themeColor="text1"/>
          <w:kern w:val="0"/>
          <w:sz w:val="28"/>
          <w:szCs w:val="28"/>
          <w:u w:val="single"/>
        </w:rPr>
        <w:t>個月內（</w:t>
      </w:r>
      <w:r w:rsidRPr="00081ACB">
        <w:rPr>
          <w:rFonts w:ascii="Times New Roman" w:eastAsia="標楷體" w:hAnsi="Times New Roman" w:cs="Times New Roman" w:hint="eastAsia"/>
          <w:color w:val="000000" w:themeColor="text1"/>
          <w:kern w:val="0"/>
          <w:sz w:val="28"/>
          <w:szCs w:val="28"/>
          <w:u w:val="single"/>
          <w:lang w:eastAsia="zh-HK"/>
        </w:rPr>
        <w:t>標租單位可依實際情況調整</w:t>
      </w:r>
      <w:r w:rsidRPr="00081ACB">
        <w:rPr>
          <w:rFonts w:ascii="Times New Roman" w:eastAsia="標楷體" w:hAnsi="Times New Roman" w:cs="Times New Roman" w:hint="eastAsia"/>
          <w:color w:val="000000" w:themeColor="text1"/>
          <w:kern w:val="0"/>
          <w:sz w:val="28"/>
          <w:szCs w:val="28"/>
          <w:u w:val="single"/>
        </w:rPr>
        <w:t>）</w:t>
      </w:r>
      <w:r w:rsidRPr="00081ACB">
        <w:rPr>
          <w:rFonts w:ascii="Times New Roman" w:eastAsia="標楷體" w:hAnsi="Times New Roman" w:cs="Times New Roman" w:hint="eastAsia"/>
          <w:color w:val="000000" w:themeColor="text1"/>
          <w:kern w:val="0"/>
          <w:sz w:val="28"/>
          <w:szCs w:val="28"/>
        </w:rPr>
        <w:t>內</w:t>
      </w:r>
      <w:r w:rsidRPr="00081ACB">
        <w:rPr>
          <w:rFonts w:ascii="標楷體" w:eastAsia="標楷體" w:hAnsi="標楷體" w:hint="eastAsia"/>
          <w:color w:val="000000" w:themeColor="text1"/>
          <w:sz w:val="28"/>
          <w:szCs w:val="28"/>
        </w:rPr>
        <w:t>取得</w:t>
      </w:r>
      <w:r w:rsidRPr="00081ACB">
        <w:rPr>
          <w:rFonts w:ascii="Times New Roman" w:eastAsia="標楷體" w:hAnsi="Times New Roman" w:cs="Times New Roman" w:hint="eastAsia"/>
          <w:color w:val="000000" w:themeColor="text1"/>
          <w:kern w:val="0"/>
          <w:sz w:val="28"/>
          <w:szCs w:val="28"/>
        </w:rPr>
        <w:t>再生能源發電設備同意備案並行文送達至甲方完成核備。</w:t>
      </w:r>
      <w:r w:rsidRPr="00081ACB">
        <w:rPr>
          <w:rFonts w:ascii="Times New Roman" w:eastAsia="標楷體" w:hAnsi="Times New Roman" w:cs="Times New Roman"/>
          <w:color w:val="000000" w:themeColor="text1"/>
          <w:kern w:val="0"/>
          <w:sz w:val="28"/>
          <w:szCs w:val="28"/>
        </w:rPr>
        <w:t xml:space="preserve"> </w:t>
      </w:r>
    </w:p>
    <w:p w:rsidR="00E540E5" w:rsidRPr="00081ACB" w:rsidRDefault="00E540E5" w:rsidP="000E6CAB">
      <w:pPr>
        <w:pStyle w:val="ae"/>
        <w:numPr>
          <w:ilvl w:val="0"/>
          <w:numId w:val="32"/>
        </w:numPr>
        <w:snapToGrid w:val="0"/>
        <w:spacing w:line="400" w:lineRule="exact"/>
        <w:ind w:leftChars="0"/>
        <w:jc w:val="both"/>
        <w:textDirection w:val="lrTbV"/>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乙方於</w:t>
      </w:r>
      <w:r w:rsidRPr="00081ACB">
        <w:rPr>
          <w:rFonts w:ascii="Times New Roman" w:eastAsia="標楷體" w:hAnsi="Times New Roman" w:cs="Times New Roman" w:hint="eastAsia"/>
          <w:color w:val="000000" w:themeColor="text1"/>
          <w:kern w:val="0"/>
          <w:sz w:val="28"/>
          <w:szCs w:val="28"/>
          <w:lang w:eastAsia="zh-HK"/>
        </w:rPr>
        <w:t>決標</w:t>
      </w:r>
      <w:r w:rsidRPr="00081ACB">
        <w:rPr>
          <w:rFonts w:ascii="Times New Roman" w:eastAsia="標楷體" w:hAnsi="Times New Roman" w:cs="Times New Roman" w:hint="eastAsia"/>
          <w:color w:val="000000" w:themeColor="text1"/>
          <w:kern w:val="0"/>
          <w:sz w:val="28"/>
          <w:szCs w:val="28"/>
        </w:rPr>
        <w:t>之日</w:t>
      </w:r>
      <w:r w:rsidRPr="00081ACB">
        <w:rPr>
          <w:rFonts w:ascii="Times New Roman" w:eastAsia="標楷體" w:hAnsi="Times New Roman" w:cs="Times New Roman" w:hint="eastAsia"/>
          <w:color w:val="000000" w:themeColor="text1"/>
          <w:kern w:val="0"/>
          <w:sz w:val="28"/>
          <w:szCs w:val="28"/>
          <w:lang w:eastAsia="zh-HK"/>
        </w:rPr>
        <w:t>起算</w:t>
      </w:r>
      <w:r w:rsidRPr="00081ACB">
        <w:rPr>
          <w:rFonts w:ascii="Times New Roman" w:eastAsia="標楷體" w:hAnsi="Times New Roman" w:cs="Times New Roman" w:hint="eastAsia"/>
          <w:color w:val="000000" w:themeColor="text1"/>
          <w:kern w:val="0"/>
          <w:sz w:val="28"/>
          <w:szCs w:val="28"/>
          <w:u w:val="single"/>
          <w:lang w:eastAsia="zh-HK"/>
        </w:rPr>
        <w:t>九</w:t>
      </w:r>
      <w:r w:rsidRPr="00081ACB">
        <w:rPr>
          <w:rFonts w:ascii="Times New Roman" w:eastAsia="標楷體" w:hAnsi="Times New Roman" w:cs="Times New Roman" w:hint="eastAsia"/>
          <w:color w:val="000000" w:themeColor="text1"/>
          <w:kern w:val="0"/>
          <w:sz w:val="28"/>
          <w:szCs w:val="28"/>
          <w:u w:val="single"/>
        </w:rPr>
        <w:t>個月內（</w:t>
      </w:r>
      <w:r w:rsidRPr="00081ACB">
        <w:rPr>
          <w:rFonts w:ascii="Times New Roman" w:eastAsia="標楷體" w:hAnsi="Times New Roman" w:cs="Times New Roman" w:hint="eastAsia"/>
          <w:color w:val="000000" w:themeColor="text1"/>
          <w:kern w:val="0"/>
          <w:sz w:val="28"/>
          <w:szCs w:val="28"/>
          <w:u w:val="single"/>
          <w:lang w:eastAsia="zh-HK"/>
        </w:rPr>
        <w:t>標租單位可依實際情況調整</w:t>
      </w:r>
      <w:r w:rsidRPr="00081ACB">
        <w:rPr>
          <w:rFonts w:ascii="Times New Roman" w:eastAsia="標楷體" w:hAnsi="Times New Roman" w:cs="Times New Roman" w:hint="eastAsia"/>
          <w:color w:val="000000" w:themeColor="text1"/>
          <w:kern w:val="0"/>
          <w:sz w:val="28"/>
          <w:szCs w:val="28"/>
          <w:u w:val="single"/>
        </w:rPr>
        <w:t>）</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lang w:eastAsia="zh-HK"/>
        </w:rPr>
        <w:t>如</w:t>
      </w:r>
      <w:r w:rsidRPr="00081ACB">
        <w:rPr>
          <w:rFonts w:ascii="Times New Roman" w:eastAsia="標楷體" w:hAnsi="Times New Roman" w:cs="Times New Roman" w:hint="eastAsia"/>
          <w:color w:val="000000" w:themeColor="text1"/>
          <w:kern w:val="0"/>
          <w:sz w:val="28"/>
          <w:szCs w:val="28"/>
        </w:rPr>
        <w:t>完全未設置太陽光電發電設備，經甲方訂定相當期限，催告乙方改善，逾期未改善時，甲方得終止租賃契約，並沒收已繳交之履約保證金。</w:t>
      </w:r>
    </w:p>
    <w:p w:rsidR="00E540E5" w:rsidRPr="00081ACB" w:rsidRDefault="00E540E5" w:rsidP="000E6CAB">
      <w:pPr>
        <w:pStyle w:val="ae"/>
        <w:numPr>
          <w:ilvl w:val="0"/>
          <w:numId w:val="32"/>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lang w:eastAsia="zh-HK"/>
        </w:rPr>
        <w:t>乙方應</w:t>
      </w:r>
      <w:r w:rsidRPr="00081ACB">
        <w:rPr>
          <w:rFonts w:ascii="Times New Roman" w:eastAsia="標楷體" w:hAnsi="Times New Roman" w:cs="Times New Roman"/>
          <w:color w:val="000000" w:themeColor="text1"/>
          <w:kern w:val="0"/>
          <w:sz w:val="28"/>
          <w:szCs w:val="28"/>
        </w:rPr>
        <w:t>於</w:t>
      </w:r>
      <w:r w:rsidRPr="00081ACB">
        <w:rPr>
          <w:rFonts w:ascii="Times New Roman" w:eastAsia="標楷體" w:hAnsi="Times New Roman" w:cs="Times New Roman" w:hint="eastAsia"/>
          <w:color w:val="000000" w:themeColor="text1"/>
          <w:kern w:val="0"/>
          <w:sz w:val="28"/>
          <w:szCs w:val="28"/>
          <w:u w:val="single"/>
          <w:lang w:eastAsia="zh-HK"/>
        </w:rPr>
        <w:t>決標</w:t>
      </w:r>
      <w:r w:rsidRPr="00081ACB">
        <w:rPr>
          <w:rFonts w:ascii="Times New Roman" w:eastAsia="標楷體" w:hAnsi="Times New Roman" w:cs="Times New Roman" w:hint="eastAsia"/>
          <w:color w:val="000000" w:themeColor="text1"/>
          <w:kern w:val="0"/>
          <w:sz w:val="28"/>
          <w:szCs w:val="28"/>
          <w:u w:val="single"/>
        </w:rPr>
        <w:t>之日</w:t>
      </w:r>
      <w:r w:rsidRPr="00081ACB">
        <w:rPr>
          <w:rFonts w:ascii="Times New Roman" w:eastAsia="標楷體" w:hAnsi="Times New Roman" w:cs="Times New Roman" w:hint="eastAsia"/>
          <w:color w:val="000000" w:themeColor="text1"/>
          <w:kern w:val="0"/>
          <w:sz w:val="28"/>
          <w:szCs w:val="28"/>
          <w:u w:val="single"/>
          <w:lang w:eastAsia="zh-HK"/>
        </w:rPr>
        <w:t>起算十四</w:t>
      </w:r>
      <w:r w:rsidRPr="00081ACB">
        <w:rPr>
          <w:rFonts w:ascii="Times New Roman" w:eastAsia="標楷體" w:hAnsi="Times New Roman" w:cs="Times New Roman" w:hint="eastAsia"/>
          <w:color w:val="000000" w:themeColor="text1"/>
          <w:kern w:val="0"/>
          <w:sz w:val="28"/>
          <w:szCs w:val="28"/>
          <w:u w:val="single"/>
        </w:rPr>
        <w:t>個月內（</w:t>
      </w:r>
      <w:r w:rsidRPr="00081ACB">
        <w:rPr>
          <w:rFonts w:ascii="Times New Roman" w:eastAsia="標楷體" w:hAnsi="Times New Roman" w:cs="Times New Roman" w:hint="eastAsia"/>
          <w:color w:val="000000" w:themeColor="text1"/>
          <w:kern w:val="0"/>
          <w:sz w:val="28"/>
          <w:szCs w:val="28"/>
          <w:u w:val="single"/>
          <w:lang w:eastAsia="zh-HK"/>
        </w:rPr>
        <w:t>標租單位可依實際情況調整</w:t>
      </w:r>
      <w:r w:rsidRPr="00081ACB">
        <w:rPr>
          <w:rFonts w:ascii="Times New Roman" w:eastAsia="標楷體" w:hAnsi="Times New Roman" w:cs="Times New Roman" w:hint="eastAsia"/>
          <w:color w:val="000000" w:themeColor="text1"/>
          <w:kern w:val="0"/>
          <w:sz w:val="28"/>
          <w:szCs w:val="28"/>
          <w:u w:val="single"/>
        </w:rPr>
        <w:t>）</w:t>
      </w:r>
      <w:r w:rsidRPr="00081ACB">
        <w:rPr>
          <w:rFonts w:ascii="Times New Roman" w:eastAsia="標楷體" w:hAnsi="Times New Roman" w:cs="Times New Roman"/>
          <w:color w:val="000000" w:themeColor="text1"/>
          <w:kern w:val="0"/>
          <w:sz w:val="28"/>
          <w:szCs w:val="28"/>
        </w:rPr>
        <w:t>，完成</w:t>
      </w:r>
      <w:r w:rsidRPr="00081ACB">
        <w:rPr>
          <w:rFonts w:ascii="Times New Roman" w:eastAsia="標楷體" w:hAnsi="Times New Roman" w:cs="Times New Roman" w:hint="eastAsia"/>
          <w:color w:val="000000" w:themeColor="text1"/>
          <w:kern w:val="0"/>
          <w:sz w:val="28"/>
          <w:szCs w:val="28"/>
          <w:lang w:eastAsia="zh-HK"/>
        </w:rPr>
        <w:t>決</w:t>
      </w:r>
      <w:r w:rsidRPr="00081ACB">
        <w:rPr>
          <w:rFonts w:ascii="Times New Roman" w:eastAsia="標楷體" w:hAnsi="Times New Roman" w:cs="Times New Roman" w:hint="eastAsia"/>
          <w:color w:val="000000" w:themeColor="text1"/>
          <w:kern w:val="0"/>
          <w:sz w:val="28"/>
          <w:szCs w:val="28"/>
        </w:rPr>
        <w:t>標</w:t>
      </w:r>
      <w:r w:rsidRPr="00081ACB">
        <w:rPr>
          <w:rFonts w:ascii="Times New Roman" w:eastAsia="標楷體" w:hAnsi="Times New Roman" w:cs="Times New Roman" w:hint="eastAsia"/>
          <w:color w:val="000000" w:themeColor="text1"/>
          <w:kern w:val="0"/>
          <w:sz w:val="28"/>
          <w:szCs w:val="28"/>
          <w:lang w:eastAsia="zh-HK"/>
        </w:rPr>
        <w:t>後</w:t>
      </w:r>
      <w:r w:rsidRPr="00081ACB">
        <w:rPr>
          <w:rFonts w:ascii="Times New Roman" w:eastAsia="標楷體" w:hAnsi="Times New Roman" w:cs="Times New Roman" w:hint="eastAsia"/>
          <w:color w:val="000000" w:themeColor="text1"/>
          <w:kern w:val="0"/>
          <w:sz w:val="28"/>
          <w:szCs w:val="28"/>
        </w:rPr>
        <w:t>承諾於甲方施作之設置容量</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lang w:eastAsia="zh-HK"/>
        </w:rPr>
        <w:t>逾期完成者</w:t>
      </w:r>
      <w:r w:rsidRPr="00081ACB">
        <w:rPr>
          <w:rFonts w:ascii="Times New Roman" w:eastAsia="標楷體" w:hAnsi="Times New Roman" w:cs="Times New Roman"/>
          <w:color w:val="000000" w:themeColor="text1"/>
          <w:kern w:val="0"/>
          <w:sz w:val="28"/>
          <w:szCs w:val="28"/>
        </w:rPr>
        <w:t>，每逾</w:t>
      </w:r>
      <w:r w:rsidRPr="00081ACB">
        <w:rPr>
          <w:rFonts w:ascii="Times New Roman" w:eastAsia="標楷體" w:hAnsi="Times New Roman" w:cs="Times New Roman" w:hint="eastAsia"/>
          <w:color w:val="000000" w:themeColor="text1"/>
          <w:kern w:val="0"/>
          <w:sz w:val="28"/>
          <w:szCs w:val="28"/>
        </w:rPr>
        <w:t>期</w:t>
      </w:r>
      <w:r w:rsidRPr="00081ACB">
        <w:rPr>
          <w:rFonts w:ascii="Times New Roman" w:eastAsia="標楷體" w:hAnsi="Times New Roman" w:cs="Times New Roman"/>
          <w:color w:val="000000" w:themeColor="text1"/>
          <w:kern w:val="0"/>
          <w:sz w:val="28"/>
          <w:szCs w:val="28"/>
        </w:rPr>
        <w:t>一日未完成應設置容量，按日收取</w:t>
      </w:r>
      <w:r w:rsidRPr="00081ACB">
        <w:rPr>
          <w:rFonts w:ascii="Times New Roman" w:eastAsia="標楷體" w:hAnsi="Times New Roman" w:cs="Times New Roman" w:hint="eastAsia"/>
          <w:color w:val="000000" w:themeColor="text1"/>
          <w:kern w:val="0"/>
          <w:sz w:val="28"/>
          <w:szCs w:val="28"/>
          <w:lang w:eastAsia="zh-HK"/>
        </w:rPr>
        <w:t>逾期</w:t>
      </w:r>
      <w:r w:rsidRPr="00081ACB">
        <w:rPr>
          <w:rFonts w:ascii="Times New Roman" w:eastAsia="標楷體" w:hAnsi="Times New Roman" w:cs="Times New Roman"/>
          <w:color w:val="000000" w:themeColor="text1"/>
          <w:kern w:val="0"/>
          <w:sz w:val="28"/>
          <w:szCs w:val="28"/>
        </w:rPr>
        <w:t>違約金</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lang w:eastAsia="zh-HK"/>
        </w:rPr>
        <w:t>計算方式為</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lang w:eastAsia="zh-HK"/>
        </w:rPr>
        <w:t>新台幣</w:t>
      </w:r>
      <w:r w:rsidRPr="00081ACB">
        <w:rPr>
          <w:rFonts w:ascii="Times New Roman" w:eastAsia="標楷體" w:hAnsi="Times New Roman" w:cs="Times New Roman" w:hint="eastAsia"/>
          <w:color w:val="000000" w:themeColor="text1"/>
          <w:kern w:val="0"/>
          <w:sz w:val="28"/>
          <w:szCs w:val="28"/>
        </w:rPr>
        <w:t>2,000(</w:t>
      </w:r>
      <w:r w:rsidRPr="00081ACB">
        <w:rPr>
          <w:rFonts w:ascii="Times New Roman" w:eastAsia="標楷體" w:hAnsi="Times New Roman" w:cs="Times New Roman" w:hint="eastAsia"/>
          <w:color w:val="000000" w:themeColor="text1"/>
          <w:kern w:val="0"/>
          <w:sz w:val="28"/>
          <w:szCs w:val="28"/>
          <w:lang w:eastAsia="zh-HK"/>
        </w:rPr>
        <w:t>元</w:t>
      </w:r>
      <w:r w:rsidRPr="00081ACB">
        <w:rPr>
          <w:rFonts w:ascii="Times New Roman" w:eastAsia="標楷體" w:hAnsi="Times New Roman" w:cs="Times New Roman" w:hint="eastAsia"/>
          <w:color w:val="000000" w:themeColor="text1"/>
          <w:kern w:val="0"/>
          <w:sz w:val="28"/>
          <w:szCs w:val="28"/>
          <w:lang w:eastAsia="zh-HK"/>
        </w:rPr>
        <w:t>/kW</w:t>
      </w:r>
      <w:r w:rsidRPr="00081ACB">
        <w:rPr>
          <w:rFonts w:ascii="Times New Roman" w:eastAsia="標楷體" w:hAnsi="Times New Roman" w:cs="Times New Roman"/>
          <w:color w:val="000000" w:themeColor="text1"/>
          <w:kern w:val="0"/>
          <w:sz w:val="28"/>
          <w:szCs w:val="28"/>
          <w:lang w:eastAsia="zh-HK"/>
        </w:rPr>
        <w:t xml:space="preserve">p </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color w:val="000000" w:themeColor="text1"/>
          <w:kern w:val="0"/>
          <w:sz w:val="28"/>
          <w:szCs w:val="28"/>
        </w:rPr>
        <w:t>x (</w:t>
      </w:r>
      <w:r w:rsidRPr="00081ACB">
        <w:rPr>
          <w:rFonts w:ascii="Times New Roman" w:eastAsia="標楷體" w:hAnsi="Times New Roman" w:cs="Times New Roman" w:hint="eastAsia"/>
          <w:color w:val="000000" w:themeColor="text1"/>
          <w:kern w:val="0"/>
          <w:sz w:val="28"/>
          <w:szCs w:val="28"/>
          <w:lang w:eastAsia="zh-HK"/>
        </w:rPr>
        <w:t>日數</w:t>
      </w:r>
      <w:r w:rsidRPr="00081ACB">
        <w:rPr>
          <w:rFonts w:ascii="Times New Roman" w:eastAsia="標楷體" w:hAnsi="Times New Roman" w:cs="Times New Roman"/>
          <w:color w:val="000000" w:themeColor="text1"/>
          <w:kern w:val="0"/>
          <w:sz w:val="28"/>
          <w:szCs w:val="28"/>
        </w:rPr>
        <w:t>/365)</w:t>
      </w:r>
      <w:r w:rsidRPr="00081ACB">
        <w:rPr>
          <w:rFonts w:ascii="Times New Roman" w:eastAsia="標楷體" w:hAnsi="Times New Roman" w:cs="Times New Roman"/>
          <w:color w:val="000000" w:themeColor="text1"/>
          <w:kern w:val="0"/>
          <w:sz w:val="28"/>
          <w:szCs w:val="28"/>
        </w:rPr>
        <w:t>。</w:t>
      </w:r>
      <w:r w:rsidRPr="00081ACB">
        <w:rPr>
          <w:rFonts w:ascii="標楷體" w:eastAsia="標楷體" w:hAnsi="標楷體" w:cs="Times New Roman" w:hint="eastAsia"/>
          <w:color w:val="000000" w:themeColor="text1"/>
          <w:kern w:val="0"/>
          <w:sz w:val="28"/>
          <w:szCs w:val="28"/>
          <w:lang w:eastAsia="zh-HK"/>
        </w:rPr>
        <w:t>並得依逾期程度每</w:t>
      </w:r>
      <w:r w:rsidRPr="00081ACB">
        <w:rPr>
          <w:rFonts w:ascii="標楷體" w:eastAsia="標楷體" w:hAnsi="標楷體" w:cs="Times New Roman" w:hint="eastAsia"/>
          <w:color w:val="000000" w:themeColor="text1"/>
          <w:kern w:val="0"/>
          <w:sz w:val="28"/>
          <w:szCs w:val="28"/>
        </w:rPr>
        <w:t>二</w:t>
      </w:r>
      <w:r w:rsidRPr="00081ACB">
        <w:rPr>
          <w:rFonts w:ascii="標楷體" w:eastAsia="標楷體" w:hAnsi="標楷體" w:cs="Times New Roman" w:hint="eastAsia"/>
          <w:color w:val="000000" w:themeColor="text1"/>
          <w:kern w:val="0"/>
          <w:sz w:val="28"/>
          <w:szCs w:val="28"/>
          <w:lang w:eastAsia="zh-HK"/>
        </w:rPr>
        <w:t>月結算收取一次</w:t>
      </w:r>
      <w:r w:rsidRPr="00081ACB">
        <w:rPr>
          <w:rFonts w:ascii="標楷體" w:eastAsia="標楷體" w:hAnsi="標楷體"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u w:val="single"/>
        </w:rPr>
        <w:t>（</w:t>
      </w:r>
      <w:r w:rsidRPr="00081ACB">
        <w:rPr>
          <w:rFonts w:ascii="Times New Roman" w:eastAsia="標楷體" w:hAnsi="Times New Roman" w:cs="Times New Roman" w:hint="eastAsia"/>
          <w:color w:val="000000" w:themeColor="text1"/>
          <w:kern w:val="0"/>
          <w:sz w:val="28"/>
          <w:szCs w:val="28"/>
          <w:u w:val="single"/>
          <w:lang w:eastAsia="zh-HK"/>
        </w:rPr>
        <w:t>標租單位可依實際情況調整</w:t>
      </w:r>
      <w:r w:rsidRPr="00081ACB">
        <w:rPr>
          <w:rFonts w:ascii="Times New Roman" w:eastAsia="標楷體" w:hAnsi="Times New Roman" w:cs="Times New Roman" w:hint="eastAsia"/>
          <w:color w:val="000000" w:themeColor="text1"/>
          <w:kern w:val="0"/>
          <w:sz w:val="28"/>
          <w:szCs w:val="28"/>
          <w:u w:val="single"/>
        </w:rPr>
        <w:t>）</w:t>
      </w:r>
    </w:p>
    <w:p w:rsidR="00E540E5" w:rsidRPr="00081ACB" w:rsidRDefault="00E540E5" w:rsidP="000E6CAB">
      <w:pPr>
        <w:pStyle w:val="ae"/>
        <w:numPr>
          <w:ilvl w:val="0"/>
          <w:numId w:val="32"/>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如非屬可歸責於</w:t>
      </w:r>
      <w:r w:rsidRPr="00081ACB">
        <w:rPr>
          <w:rFonts w:ascii="Times New Roman" w:eastAsia="標楷體" w:hAnsi="Times New Roman" w:cs="Times New Roman" w:hint="eastAsia"/>
          <w:color w:val="000000" w:themeColor="text1"/>
          <w:kern w:val="0"/>
          <w:sz w:val="28"/>
          <w:szCs w:val="28"/>
          <w:lang w:eastAsia="zh-HK"/>
        </w:rPr>
        <w:t>乙方</w:t>
      </w:r>
      <w:r w:rsidRPr="00081ACB">
        <w:rPr>
          <w:rFonts w:ascii="Times New Roman" w:eastAsia="標楷體" w:hAnsi="Times New Roman" w:cs="Times New Roman" w:hint="eastAsia"/>
          <w:color w:val="000000" w:themeColor="text1"/>
          <w:kern w:val="0"/>
          <w:sz w:val="28"/>
          <w:szCs w:val="28"/>
        </w:rPr>
        <w:t>事由致其未能完成</w:t>
      </w:r>
      <w:r w:rsidRPr="00081ACB">
        <w:rPr>
          <w:rFonts w:ascii="標楷體" w:eastAsia="標楷體" w:hAnsi="標楷體" w:hint="eastAsia"/>
          <w:color w:val="000000" w:themeColor="text1"/>
          <w:sz w:val="28"/>
          <w:szCs w:val="28"/>
        </w:rPr>
        <w:t>本條第一項及第三項</w:t>
      </w:r>
      <w:r w:rsidRPr="00081ACB">
        <w:rPr>
          <w:rFonts w:ascii="Times New Roman" w:eastAsia="標楷體" w:hAnsi="Times New Roman" w:cs="Times New Roman" w:hint="eastAsia"/>
          <w:color w:val="000000" w:themeColor="text1"/>
          <w:kern w:val="0"/>
          <w:sz w:val="28"/>
          <w:szCs w:val="28"/>
        </w:rPr>
        <w:t>規範者，可由</w:t>
      </w:r>
      <w:r w:rsidRPr="00081ACB">
        <w:rPr>
          <w:rFonts w:ascii="Times New Roman" w:eastAsia="標楷體" w:hAnsi="Times New Roman" w:cs="Times New Roman" w:hint="eastAsia"/>
          <w:color w:val="000000" w:themeColor="text1"/>
          <w:kern w:val="0"/>
          <w:sz w:val="28"/>
          <w:szCs w:val="28"/>
          <w:lang w:eastAsia="zh-HK"/>
        </w:rPr>
        <w:t>乙方</w:t>
      </w:r>
      <w:r w:rsidRPr="00081ACB">
        <w:rPr>
          <w:rFonts w:ascii="Times New Roman" w:eastAsia="標楷體" w:hAnsi="Times New Roman" w:cs="Times New Roman" w:hint="eastAsia"/>
          <w:color w:val="000000" w:themeColor="text1"/>
          <w:kern w:val="0"/>
          <w:sz w:val="28"/>
          <w:szCs w:val="28"/>
        </w:rPr>
        <w:t>向甲方提出不可歸責天數之申請。</w:t>
      </w:r>
    </w:p>
    <w:p w:rsidR="00E540E5" w:rsidRPr="00081ACB" w:rsidRDefault="00E540E5" w:rsidP="000E6CAB">
      <w:pPr>
        <w:pStyle w:val="ae"/>
        <w:numPr>
          <w:ilvl w:val="0"/>
          <w:numId w:val="97"/>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責任歸屬認定應經乙方提供相關佐證文件予甲方審查，佐證文件類型由甲方指定之。</w:t>
      </w:r>
    </w:p>
    <w:p w:rsidR="00E540E5" w:rsidRPr="00081ACB" w:rsidRDefault="00E540E5" w:rsidP="000E6CAB">
      <w:pPr>
        <w:pStyle w:val="ae"/>
        <w:numPr>
          <w:ilvl w:val="0"/>
          <w:numId w:val="97"/>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前款責任歸屬認定，甲方可請乙方所提佐證文件之所涉相關機關進行文件複查，確認其所提不可歸責事由之正確性。</w:t>
      </w:r>
    </w:p>
    <w:p w:rsidR="00E540E5" w:rsidRPr="00081ACB" w:rsidRDefault="00E540E5" w:rsidP="000E6CAB">
      <w:pPr>
        <w:pStyle w:val="ae"/>
        <w:numPr>
          <w:ilvl w:val="0"/>
          <w:numId w:val="32"/>
        </w:numPr>
        <w:snapToGrid w:val="0"/>
        <w:spacing w:line="400" w:lineRule="exact"/>
        <w:ind w:leftChars="0"/>
        <w:jc w:val="both"/>
        <w:textDirection w:val="lrTbV"/>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lang w:eastAsia="zh-HK"/>
        </w:rPr>
        <w:t>下列情形如屬可歸責於乙方事由</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lang w:eastAsia="zh-HK"/>
        </w:rPr>
        <w:t>甲方</w:t>
      </w:r>
      <w:r w:rsidRPr="00081ACB">
        <w:rPr>
          <w:rFonts w:ascii="Times New Roman" w:eastAsia="標楷體" w:hAnsi="Times New Roman" w:cs="Times New Roman"/>
          <w:color w:val="000000" w:themeColor="text1"/>
          <w:kern w:val="0"/>
          <w:sz w:val="28"/>
          <w:szCs w:val="28"/>
        </w:rPr>
        <w:t>應依下列公式計算</w:t>
      </w:r>
      <w:r w:rsidRPr="00081ACB">
        <w:rPr>
          <w:rFonts w:ascii="Times New Roman" w:eastAsia="標楷體" w:hAnsi="Times New Roman" w:cs="Times New Roman" w:hint="eastAsia"/>
          <w:color w:val="000000" w:themeColor="text1"/>
          <w:kern w:val="0"/>
          <w:sz w:val="28"/>
          <w:szCs w:val="28"/>
          <w:lang w:eastAsia="zh-HK"/>
        </w:rPr>
        <w:t>對乙方收取</w:t>
      </w:r>
      <w:r w:rsidRPr="00081ACB">
        <w:rPr>
          <w:rFonts w:ascii="Times New Roman" w:eastAsia="標楷體" w:hAnsi="Times New Roman" w:cs="Times New Roman"/>
          <w:color w:val="000000" w:themeColor="text1"/>
          <w:kern w:val="0"/>
          <w:sz w:val="28"/>
          <w:szCs w:val="28"/>
        </w:rPr>
        <w:t>懲罰性違約金</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color w:val="000000" w:themeColor="text1"/>
          <w:kern w:val="0"/>
          <w:sz w:val="28"/>
          <w:szCs w:val="28"/>
        </w:rPr>
        <w:t>但有不可預見、不可避免之災害或法令變更等不可歸責於乙方之因素者，不在此限。</w:t>
      </w:r>
    </w:p>
    <w:p w:rsidR="00E540E5" w:rsidRPr="00081ACB" w:rsidRDefault="00E540E5" w:rsidP="000E6CAB">
      <w:pPr>
        <w:pStyle w:val="ae"/>
        <w:numPr>
          <w:ilvl w:val="0"/>
          <w:numId w:val="98"/>
        </w:numPr>
        <w:spacing w:line="460" w:lineRule="exact"/>
        <w:ind w:leftChars="0" w:left="1701" w:hanging="850"/>
        <w:jc w:val="both"/>
        <w:textDirection w:val="lrTbV"/>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乙方無法完成承諾之設置容量。</w:t>
      </w:r>
      <w:r w:rsidRPr="00081ACB">
        <w:rPr>
          <w:rFonts w:ascii="Times New Roman" w:eastAsia="標楷體" w:hAnsi="Times New Roman" w:cs="Times New Roman"/>
          <w:color w:val="000000" w:themeColor="text1"/>
          <w:kern w:val="0"/>
          <w:sz w:val="28"/>
          <w:szCs w:val="28"/>
        </w:rPr>
        <w:t>違約金</w:t>
      </w:r>
      <w:r w:rsidRPr="00081ACB">
        <w:rPr>
          <w:rFonts w:ascii="Times New Roman" w:eastAsia="標楷體" w:hAnsi="Times New Roman" w:cs="Times New Roman" w:hint="eastAsia"/>
          <w:color w:val="000000" w:themeColor="text1"/>
          <w:kern w:val="0"/>
          <w:sz w:val="28"/>
          <w:szCs w:val="28"/>
          <w:lang w:eastAsia="zh-HK"/>
        </w:rPr>
        <w:t>計算公式為</w:t>
      </w:r>
      <w:r w:rsidRPr="00081ACB">
        <w:rPr>
          <w:rFonts w:ascii="Times New Roman" w:eastAsia="標楷體" w:hAnsi="Times New Roman" w:cs="Times New Roman" w:hint="eastAsia"/>
          <w:color w:val="000000" w:themeColor="text1"/>
          <w:kern w:val="0"/>
          <w:sz w:val="28"/>
          <w:szCs w:val="28"/>
        </w:rPr>
        <w:t>:</w:t>
      </w:r>
      <w:r w:rsidRPr="00081ACB">
        <w:rPr>
          <w:rFonts w:ascii="微軟正黑體" w:eastAsia="微軟正黑體" w:hAnsi="微軟正黑體" w:cs="Times New Roman" w:hint="eastAsia"/>
          <w:color w:val="000000" w:themeColor="text1"/>
          <w:kern w:val="0"/>
          <w:sz w:val="28"/>
          <w:szCs w:val="28"/>
        </w:rPr>
        <w:t>【</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決標後承諾於甲方施作之設置容量</w:t>
      </w:r>
      <w:r w:rsidRPr="00081ACB">
        <w:rPr>
          <w:rFonts w:ascii="Times New Roman" w:eastAsia="標楷體" w:hAnsi="Times New Roman" w:cs="Times New Roman" w:hint="eastAsia"/>
          <w:color w:val="000000" w:themeColor="text1"/>
          <w:kern w:val="0"/>
          <w:sz w:val="28"/>
          <w:szCs w:val="28"/>
        </w:rPr>
        <w:t>(kWp))</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不可</w:t>
      </w:r>
      <w:r w:rsidRPr="00081ACB">
        <w:rPr>
          <w:rFonts w:ascii="Times New Roman" w:eastAsia="標楷體" w:hAnsi="Times New Roman" w:cs="Times New Roman" w:hint="eastAsia"/>
          <w:color w:val="000000" w:themeColor="text1"/>
          <w:kern w:val="0"/>
          <w:sz w:val="28"/>
          <w:szCs w:val="28"/>
        </w:rPr>
        <w:t>歸</w:t>
      </w:r>
      <w:r w:rsidRPr="00081ACB">
        <w:rPr>
          <w:rFonts w:ascii="Times New Roman" w:eastAsia="標楷體" w:hAnsi="Times New Roman" w:cs="Times New Roman"/>
          <w:color w:val="000000" w:themeColor="text1"/>
          <w:kern w:val="0"/>
          <w:sz w:val="28"/>
          <w:szCs w:val="28"/>
        </w:rPr>
        <w:t>責</w:t>
      </w:r>
      <w:r w:rsidRPr="00081ACB">
        <w:rPr>
          <w:rFonts w:ascii="Times New Roman" w:eastAsia="標楷體" w:hAnsi="Times New Roman" w:cs="Times New Roman" w:hint="eastAsia"/>
          <w:color w:val="000000" w:themeColor="text1"/>
          <w:kern w:val="0"/>
          <w:sz w:val="28"/>
          <w:szCs w:val="28"/>
        </w:rPr>
        <w:t>之</w:t>
      </w:r>
      <w:r w:rsidRPr="00081ACB">
        <w:rPr>
          <w:rFonts w:ascii="Times New Roman" w:eastAsia="標楷體" w:hAnsi="Times New Roman" w:cs="Times New Roman"/>
          <w:color w:val="000000" w:themeColor="text1"/>
          <w:kern w:val="0"/>
          <w:sz w:val="28"/>
          <w:szCs w:val="28"/>
        </w:rPr>
        <w:t>系統設置容量</w:t>
      </w:r>
      <w:r w:rsidRPr="00081ACB">
        <w:rPr>
          <w:rFonts w:ascii="Times New Roman" w:eastAsia="標楷體" w:hAnsi="Times New Roman" w:cs="Times New Roman" w:hint="eastAsia"/>
          <w:color w:val="000000" w:themeColor="text1"/>
          <w:kern w:val="0"/>
          <w:sz w:val="28"/>
          <w:szCs w:val="28"/>
        </w:rPr>
        <w:t>(kWp)</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實際系統設置容量</w:t>
      </w:r>
      <w:r w:rsidRPr="00081ACB">
        <w:rPr>
          <w:rFonts w:ascii="Times New Roman" w:eastAsia="標楷體" w:hAnsi="Times New Roman" w:cs="Times New Roman" w:hint="eastAsia"/>
          <w:color w:val="000000" w:themeColor="text1"/>
          <w:kern w:val="0"/>
          <w:sz w:val="28"/>
          <w:szCs w:val="28"/>
        </w:rPr>
        <w:t>(kWp)</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x(</w:t>
      </w:r>
      <w:r w:rsidRPr="00081ACB">
        <w:rPr>
          <w:rFonts w:ascii="Times New Roman" w:eastAsia="標楷體" w:hAnsi="Times New Roman" w:cs="Times New Roman" w:hint="eastAsia"/>
          <w:color w:val="000000" w:themeColor="text1"/>
          <w:kern w:val="0"/>
          <w:sz w:val="28"/>
          <w:szCs w:val="28"/>
        </w:rPr>
        <w:t>2,000</w:t>
      </w:r>
      <w:r w:rsidRPr="00081ACB">
        <w:rPr>
          <w:rFonts w:ascii="Times New Roman" w:eastAsia="標楷體" w:hAnsi="Times New Roman" w:cs="Times New Roman"/>
          <w:color w:val="000000" w:themeColor="text1"/>
          <w:kern w:val="0"/>
          <w:sz w:val="28"/>
          <w:szCs w:val="28"/>
        </w:rPr>
        <w:t xml:space="preserve"> (</w:t>
      </w:r>
      <w:r w:rsidRPr="00081ACB">
        <w:rPr>
          <w:rFonts w:ascii="Times New Roman" w:eastAsia="標楷體" w:hAnsi="Times New Roman" w:cs="Times New Roman"/>
          <w:color w:val="000000" w:themeColor="text1"/>
          <w:kern w:val="0"/>
          <w:sz w:val="28"/>
          <w:szCs w:val="28"/>
        </w:rPr>
        <w:t>元</w:t>
      </w:r>
      <w:r w:rsidRPr="00081ACB">
        <w:rPr>
          <w:rFonts w:ascii="Times New Roman" w:eastAsia="標楷體" w:hAnsi="Times New Roman" w:cs="Times New Roman"/>
          <w:color w:val="000000" w:themeColor="text1"/>
          <w:kern w:val="0"/>
          <w:sz w:val="28"/>
          <w:szCs w:val="28"/>
        </w:rPr>
        <w:t>/kWp))</w:t>
      </w:r>
      <w:r w:rsidRPr="00081ACB">
        <w:rPr>
          <w:rFonts w:ascii="Times New Roman" w:eastAsia="標楷體" w:hAnsi="Times New Roman" w:cs="Times New Roman"/>
          <w:color w:val="000000" w:themeColor="text1"/>
          <w:kern w:val="0"/>
          <w:sz w:val="28"/>
          <w:szCs w:val="28"/>
        </w:rPr>
        <w:t>。</w:t>
      </w:r>
    </w:p>
    <w:p w:rsidR="00E540E5" w:rsidRPr="00081ACB" w:rsidRDefault="00E540E5" w:rsidP="000E6CAB">
      <w:pPr>
        <w:pStyle w:val="ae"/>
        <w:numPr>
          <w:ilvl w:val="0"/>
          <w:numId w:val="98"/>
        </w:numPr>
        <w:spacing w:line="460" w:lineRule="exact"/>
        <w:ind w:leftChars="0" w:left="1701" w:hanging="850"/>
        <w:jc w:val="both"/>
        <w:textDirection w:val="lrTbV"/>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sz w:val="28"/>
          <w:szCs w:val="28"/>
        </w:rPr>
        <w:t>責任</w:t>
      </w:r>
      <w:r w:rsidRPr="00081ACB">
        <w:rPr>
          <w:rFonts w:ascii="Times New Roman" w:eastAsia="標楷體" w:hAnsi="Times New Roman" w:cs="Times New Roman" w:hint="eastAsia"/>
          <w:color w:val="000000" w:themeColor="text1"/>
          <w:kern w:val="0"/>
          <w:sz w:val="28"/>
          <w:szCs w:val="28"/>
          <w:lang w:eastAsia="zh-HK"/>
        </w:rPr>
        <w:t>歸屬認定為</w:t>
      </w:r>
      <w:r w:rsidRPr="00081ACB">
        <w:rPr>
          <w:rFonts w:ascii="Times New Roman" w:eastAsia="標楷體" w:hAnsi="Times New Roman" w:cs="Times New Roman" w:hint="eastAsia"/>
          <w:color w:val="000000" w:themeColor="text1"/>
          <w:kern w:val="0"/>
          <w:sz w:val="28"/>
          <w:szCs w:val="28"/>
        </w:rPr>
        <w:t>經雙方協商或</w:t>
      </w:r>
      <w:r w:rsidRPr="00081ACB">
        <w:rPr>
          <w:rFonts w:ascii="Times New Roman" w:eastAsia="標楷體" w:hAnsi="Times New Roman" w:cs="Times New Roman" w:hint="eastAsia"/>
          <w:color w:val="000000" w:themeColor="text1"/>
          <w:kern w:val="0"/>
          <w:sz w:val="28"/>
          <w:szCs w:val="28"/>
          <w:lang w:eastAsia="zh-HK"/>
        </w:rPr>
        <w:t>由</w:t>
      </w:r>
      <w:r w:rsidRPr="00081ACB">
        <w:rPr>
          <w:rFonts w:ascii="Times New Roman" w:eastAsia="標楷體" w:hAnsi="Times New Roman" w:cs="Times New Roman" w:hint="eastAsia"/>
          <w:color w:val="000000" w:themeColor="text1"/>
          <w:kern w:val="0"/>
          <w:sz w:val="28"/>
          <w:szCs w:val="28"/>
        </w:rPr>
        <w:t>乙方經公正第三方證明責任歸屬。公正第三方係指土木技師公會、結構技師公會或建築師公會等相</w:t>
      </w:r>
      <w:r w:rsidRPr="00081ACB">
        <w:rPr>
          <w:rFonts w:ascii="Times New Roman" w:eastAsia="標楷體" w:hAnsi="Times New Roman" w:cs="Times New Roman" w:hint="eastAsia"/>
          <w:color w:val="000000" w:themeColor="text1"/>
          <w:kern w:val="0"/>
          <w:sz w:val="28"/>
          <w:szCs w:val="28"/>
        </w:rPr>
        <w:lastRenderedPageBreak/>
        <w:t>關專門技術職業公會擔任。</w:t>
      </w:r>
    </w:p>
    <w:p w:rsidR="00E540E5" w:rsidRPr="00081ACB" w:rsidRDefault="00E540E5" w:rsidP="000E6CAB">
      <w:pPr>
        <w:pStyle w:val="ae"/>
        <w:numPr>
          <w:ilvl w:val="0"/>
          <w:numId w:val="32"/>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kern w:val="0"/>
          <w:sz w:val="28"/>
          <w:szCs w:val="28"/>
          <w:lang w:eastAsia="zh-HK"/>
        </w:rPr>
        <w:t>乙方</w:t>
      </w:r>
      <w:r w:rsidRPr="00081ACB">
        <w:rPr>
          <w:rFonts w:ascii="Times New Roman" w:eastAsia="標楷體" w:hAnsi="Times New Roman" w:cs="Times New Roman"/>
          <w:color w:val="000000" w:themeColor="text1"/>
          <w:kern w:val="0"/>
          <w:sz w:val="28"/>
          <w:szCs w:val="28"/>
        </w:rPr>
        <w:t>每期</w:t>
      </w:r>
      <w:r w:rsidRPr="00081ACB">
        <w:rPr>
          <w:rFonts w:eastAsia="標楷體" w:hAnsi="標楷體" w:hint="eastAsia"/>
          <w:color w:val="000000" w:themeColor="text1"/>
          <w:sz w:val="28"/>
          <w:szCs w:val="32"/>
        </w:rPr>
        <w:t>房地使用</w:t>
      </w:r>
      <w:r w:rsidRPr="00081ACB">
        <w:rPr>
          <w:rFonts w:ascii="Times New Roman" w:eastAsia="標楷體" w:hAnsi="Times New Roman" w:cs="Times New Roman"/>
          <w:color w:val="000000" w:themeColor="text1"/>
          <w:kern w:val="0"/>
          <w:sz w:val="28"/>
          <w:szCs w:val="28"/>
        </w:rPr>
        <w:t>回饋金逾期繳納時，應依下列各款加收逾期違約金：</w:t>
      </w:r>
    </w:p>
    <w:p w:rsidR="00E540E5" w:rsidRPr="00081ACB" w:rsidRDefault="00E540E5" w:rsidP="000E6CAB">
      <w:pPr>
        <w:pStyle w:val="ae"/>
        <w:numPr>
          <w:ilvl w:val="0"/>
          <w:numId w:val="99"/>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逾期繳納未滿一月者，照欠額加收百分之二。</w:t>
      </w:r>
    </w:p>
    <w:p w:rsidR="00E540E5" w:rsidRPr="00081ACB" w:rsidRDefault="00E540E5" w:rsidP="000E6CAB">
      <w:pPr>
        <w:pStyle w:val="ae"/>
        <w:numPr>
          <w:ilvl w:val="0"/>
          <w:numId w:val="99"/>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逾期繳納在一個月個以上未滿二個月者，照欠額加收百分之四。</w:t>
      </w:r>
    </w:p>
    <w:p w:rsidR="00E540E5" w:rsidRPr="00081ACB" w:rsidRDefault="00E540E5" w:rsidP="000E6CAB">
      <w:pPr>
        <w:pStyle w:val="ae"/>
        <w:numPr>
          <w:ilvl w:val="0"/>
          <w:numId w:val="99"/>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sz w:val="28"/>
          <w:szCs w:val="28"/>
        </w:rPr>
        <w:t>逾期</w:t>
      </w:r>
      <w:r w:rsidRPr="00081ACB">
        <w:rPr>
          <w:rFonts w:ascii="Times New Roman" w:eastAsia="標楷體" w:hAnsi="Times New Roman" w:cs="Times New Roman"/>
          <w:color w:val="000000" w:themeColor="text1"/>
          <w:kern w:val="0"/>
          <w:sz w:val="28"/>
          <w:szCs w:val="28"/>
        </w:rPr>
        <w:t>繳納在二個月以上未滿三個月者，照欠額加收百分之八。</w:t>
      </w:r>
    </w:p>
    <w:p w:rsidR="00E540E5" w:rsidRPr="00081ACB" w:rsidRDefault="00E540E5" w:rsidP="000E6CAB">
      <w:pPr>
        <w:pStyle w:val="ae"/>
        <w:numPr>
          <w:ilvl w:val="0"/>
          <w:numId w:val="99"/>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sz w:val="28"/>
          <w:szCs w:val="28"/>
        </w:rPr>
        <w:t>逾期</w:t>
      </w:r>
      <w:r w:rsidRPr="00081ACB">
        <w:rPr>
          <w:rFonts w:ascii="Times New Roman" w:eastAsia="標楷體" w:hAnsi="Times New Roman" w:cs="Times New Roman"/>
          <w:color w:val="000000" w:themeColor="text1"/>
          <w:kern w:val="0"/>
          <w:sz w:val="28"/>
          <w:szCs w:val="28"/>
        </w:rPr>
        <w:t>繳納在三個月以上者，一律照欠額加收百分之十。</w:t>
      </w:r>
    </w:p>
    <w:p w:rsidR="00E540E5" w:rsidRPr="00081ACB" w:rsidRDefault="00E540E5" w:rsidP="000E6CAB">
      <w:pPr>
        <w:pStyle w:val="ae"/>
        <w:numPr>
          <w:ilvl w:val="0"/>
          <w:numId w:val="32"/>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lang w:eastAsia="zh-HK"/>
        </w:rPr>
        <w:t>前列各款如因前置期限遲延致後續期限逾期或未及完成者</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lang w:eastAsia="zh-HK"/>
        </w:rPr>
        <w:t>得於前置期限完成逾期違約金繳交後重新協商完成期限</w:t>
      </w:r>
      <w:r w:rsidRPr="00081ACB">
        <w:rPr>
          <w:rFonts w:ascii="Times New Roman" w:eastAsia="標楷體" w:hAnsi="Times New Roman" w:cs="Times New Roman" w:hint="eastAsia"/>
          <w:color w:val="000000" w:themeColor="text1"/>
          <w:kern w:val="0"/>
          <w:sz w:val="28"/>
          <w:szCs w:val="28"/>
        </w:rPr>
        <w:t>。</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hint="eastAsia"/>
          <w:color w:val="000000" w:themeColor="text1"/>
          <w:w w:val="101"/>
          <w:kern w:val="0"/>
          <w:sz w:val="28"/>
          <w:szCs w:val="28"/>
        </w:rPr>
        <w:t xml:space="preserve">　</w:t>
      </w:r>
      <w:r w:rsidRPr="00081ACB">
        <w:rPr>
          <w:rFonts w:ascii="Times New Roman" w:eastAsia="標楷體" w:hAnsi="Times New Roman" w:cs="Times New Roman"/>
          <w:color w:val="000000" w:themeColor="text1"/>
          <w:w w:val="101"/>
          <w:kern w:val="0"/>
          <w:sz w:val="28"/>
          <w:szCs w:val="28"/>
        </w:rPr>
        <w:t>履約保證金：</w:t>
      </w:r>
    </w:p>
    <w:p w:rsidR="00E540E5" w:rsidRPr="00081ACB" w:rsidRDefault="00E540E5" w:rsidP="000E6CAB">
      <w:pPr>
        <w:pStyle w:val="ae"/>
        <w:numPr>
          <w:ilvl w:val="0"/>
          <w:numId w:val="61"/>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本租賃契約應繳交履約保證金金額為</w:t>
      </w:r>
      <w:r w:rsidRPr="00081ACB">
        <w:rPr>
          <w:rFonts w:ascii="Times New Roman" w:eastAsia="標楷體" w:hAnsi="Times New Roman" w:cs="Times New Roman"/>
          <w:color w:val="000000" w:themeColor="text1"/>
          <w:sz w:val="28"/>
          <w:szCs w:val="28"/>
        </w:rPr>
        <w:t>新臺幣</w:t>
      </w:r>
      <w:r w:rsidRPr="00081ACB">
        <w:rPr>
          <w:rFonts w:ascii="Times New Roman" w:eastAsia="標楷體" w:hAnsi="Times New Roman" w:cs="Times New Roman"/>
          <w:color w:val="000000" w:themeColor="text1"/>
          <w:sz w:val="28"/>
          <w:szCs w:val="28"/>
        </w:rPr>
        <w:t>OO</w:t>
      </w:r>
      <w:r w:rsidRPr="00081ACB">
        <w:rPr>
          <w:rFonts w:ascii="Times New Roman" w:eastAsia="標楷體" w:hAnsi="Times New Roman" w:cs="Times New Roman"/>
          <w:color w:val="000000" w:themeColor="text1"/>
          <w:sz w:val="28"/>
          <w:szCs w:val="28"/>
        </w:rPr>
        <w:t>萬元</w:t>
      </w:r>
      <w:r w:rsidRPr="00081ACB">
        <w:rPr>
          <w:rFonts w:ascii="Times New Roman" w:eastAsia="標楷體" w:hAnsi="Times New Roman" w:cs="Times New Roman"/>
          <w:color w:val="000000" w:themeColor="text1"/>
          <w:kern w:val="0"/>
          <w:sz w:val="28"/>
          <w:szCs w:val="28"/>
        </w:rPr>
        <w:t>【履約保證金</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決標後承諾於甲方施作之設置容量</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kWp</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color w:val="000000" w:themeColor="text1"/>
          <w:kern w:val="0"/>
          <w:sz w:val="28"/>
          <w:szCs w:val="28"/>
        </w:rPr>
        <w:t>新臺幣</w:t>
      </w:r>
      <w:r w:rsidRPr="00081ACB">
        <w:rPr>
          <w:rFonts w:ascii="Times New Roman" w:eastAsia="標楷體" w:hAnsi="Times New Roman" w:cs="Times New Roman"/>
          <w:color w:val="000000" w:themeColor="text1"/>
          <w:kern w:val="0"/>
          <w:sz w:val="28"/>
          <w:szCs w:val="28"/>
        </w:rPr>
        <w:t>4,000</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color w:val="000000" w:themeColor="text1"/>
          <w:kern w:val="0"/>
          <w:sz w:val="28"/>
          <w:szCs w:val="28"/>
        </w:rPr>
        <w:t>元</w:t>
      </w:r>
      <w:r w:rsidRPr="00081ACB">
        <w:rPr>
          <w:rFonts w:ascii="Times New Roman" w:eastAsia="標楷體" w:hAnsi="Times New Roman" w:cs="Times New Roman"/>
          <w:color w:val="000000" w:themeColor="text1"/>
          <w:kern w:val="0"/>
          <w:sz w:val="28"/>
          <w:szCs w:val="28"/>
        </w:rPr>
        <w:t>/kWp</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lang w:eastAsia="zh-HK"/>
        </w:rPr>
        <w:t>標租單位可依實際情況調整</w:t>
      </w:r>
      <w:r w:rsidRPr="00081ACB">
        <w:rPr>
          <w:rFonts w:ascii="Times New Roman" w:eastAsia="標楷體" w:hAnsi="Times New Roman" w:cs="Times New Roman" w:hint="eastAsia"/>
          <w:color w:val="000000" w:themeColor="text1"/>
          <w:kern w:val="0"/>
          <w:sz w:val="28"/>
          <w:szCs w:val="28"/>
        </w:rPr>
        <w:t>）</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lang w:eastAsia="zh-HK"/>
        </w:rPr>
        <w:t>於取得輸配電業核發之完成併網通知函後</w:t>
      </w:r>
      <w:r w:rsidRPr="00081ACB">
        <w:rPr>
          <w:rFonts w:ascii="Times New Roman" w:eastAsia="標楷體" w:hAnsi="Times New Roman" w:cs="Times New Roman" w:hint="eastAsia"/>
          <w:color w:val="000000" w:themeColor="text1"/>
          <w:kern w:val="0"/>
          <w:sz w:val="28"/>
          <w:szCs w:val="28"/>
        </w:rPr>
        <w:t>六</w:t>
      </w:r>
      <w:r w:rsidRPr="00081ACB">
        <w:rPr>
          <w:rFonts w:ascii="Times New Roman" w:eastAsia="標楷體" w:hAnsi="Times New Roman" w:cs="Times New Roman" w:hint="eastAsia"/>
          <w:color w:val="000000" w:themeColor="text1"/>
          <w:kern w:val="0"/>
          <w:sz w:val="28"/>
          <w:szCs w:val="28"/>
          <w:lang w:eastAsia="zh-HK"/>
        </w:rPr>
        <w:t>個月後，乙方得檢附併網通知函影本後申請退還</w:t>
      </w:r>
      <w:r w:rsidRPr="00081ACB">
        <w:rPr>
          <w:rFonts w:ascii="Times New Roman" w:eastAsia="標楷體" w:hAnsi="Times New Roman" w:cs="Times New Roman" w:hint="eastAsia"/>
          <w:color w:val="000000" w:themeColor="text1"/>
          <w:kern w:val="0"/>
          <w:sz w:val="28"/>
          <w:szCs w:val="28"/>
          <w:lang w:eastAsia="zh-HK"/>
        </w:rPr>
        <w:t>50%</w:t>
      </w:r>
      <w:r w:rsidRPr="00081ACB">
        <w:rPr>
          <w:rFonts w:ascii="Times New Roman" w:eastAsia="標楷體" w:hAnsi="Times New Roman" w:cs="Times New Roman" w:hint="eastAsia"/>
          <w:color w:val="000000" w:themeColor="text1"/>
          <w:kern w:val="0"/>
          <w:sz w:val="28"/>
          <w:szCs w:val="28"/>
          <w:lang w:eastAsia="zh-HK"/>
        </w:rPr>
        <w:t>。剩餘履約保證金退還依本條</w:t>
      </w:r>
      <w:r w:rsidRPr="00081ACB">
        <w:rPr>
          <w:rFonts w:ascii="Times New Roman" w:eastAsia="標楷體" w:hAnsi="Times New Roman" w:cs="Times New Roman" w:hint="eastAsia"/>
          <w:color w:val="000000" w:themeColor="text1"/>
          <w:kern w:val="0"/>
          <w:sz w:val="28"/>
          <w:szCs w:val="28"/>
          <w:lang w:eastAsia="zh-HK"/>
        </w:rPr>
        <w:t>(</w:t>
      </w:r>
      <w:r w:rsidRPr="00081ACB">
        <w:rPr>
          <w:rFonts w:ascii="Times New Roman" w:eastAsia="標楷體" w:hAnsi="Times New Roman" w:cs="Times New Roman" w:hint="eastAsia"/>
          <w:color w:val="000000" w:themeColor="text1"/>
          <w:kern w:val="0"/>
          <w:sz w:val="28"/>
          <w:szCs w:val="28"/>
          <w:lang w:eastAsia="zh-HK"/>
        </w:rPr>
        <w:t>五</w:t>
      </w:r>
      <w:r w:rsidRPr="00081ACB">
        <w:rPr>
          <w:rFonts w:ascii="Times New Roman" w:eastAsia="標楷體" w:hAnsi="Times New Roman" w:cs="Times New Roman"/>
          <w:color w:val="000000" w:themeColor="text1"/>
          <w:kern w:val="0"/>
          <w:sz w:val="28"/>
          <w:szCs w:val="28"/>
          <w:lang w:eastAsia="zh-HK"/>
        </w:rPr>
        <w:t>)</w:t>
      </w:r>
      <w:r w:rsidRPr="00081ACB">
        <w:rPr>
          <w:rFonts w:ascii="Times New Roman" w:eastAsia="標楷體" w:hAnsi="Times New Roman" w:cs="Times New Roman" w:hint="eastAsia"/>
          <w:color w:val="000000" w:themeColor="text1"/>
          <w:kern w:val="0"/>
          <w:sz w:val="28"/>
          <w:szCs w:val="28"/>
          <w:lang w:eastAsia="zh-HK"/>
        </w:rPr>
        <w:t>相關規定辦理</w:t>
      </w:r>
      <w:r w:rsidRPr="00081ACB">
        <w:rPr>
          <w:rFonts w:ascii="Times New Roman" w:eastAsia="標楷體" w:hAnsi="Times New Roman" w:cs="Times New Roman" w:hint="eastAsia"/>
          <w:color w:val="000000" w:themeColor="text1"/>
          <w:kern w:val="0"/>
          <w:sz w:val="28"/>
          <w:szCs w:val="28"/>
        </w:rPr>
        <w:t>。</w:t>
      </w:r>
    </w:p>
    <w:p w:rsidR="00E540E5" w:rsidRPr="00081ACB" w:rsidRDefault="00E540E5" w:rsidP="000E6CAB">
      <w:pPr>
        <w:pStyle w:val="ae"/>
        <w:numPr>
          <w:ilvl w:val="0"/>
          <w:numId w:val="61"/>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乙方於決標次日起</w:t>
      </w:r>
      <w:r w:rsidRPr="00081ACB">
        <w:rPr>
          <w:rFonts w:ascii="Times New Roman" w:eastAsia="標楷體" w:hAnsi="Times New Roman" w:cs="Times New Roman" w:hint="eastAsia"/>
          <w:color w:val="000000" w:themeColor="text1"/>
          <w:kern w:val="0"/>
          <w:sz w:val="28"/>
          <w:szCs w:val="28"/>
        </w:rPr>
        <w:t>二十</w:t>
      </w:r>
      <w:r w:rsidRPr="00081ACB">
        <w:rPr>
          <w:rFonts w:ascii="Times New Roman" w:eastAsia="標楷體" w:hAnsi="Times New Roman" w:cs="Times New Roman"/>
          <w:color w:val="000000" w:themeColor="text1"/>
          <w:kern w:val="0"/>
          <w:sz w:val="28"/>
          <w:szCs w:val="28"/>
        </w:rPr>
        <w:t>日內</w:t>
      </w:r>
      <w:r w:rsidRPr="00081ACB">
        <w:rPr>
          <w:rFonts w:eastAsia="標楷體" w:hAnsi="標楷體"/>
          <w:color w:val="000000" w:themeColor="text1"/>
          <w:sz w:val="28"/>
          <w:szCs w:val="32"/>
        </w:rPr>
        <w:t>（末日為例假日者順延一日）</w:t>
      </w:r>
      <w:r w:rsidRPr="00081ACB">
        <w:rPr>
          <w:rFonts w:ascii="Times New Roman" w:eastAsia="標楷體" w:hAnsi="Times New Roman" w:cs="Times New Roman"/>
          <w:color w:val="000000" w:themeColor="text1"/>
          <w:kern w:val="0"/>
          <w:sz w:val="28"/>
          <w:szCs w:val="28"/>
        </w:rPr>
        <w:t>，應給付履約保證金：</w:t>
      </w:r>
      <w:r w:rsidRPr="00081ACB">
        <w:rPr>
          <w:rFonts w:ascii="Times New Roman" w:eastAsia="標楷體" w:hAnsi="Times New Roman" w:cs="Times New Roman" w:hint="eastAsia"/>
          <w:color w:val="000000" w:themeColor="text1"/>
          <w:kern w:val="0"/>
          <w:sz w:val="28"/>
          <w:szCs w:val="28"/>
        </w:rPr>
        <w:t>OOO</w:t>
      </w:r>
      <w:r w:rsidRPr="00081ACB">
        <w:rPr>
          <w:rFonts w:ascii="Times New Roman" w:eastAsia="標楷體" w:hAnsi="Times New Roman" w:cs="Times New Roman"/>
          <w:color w:val="000000" w:themeColor="text1"/>
          <w:kern w:val="0"/>
          <w:sz w:val="28"/>
          <w:szCs w:val="28"/>
        </w:rPr>
        <w:t>萬元。乙方應以下列方式繳納：現金（應繳納至</w:t>
      </w:r>
      <w:r w:rsidRPr="00081ACB">
        <w:rPr>
          <w:rFonts w:ascii="Times New Roman" w:eastAsia="標楷體" w:hAnsi="Times New Roman" w:cs="Times New Roman" w:hint="eastAsia"/>
          <w:color w:val="000000" w:themeColor="text1"/>
          <w:kern w:val="0"/>
          <w:sz w:val="28"/>
          <w:szCs w:val="28"/>
        </w:rPr>
        <w:t>甲方</w:t>
      </w:r>
      <w:r w:rsidRPr="00081ACB">
        <w:rPr>
          <w:rFonts w:ascii="Times New Roman" w:eastAsia="標楷體" w:hAnsi="Times New Roman" w:cs="Times New Roman"/>
          <w:color w:val="000000" w:themeColor="text1"/>
          <w:kern w:val="0"/>
          <w:sz w:val="28"/>
          <w:szCs w:val="28"/>
        </w:rPr>
        <w:t>指定之「</w:t>
      </w:r>
      <w:r w:rsidRPr="00081ACB">
        <w:rPr>
          <w:rFonts w:ascii="Times New Roman" w:eastAsia="標楷體" w:hAnsi="Times New Roman" w:cs="Times New Roman" w:hint="eastAsia"/>
          <w:color w:val="000000" w:themeColor="text1"/>
          <w:kern w:val="0"/>
          <w:sz w:val="28"/>
          <w:szCs w:val="28"/>
        </w:rPr>
        <w:t>OOO</w:t>
      </w:r>
      <w:r w:rsidRPr="00081ACB">
        <w:rPr>
          <w:rFonts w:ascii="Times New Roman" w:eastAsia="標楷體" w:hAnsi="Times New Roman" w:cs="Times New Roman"/>
          <w:color w:val="000000" w:themeColor="text1"/>
          <w:kern w:val="0"/>
          <w:sz w:val="28"/>
          <w:szCs w:val="28"/>
        </w:rPr>
        <w:t>履約保證金專戶」）、金融機構所簽發之本票、支票、保付支票、郵政匯票（抬頭應書名：「</w:t>
      </w:r>
      <w:r w:rsidRPr="00081ACB">
        <w:rPr>
          <w:rFonts w:ascii="Times New Roman" w:eastAsia="標楷體" w:hAnsi="Times New Roman" w:cs="Times New Roman" w:hint="eastAsia"/>
          <w:color w:val="000000" w:themeColor="text1"/>
          <w:kern w:val="0"/>
          <w:sz w:val="28"/>
          <w:szCs w:val="28"/>
        </w:rPr>
        <w:t>OOO</w:t>
      </w:r>
      <w:r w:rsidRPr="00081ACB">
        <w:rPr>
          <w:rFonts w:ascii="Times New Roman" w:eastAsia="標楷體" w:hAnsi="Times New Roman" w:cs="Times New Roman"/>
          <w:color w:val="000000" w:themeColor="text1"/>
          <w:kern w:val="0"/>
          <w:sz w:val="28"/>
          <w:szCs w:val="28"/>
        </w:rPr>
        <w:t>」後並予劃線）、政府公債、設定質權（</w:t>
      </w:r>
      <w:r w:rsidRPr="00081ACB">
        <w:rPr>
          <w:rFonts w:ascii="Times New Roman" w:eastAsia="標楷體" w:hAnsi="Times New Roman" w:cs="Times New Roman" w:hint="eastAsia"/>
          <w:color w:val="000000" w:themeColor="text1"/>
          <w:kern w:val="0"/>
          <w:sz w:val="28"/>
          <w:szCs w:val="28"/>
        </w:rPr>
        <w:t>甲方</w:t>
      </w:r>
      <w:r w:rsidRPr="00081ACB">
        <w:rPr>
          <w:rFonts w:ascii="Times New Roman" w:eastAsia="標楷體" w:hAnsi="Times New Roman" w:cs="Times New Roman"/>
          <w:color w:val="000000" w:themeColor="text1"/>
          <w:kern w:val="0"/>
          <w:sz w:val="28"/>
          <w:szCs w:val="28"/>
        </w:rPr>
        <w:t>為質權人）之金融機構定期存款單、銀行之書面連帶保證（</w:t>
      </w:r>
      <w:r w:rsidRPr="00081ACB">
        <w:rPr>
          <w:rFonts w:ascii="Times New Roman" w:eastAsia="標楷體" w:hAnsi="Times New Roman" w:cs="Times New Roman" w:hint="eastAsia"/>
          <w:color w:val="000000" w:themeColor="text1"/>
          <w:kern w:val="0"/>
          <w:sz w:val="28"/>
          <w:szCs w:val="28"/>
        </w:rPr>
        <w:t>甲方</w:t>
      </w:r>
      <w:r w:rsidRPr="00081ACB">
        <w:rPr>
          <w:rFonts w:ascii="Times New Roman" w:eastAsia="標楷體" w:hAnsi="Times New Roman" w:cs="Times New Roman"/>
          <w:color w:val="000000" w:themeColor="text1"/>
          <w:kern w:val="0"/>
          <w:sz w:val="28"/>
          <w:szCs w:val="28"/>
        </w:rPr>
        <w:t>為被保證人），擇一為之，提交</w:t>
      </w:r>
      <w:r w:rsidRPr="00081ACB">
        <w:rPr>
          <w:rFonts w:ascii="Times New Roman" w:eastAsia="標楷體" w:hAnsi="Times New Roman" w:cs="Times New Roman" w:hint="eastAsia"/>
          <w:color w:val="000000" w:themeColor="text1"/>
          <w:kern w:val="0"/>
          <w:sz w:val="28"/>
          <w:szCs w:val="28"/>
        </w:rPr>
        <w:t>甲方</w:t>
      </w:r>
      <w:r w:rsidRPr="00081ACB">
        <w:rPr>
          <w:rFonts w:ascii="Times New Roman" w:eastAsia="標楷體" w:hAnsi="Times New Roman" w:cs="Times New Roman"/>
          <w:color w:val="000000" w:themeColor="text1"/>
          <w:kern w:val="0"/>
          <w:sz w:val="28"/>
          <w:szCs w:val="28"/>
        </w:rPr>
        <w:t>作為履約保證金，以保證切實履行並完成合約採購。</w:t>
      </w:r>
    </w:p>
    <w:p w:rsidR="00E540E5" w:rsidRPr="00081ACB" w:rsidRDefault="00E540E5" w:rsidP="000E6CAB">
      <w:pPr>
        <w:pStyle w:val="ae"/>
        <w:numPr>
          <w:ilvl w:val="0"/>
          <w:numId w:val="61"/>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履約保證金應以乙方之名義繳納，履約保證金經甲方扣除者，乙方應於甲方通知限期補足後於期限內補足。</w:t>
      </w:r>
    </w:p>
    <w:p w:rsidR="00E540E5" w:rsidRPr="00081ACB" w:rsidRDefault="00E540E5" w:rsidP="000E6CAB">
      <w:pPr>
        <w:pStyle w:val="ae"/>
        <w:numPr>
          <w:ilvl w:val="0"/>
          <w:numId w:val="61"/>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所繳押標金得抵繳履約保證金。</w:t>
      </w:r>
      <w:r w:rsidRPr="00081ACB">
        <w:rPr>
          <w:rFonts w:ascii="Times New Roman" w:eastAsia="標楷體" w:hAnsi="Times New Roman" w:cs="Times New Roman" w:hint="eastAsia"/>
          <w:color w:val="000000" w:themeColor="text1"/>
          <w:kern w:val="0"/>
          <w:sz w:val="28"/>
          <w:szCs w:val="28"/>
        </w:rPr>
        <w:t>乙方以其原繳納之押標金轉為履約保證金者，押標金額如超出履約保證金金額，超出之部份無息發還乙方。</w:t>
      </w:r>
    </w:p>
    <w:p w:rsidR="00E540E5" w:rsidRPr="00081ACB" w:rsidRDefault="00E540E5" w:rsidP="000E6CAB">
      <w:pPr>
        <w:pStyle w:val="ae"/>
        <w:numPr>
          <w:ilvl w:val="0"/>
          <w:numId w:val="61"/>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乙方有下列情形之一者，其所繳納之履約保證金及其孳息，不予發還：</w:t>
      </w:r>
    </w:p>
    <w:p w:rsidR="00E540E5" w:rsidRPr="00081ACB" w:rsidRDefault="00E540E5" w:rsidP="000E6CAB">
      <w:pPr>
        <w:pStyle w:val="ae"/>
        <w:numPr>
          <w:ilvl w:val="0"/>
          <w:numId w:val="10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有「借用或冒用他人名義或證件，或以偽造、變造之文件投標」、「偽造或變造投標文件」、「不同投標廠商間之投標文件內容有重大異常關聯者」、「其他影響公正之違反法令行為」情形之一，且得追償損失者，與追償金額相等之履約保證金。</w:t>
      </w:r>
    </w:p>
    <w:p w:rsidR="00E540E5" w:rsidRPr="00081ACB" w:rsidRDefault="00E540E5" w:rsidP="000E6CAB">
      <w:pPr>
        <w:pStyle w:val="ae"/>
        <w:numPr>
          <w:ilvl w:val="0"/>
          <w:numId w:val="10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乙方應自行履行契約，不得轉包（所稱轉包，指將原契約中應自行履行之全部或其主要部分，由其他廠商代為履行）。轉包者，不發還全部履約保證金。</w:t>
      </w:r>
    </w:p>
    <w:p w:rsidR="00E540E5" w:rsidRPr="00081ACB" w:rsidRDefault="00E540E5" w:rsidP="000E6CAB">
      <w:pPr>
        <w:pStyle w:val="ae"/>
        <w:numPr>
          <w:ilvl w:val="0"/>
          <w:numId w:val="10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lastRenderedPageBreak/>
        <w:t>擅自減省工料，其減省工料及所造成損失之金額，自待付契約價金扣抵仍有不足者，與該不足金額相等之履約保證金。</w:t>
      </w:r>
    </w:p>
    <w:p w:rsidR="00E540E5" w:rsidRPr="00081ACB" w:rsidRDefault="00E540E5" w:rsidP="000E6CAB">
      <w:pPr>
        <w:pStyle w:val="ae"/>
        <w:numPr>
          <w:ilvl w:val="0"/>
          <w:numId w:val="10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因可歸責於廠商之事由，致部份終止或解除契約者，依該部份所占契約金額比率計算之履約保證金；全部終止或解除契約者，全部履約保證金，即使雙方合意解約時亦同。</w:t>
      </w:r>
    </w:p>
    <w:p w:rsidR="00E540E5" w:rsidRPr="00081ACB" w:rsidRDefault="00E540E5" w:rsidP="000E6CAB">
      <w:pPr>
        <w:pStyle w:val="ae"/>
        <w:numPr>
          <w:ilvl w:val="0"/>
          <w:numId w:val="10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查驗或驗收不合格，且未於通知期間內依規定辦理，其不合格部份及所造成之損失、額外費用或懲罰性違約金之金額，自待付契約價金扣抵仍有不足者，與該不足金額相等之履約保證金。</w:t>
      </w:r>
    </w:p>
    <w:p w:rsidR="00E540E5" w:rsidRPr="00081ACB" w:rsidRDefault="00E540E5" w:rsidP="000E6CAB">
      <w:pPr>
        <w:pStyle w:val="ae"/>
        <w:numPr>
          <w:ilvl w:val="0"/>
          <w:numId w:val="10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未依契約規定期限或建物所有或管理之機關同意之延長期限履行契約之一部或全部，其逾期違約金之金額，自待付契約價金扣低仍有不足者，與該不足金額相等之履約保證金。</w:t>
      </w:r>
    </w:p>
    <w:p w:rsidR="00E540E5" w:rsidRPr="00081ACB" w:rsidRDefault="00E540E5" w:rsidP="000E6CAB">
      <w:pPr>
        <w:pStyle w:val="ae"/>
        <w:numPr>
          <w:ilvl w:val="0"/>
          <w:numId w:val="10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須返還</w:t>
      </w:r>
      <w:r w:rsidRPr="00081ACB">
        <w:rPr>
          <w:rFonts w:ascii="Times New Roman" w:eastAsia="標楷體" w:hAnsi="Times New Roman" w:cs="Times New Roman" w:hint="eastAsia"/>
          <w:color w:val="000000" w:themeColor="text1"/>
          <w:kern w:val="0"/>
          <w:sz w:val="28"/>
          <w:szCs w:val="28"/>
        </w:rPr>
        <w:t>已</w:t>
      </w:r>
      <w:r w:rsidRPr="00081ACB">
        <w:rPr>
          <w:rFonts w:ascii="Times New Roman" w:eastAsia="標楷體" w:hAnsi="Times New Roman" w:cs="Times New Roman"/>
          <w:color w:val="000000" w:themeColor="text1"/>
          <w:kern w:val="0"/>
          <w:sz w:val="28"/>
          <w:szCs w:val="28"/>
        </w:rPr>
        <w:t>支領之契約價金而未返還者，與未返還金額相等之履約保證金。</w:t>
      </w:r>
    </w:p>
    <w:p w:rsidR="00E540E5" w:rsidRPr="00081ACB" w:rsidRDefault="00E540E5" w:rsidP="000E6CAB">
      <w:pPr>
        <w:pStyle w:val="ae"/>
        <w:numPr>
          <w:ilvl w:val="0"/>
          <w:numId w:val="10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未依契約規定延長履約保證金之有效期者，其應延長之履約保證金。</w:t>
      </w:r>
    </w:p>
    <w:p w:rsidR="00E540E5" w:rsidRPr="00081ACB" w:rsidRDefault="00E540E5" w:rsidP="000E6CAB">
      <w:pPr>
        <w:pStyle w:val="ae"/>
        <w:numPr>
          <w:ilvl w:val="0"/>
          <w:numId w:val="100"/>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其他應可歸責於廠商之事由，致建物所有或管理之機關遭受損害，其應由廠商賠償而未賠償者，與應賠償金額相等之履約保證金。</w:t>
      </w:r>
    </w:p>
    <w:p w:rsidR="00E540E5" w:rsidRPr="00081ACB" w:rsidRDefault="00E540E5" w:rsidP="000E6CAB">
      <w:pPr>
        <w:pStyle w:val="ae"/>
        <w:numPr>
          <w:ilvl w:val="0"/>
          <w:numId w:val="61"/>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履約保證金退還方式：</w:t>
      </w:r>
    </w:p>
    <w:p w:rsidR="00E540E5" w:rsidRPr="00081ACB" w:rsidRDefault="00E540E5" w:rsidP="000E6CAB">
      <w:pPr>
        <w:pStyle w:val="ae"/>
        <w:numPr>
          <w:ilvl w:val="0"/>
          <w:numId w:val="101"/>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契約關係</w:t>
      </w:r>
      <w:r w:rsidRPr="00081ACB">
        <w:rPr>
          <w:rFonts w:ascii="Times New Roman" w:eastAsia="標楷體" w:hAnsi="Times New Roman" w:cs="Times New Roman" w:hint="eastAsia"/>
          <w:color w:val="000000" w:themeColor="text1"/>
          <w:kern w:val="0"/>
          <w:sz w:val="28"/>
          <w:szCs w:val="28"/>
        </w:rPr>
        <w:t>因解除、</w:t>
      </w:r>
      <w:r w:rsidRPr="00081ACB">
        <w:rPr>
          <w:rFonts w:ascii="Times New Roman" w:eastAsia="標楷體" w:hAnsi="Times New Roman" w:cs="Times New Roman"/>
          <w:color w:val="000000" w:themeColor="text1"/>
          <w:kern w:val="0"/>
          <w:sz w:val="28"/>
          <w:szCs w:val="28"/>
        </w:rPr>
        <w:t>終止</w:t>
      </w:r>
      <w:r w:rsidRPr="00081ACB">
        <w:rPr>
          <w:rFonts w:ascii="Times New Roman" w:eastAsia="標楷體" w:hAnsi="Times New Roman" w:cs="Times New Roman" w:hint="eastAsia"/>
          <w:color w:val="000000" w:themeColor="text1"/>
          <w:kern w:val="0"/>
          <w:sz w:val="28"/>
          <w:szCs w:val="28"/>
        </w:rPr>
        <w:t>租賃期限屆滿或其他原因而</w:t>
      </w:r>
      <w:r w:rsidRPr="00081ACB">
        <w:rPr>
          <w:rFonts w:ascii="Times New Roman" w:eastAsia="標楷體" w:hAnsi="Times New Roman" w:cs="Times New Roman"/>
          <w:color w:val="000000" w:themeColor="text1"/>
          <w:kern w:val="0"/>
          <w:sz w:val="28"/>
          <w:szCs w:val="28"/>
        </w:rPr>
        <w:t>消滅時，乙方如無違約，於承租建物</w:t>
      </w:r>
      <w:r w:rsidRPr="00081ACB">
        <w:rPr>
          <w:rFonts w:ascii="Times New Roman" w:eastAsia="標楷體" w:hAnsi="Times New Roman" w:cs="Times New Roman" w:hint="eastAsia"/>
          <w:color w:val="000000" w:themeColor="text1"/>
          <w:kern w:val="0"/>
          <w:sz w:val="28"/>
          <w:szCs w:val="28"/>
        </w:rPr>
        <w:t>依第四條第四項約定</w:t>
      </w:r>
      <w:r w:rsidRPr="00081ACB">
        <w:rPr>
          <w:rFonts w:ascii="Times New Roman" w:eastAsia="標楷體" w:hAnsi="Times New Roman" w:cs="Times New Roman"/>
          <w:color w:val="000000" w:themeColor="text1"/>
          <w:kern w:val="0"/>
          <w:sz w:val="28"/>
          <w:szCs w:val="28"/>
        </w:rPr>
        <w:t>交還甲方後，無息返還履約保證金或其餘額。</w:t>
      </w:r>
    </w:p>
    <w:p w:rsidR="00E540E5" w:rsidRPr="00081ACB" w:rsidRDefault="00E540E5" w:rsidP="000E6CAB">
      <w:pPr>
        <w:pStyle w:val="ae"/>
        <w:numPr>
          <w:ilvl w:val="0"/>
          <w:numId w:val="101"/>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租約期滿、契約終止、契約解除或因其他原因致租賃關係消滅後，乙方未依契約或甲方催告期限</w:t>
      </w:r>
      <w:r w:rsidRPr="00081ACB">
        <w:rPr>
          <w:rFonts w:ascii="Times New Roman" w:eastAsia="標楷體" w:hAnsi="Times New Roman" w:cs="Times New Roman" w:hint="eastAsia"/>
          <w:color w:val="000000" w:themeColor="text1"/>
          <w:kern w:val="0"/>
          <w:sz w:val="28"/>
          <w:szCs w:val="28"/>
        </w:rPr>
        <w:t>內依第四條第四項約定</w:t>
      </w:r>
      <w:r w:rsidRPr="00081ACB">
        <w:rPr>
          <w:rFonts w:ascii="Times New Roman" w:eastAsia="標楷體" w:hAnsi="Times New Roman" w:cs="Times New Roman"/>
          <w:color w:val="000000" w:themeColor="text1"/>
          <w:kern w:val="0"/>
          <w:sz w:val="28"/>
          <w:szCs w:val="28"/>
        </w:rPr>
        <w:t>交還建物，甲方得沒收履約保證金或其餘額，如另受有損害，並得請求損害賠償。</w:t>
      </w:r>
    </w:p>
    <w:p w:rsidR="00E540E5" w:rsidRPr="00081ACB" w:rsidRDefault="00E540E5" w:rsidP="000E6CAB">
      <w:pPr>
        <w:pStyle w:val="ae"/>
        <w:numPr>
          <w:ilvl w:val="0"/>
          <w:numId w:val="61"/>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履約保證金之發還，依下列原則處理：</w:t>
      </w:r>
    </w:p>
    <w:p w:rsidR="00E540E5" w:rsidRPr="00081ACB" w:rsidRDefault="00E540E5" w:rsidP="000E6CAB">
      <w:pPr>
        <w:pStyle w:val="ae"/>
        <w:numPr>
          <w:ilvl w:val="0"/>
          <w:numId w:val="102"/>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以現金、郵政匯票或票據繳納者，以現金或記載原繳納人為受款人之禁止背書轉讓即期支票發還。</w:t>
      </w:r>
    </w:p>
    <w:p w:rsidR="00E540E5" w:rsidRPr="00081ACB" w:rsidRDefault="00E540E5" w:rsidP="000E6CAB">
      <w:pPr>
        <w:pStyle w:val="ae"/>
        <w:numPr>
          <w:ilvl w:val="0"/>
          <w:numId w:val="102"/>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以政府公債繳納者，發還原繳納人。</w:t>
      </w:r>
    </w:p>
    <w:p w:rsidR="00E540E5" w:rsidRPr="00081ACB" w:rsidRDefault="00E540E5" w:rsidP="000E6CAB">
      <w:pPr>
        <w:pStyle w:val="ae"/>
        <w:numPr>
          <w:ilvl w:val="0"/>
          <w:numId w:val="102"/>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以設定質權之金融機構定期存款單繳納者，以質權消滅通知書通知該質權設定之金融機構。</w:t>
      </w:r>
    </w:p>
    <w:p w:rsidR="00E540E5" w:rsidRPr="00081ACB" w:rsidRDefault="00E540E5" w:rsidP="000E6CAB">
      <w:pPr>
        <w:pStyle w:val="ae"/>
        <w:numPr>
          <w:ilvl w:val="0"/>
          <w:numId w:val="102"/>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以銀行開發或保兌之不可撤銷擔保信用狀繳納者，發還開狀銀行、通知銀行或保兌銀行。但銀行不要求發還或已屆期失效者，得免</w:t>
      </w:r>
      <w:r w:rsidRPr="00081ACB">
        <w:rPr>
          <w:rFonts w:ascii="Times New Roman" w:eastAsia="標楷體" w:hAnsi="Times New Roman" w:cs="Times New Roman"/>
          <w:color w:val="000000" w:themeColor="text1"/>
          <w:kern w:val="0"/>
          <w:sz w:val="28"/>
          <w:szCs w:val="28"/>
        </w:rPr>
        <w:lastRenderedPageBreak/>
        <w:t>發還。</w:t>
      </w:r>
    </w:p>
    <w:p w:rsidR="00E540E5" w:rsidRPr="00081ACB" w:rsidRDefault="00E540E5" w:rsidP="000E6CAB">
      <w:pPr>
        <w:pStyle w:val="ae"/>
        <w:numPr>
          <w:ilvl w:val="0"/>
          <w:numId w:val="102"/>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以銀行之書面連帶保證或保險公司之連帶保證保險單繳納者，發還連帶保證之銀行或保險公司或繳納之廠商。但銀行或保險公司不要求發還或已屆期失效者，得免發還。</w:t>
      </w:r>
    </w:p>
    <w:p w:rsidR="00E540E5" w:rsidRPr="00081ACB" w:rsidRDefault="00E540E5" w:rsidP="000E6CAB">
      <w:pPr>
        <w:pStyle w:val="ae"/>
        <w:numPr>
          <w:ilvl w:val="0"/>
          <w:numId w:val="61"/>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保證書狀有效期之延長：</w:t>
      </w:r>
    </w:p>
    <w:p w:rsidR="00E540E5" w:rsidRPr="00081ACB" w:rsidRDefault="00E540E5" w:rsidP="00E540E5">
      <w:pPr>
        <w:pStyle w:val="ae"/>
        <w:snapToGrid w:val="0"/>
        <w:spacing w:line="400" w:lineRule="exact"/>
        <w:ind w:leftChars="530" w:left="1272" w:firstLine="1"/>
        <w:jc w:val="both"/>
        <w:rPr>
          <w:rFonts w:ascii="Times New Roman" w:eastAsia="標楷體" w:hAnsi="Times New Roman" w:cs="Times New Roman"/>
          <w:color w:val="000000" w:themeColor="text1"/>
          <w:kern w:val="0"/>
          <w:sz w:val="28"/>
          <w:szCs w:val="28"/>
          <w:lang w:eastAsia="ja-JP"/>
        </w:rPr>
      </w:pPr>
      <w:r w:rsidRPr="00081ACB">
        <w:rPr>
          <w:rFonts w:ascii="Times New Roman" w:eastAsia="標楷體" w:hAnsi="Times New Roman" w:cs="Times New Roman"/>
          <w:color w:val="000000" w:themeColor="text1"/>
          <w:kern w:val="0"/>
          <w:sz w:val="28"/>
          <w:szCs w:val="28"/>
        </w:rPr>
        <w:t>廠商未依契約規定期限履約或因可歸責於廠商之事由，致有無法於保證書、保險單或信用狀有效期內完成履約之虞，或機關無法於保證書、保險單或信用狀有效期內完成驗收者，該保證書、保險單或信用狀之有效期應按遲延期間延長之。廠商未依機關之通知予以延長者，機關將於有效期屆滿前就該保證書、保險單或信用狀之金額請求給付並暫予保管，其所生費用由廠商負擔。其須返還而有費用或匯率損失者，亦同。</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 xml:space="preserve"> </w:t>
      </w:r>
      <w:r w:rsidRPr="00081ACB">
        <w:rPr>
          <w:rFonts w:ascii="Times New Roman" w:eastAsia="標楷體" w:hAnsi="Times New Roman" w:cs="Times New Roman"/>
          <w:color w:val="000000" w:themeColor="text1"/>
          <w:w w:val="101"/>
          <w:kern w:val="0"/>
          <w:sz w:val="28"/>
          <w:szCs w:val="28"/>
        </w:rPr>
        <w:t>保險：</w:t>
      </w:r>
    </w:p>
    <w:p w:rsidR="00E540E5" w:rsidRPr="00081ACB" w:rsidRDefault="00E540E5" w:rsidP="000E6CAB">
      <w:pPr>
        <w:pStyle w:val="ae"/>
        <w:numPr>
          <w:ilvl w:val="0"/>
          <w:numId w:val="4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乙方應於太陽光電發電設備設置及回復原狀期間辦理安裝或營造綜合保險，其投保項目須包含安裝或營造工程綜合保險、雇主意外責任險及第三人意外責任險；乙方應於租賃期間</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完工併網時</w:t>
      </w:r>
      <w:r w:rsidRPr="00081ACB">
        <w:rPr>
          <w:rFonts w:ascii="Times New Roman" w:eastAsia="標楷體" w:hAnsi="Times New Roman" w:cs="Times New Roman"/>
          <w:color w:val="000000" w:themeColor="text1"/>
          <w:kern w:val="0"/>
          <w:sz w:val="28"/>
          <w:szCs w:val="28"/>
        </w:rPr>
        <w:t>)</w:t>
      </w:r>
      <w:r w:rsidRPr="00081ACB">
        <w:rPr>
          <w:rFonts w:ascii="Times New Roman" w:eastAsia="標楷體" w:hAnsi="Times New Roman" w:cs="Times New Roman" w:hint="eastAsia"/>
          <w:color w:val="000000" w:themeColor="text1"/>
          <w:kern w:val="0"/>
          <w:sz w:val="28"/>
          <w:szCs w:val="28"/>
        </w:rPr>
        <w:t>辦理電子設備或財產綜合保險及第三人意外責任險。乙方並應於辦妥保險後十日內，提供保險單影本交甲方收執。</w:t>
      </w:r>
    </w:p>
    <w:p w:rsidR="00E540E5" w:rsidRPr="00081ACB" w:rsidRDefault="00E540E5" w:rsidP="000E6CAB">
      <w:pPr>
        <w:pStyle w:val="ae"/>
        <w:numPr>
          <w:ilvl w:val="0"/>
          <w:numId w:val="4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保險期間自簽訂合約生效日起至租期屆滿之日止，如有申請換約續租者，保險期間比照順延。</w:t>
      </w:r>
    </w:p>
    <w:p w:rsidR="00E540E5" w:rsidRPr="00081ACB" w:rsidRDefault="00E540E5" w:rsidP="000E6CAB">
      <w:pPr>
        <w:pStyle w:val="ae"/>
        <w:numPr>
          <w:ilvl w:val="0"/>
          <w:numId w:val="4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未經甲方同意之任何保險契約之變更或終止，視為違約論。</w:t>
      </w:r>
    </w:p>
    <w:p w:rsidR="00E540E5" w:rsidRPr="00081ACB" w:rsidRDefault="00E540E5" w:rsidP="000E6CAB">
      <w:pPr>
        <w:pStyle w:val="ae"/>
        <w:numPr>
          <w:ilvl w:val="0"/>
          <w:numId w:val="4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保險單記載契約規定以外之不保事項者，其風險及可能之賠償由乙方負擔。</w:t>
      </w:r>
    </w:p>
    <w:p w:rsidR="00E540E5" w:rsidRPr="00081ACB" w:rsidRDefault="00E540E5" w:rsidP="000E6CAB">
      <w:pPr>
        <w:pStyle w:val="ae"/>
        <w:numPr>
          <w:ilvl w:val="0"/>
          <w:numId w:val="4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乙方向保險人索賠所費時間，不得據以請求延長合約期限。</w:t>
      </w:r>
    </w:p>
    <w:p w:rsidR="00E540E5" w:rsidRPr="00081ACB" w:rsidRDefault="00E540E5" w:rsidP="000E6CAB">
      <w:pPr>
        <w:pStyle w:val="ae"/>
        <w:numPr>
          <w:ilvl w:val="0"/>
          <w:numId w:val="4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乙方未依契約規定辦理保險、保險範圍不足或未能自保險人或得足額理賠者，其損失或損害賠償，由乙方負擔。</w:t>
      </w:r>
    </w:p>
    <w:p w:rsidR="00E540E5" w:rsidRPr="00081ACB" w:rsidRDefault="00E540E5" w:rsidP="000E6CAB">
      <w:pPr>
        <w:pStyle w:val="ae"/>
        <w:numPr>
          <w:ilvl w:val="0"/>
          <w:numId w:val="4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若發生被保險人對於第三人應負損失賠償責任確定時，依保險法第</w:t>
      </w:r>
      <w:r w:rsidRPr="00081ACB">
        <w:rPr>
          <w:rFonts w:ascii="Times New Roman" w:eastAsia="標楷體" w:hAnsi="Times New Roman" w:cs="Times New Roman" w:hint="eastAsia"/>
          <w:color w:val="000000" w:themeColor="text1"/>
          <w:kern w:val="0"/>
          <w:sz w:val="28"/>
          <w:szCs w:val="28"/>
        </w:rPr>
        <w:t xml:space="preserve"> </w:t>
      </w:r>
      <w:r w:rsidRPr="00081ACB">
        <w:rPr>
          <w:rFonts w:ascii="Times New Roman" w:eastAsia="標楷體" w:hAnsi="Times New Roman" w:cs="Times New Roman" w:hint="eastAsia"/>
          <w:color w:val="000000" w:themeColor="text1"/>
          <w:kern w:val="0"/>
          <w:sz w:val="28"/>
          <w:szCs w:val="28"/>
        </w:rPr>
        <w:t>九十四條第二項規定辦理。</w:t>
      </w:r>
    </w:p>
    <w:p w:rsidR="00E540E5" w:rsidRPr="00081ACB" w:rsidRDefault="00E540E5" w:rsidP="000E6CAB">
      <w:pPr>
        <w:pStyle w:val="ae"/>
        <w:numPr>
          <w:ilvl w:val="0"/>
          <w:numId w:val="46"/>
        </w:numPr>
        <w:snapToGrid w:val="0"/>
        <w:spacing w:line="400" w:lineRule="exact"/>
        <w:ind w:leftChars="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保險單正本</w:t>
      </w:r>
      <w:r w:rsidRPr="00081ACB">
        <w:rPr>
          <w:rFonts w:ascii="Times New Roman" w:eastAsia="標楷體" w:hAnsi="Times New Roman" w:cs="Times New Roman" w:hint="eastAsia"/>
          <w:color w:val="000000" w:themeColor="text1"/>
          <w:kern w:val="0"/>
          <w:sz w:val="28"/>
          <w:szCs w:val="28"/>
        </w:rPr>
        <w:t>一</w:t>
      </w:r>
      <w:r w:rsidRPr="00081ACB">
        <w:rPr>
          <w:rFonts w:ascii="Times New Roman" w:eastAsia="標楷體" w:hAnsi="Times New Roman" w:cs="Times New Roman"/>
          <w:color w:val="000000" w:themeColor="text1"/>
          <w:kern w:val="0"/>
          <w:sz w:val="28"/>
          <w:szCs w:val="28"/>
        </w:rPr>
        <w:t>份及繳費收據副本</w:t>
      </w:r>
      <w:r w:rsidRPr="00081ACB">
        <w:rPr>
          <w:rFonts w:ascii="Times New Roman" w:eastAsia="標楷體" w:hAnsi="Times New Roman" w:cs="Times New Roman" w:hint="eastAsia"/>
          <w:color w:val="000000" w:themeColor="text1"/>
          <w:kern w:val="0"/>
          <w:sz w:val="28"/>
          <w:szCs w:val="28"/>
        </w:rPr>
        <w:t>一</w:t>
      </w:r>
      <w:r w:rsidRPr="00081ACB">
        <w:rPr>
          <w:rFonts w:ascii="Times New Roman" w:eastAsia="標楷體" w:hAnsi="Times New Roman" w:cs="Times New Roman"/>
          <w:color w:val="000000" w:themeColor="text1"/>
          <w:kern w:val="0"/>
          <w:sz w:val="28"/>
          <w:szCs w:val="28"/>
        </w:rPr>
        <w:t>份應於辦妥保險後即交甲方收執。</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 xml:space="preserve"> </w:t>
      </w:r>
      <w:r w:rsidRPr="00081ACB">
        <w:rPr>
          <w:rFonts w:ascii="Times New Roman" w:eastAsia="標楷體" w:hAnsi="Times New Roman" w:cs="Times New Roman"/>
          <w:color w:val="000000" w:themeColor="text1"/>
          <w:w w:val="101"/>
          <w:kern w:val="0"/>
          <w:sz w:val="28"/>
          <w:szCs w:val="28"/>
        </w:rPr>
        <w:t>終止租賃契約：</w:t>
      </w:r>
    </w:p>
    <w:p w:rsidR="00E540E5" w:rsidRPr="00081ACB" w:rsidRDefault="00E540E5" w:rsidP="000E6CAB">
      <w:pPr>
        <w:pStyle w:val="ae"/>
        <w:numPr>
          <w:ilvl w:val="0"/>
          <w:numId w:val="47"/>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 xml:space="preserve"> </w:t>
      </w:r>
      <w:r w:rsidRPr="00081ACB">
        <w:rPr>
          <w:rFonts w:ascii="Times New Roman" w:eastAsia="標楷體" w:hAnsi="Times New Roman" w:cs="Times New Roman"/>
          <w:color w:val="000000" w:themeColor="text1"/>
          <w:sz w:val="28"/>
          <w:szCs w:val="28"/>
        </w:rPr>
        <w:t>有下列情形之一者，甲方得逕行終止契約：</w:t>
      </w:r>
    </w:p>
    <w:p w:rsidR="00E540E5" w:rsidRPr="00081ACB" w:rsidRDefault="00E540E5" w:rsidP="000E6CAB">
      <w:pPr>
        <w:pStyle w:val="ae"/>
        <w:numPr>
          <w:ilvl w:val="0"/>
          <w:numId w:val="10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乙方未依本契約第五、六條規定辦理，經甲方定相當期限，催告乙方改善，而逾期未改善時者，甲方立即終止租約。</w:t>
      </w:r>
    </w:p>
    <w:p w:rsidR="00E540E5" w:rsidRPr="00081ACB" w:rsidRDefault="00E540E5" w:rsidP="000E6CAB">
      <w:pPr>
        <w:pStyle w:val="ae"/>
        <w:numPr>
          <w:ilvl w:val="0"/>
          <w:numId w:val="10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hint="eastAsia"/>
          <w:color w:val="000000" w:themeColor="text1"/>
          <w:kern w:val="0"/>
          <w:sz w:val="28"/>
          <w:szCs w:val="28"/>
        </w:rPr>
        <w:t>房地使用</w:t>
      </w:r>
      <w:r w:rsidRPr="00081ACB">
        <w:rPr>
          <w:rFonts w:ascii="Times New Roman" w:eastAsia="標楷體" w:hAnsi="Times New Roman" w:cs="Times New Roman"/>
          <w:color w:val="000000" w:themeColor="text1"/>
          <w:kern w:val="0"/>
          <w:sz w:val="28"/>
          <w:szCs w:val="28"/>
        </w:rPr>
        <w:t>回饋金繳納期限屆</w:t>
      </w:r>
      <w:r w:rsidRPr="00081ACB">
        <w:rPr>
          <w:rFonts w:ascii="Times New Roman" w:eastAsia="標楷體" w:hAnsi="Times New Roman" w:cs="Times New Roman" w:hint="eastAsia"/>
          <w:color w:val="000000" w:themeColor="text1"/>
          <w:kern w:val="0"/>
          <w:sz w:val="28"/>
          <w:szCs w:val="28"/>
        </w:rPr>
        <w:t>期</w:t>
      </w:r>
      <w:r w:rsidRPr="00081ACB">
        <w:rPr>
          <w:rFonts w:ascii="Times New Roman" w:eastAsia="標楷體" w:hAnsi="Times New Roman" w:cs="Times New Roman"/>
          <w:color w:val="000000" w:themeColor="text1"/>
          <w:kern w:val="0"/>
          <w:sz w:val="28"/>
          <w:szCs w:val="28"/>
        </w:rPr>
        <w:t>而仍未繳納，經甲方連續催告</w:t>
      </w:r>
      <w:r w:rsidRPr="00081ACB">
        <w:rPr>
          <w:rFonts w:ascii="Times New Roman" w:eastAsia="標楷體" w:hAnsi="Times New Roman" w:cs="Times New Roman" w:hint="eastAsia"/>
          <w:color w:val="000000" w:themeColor="text1"/>
          <w:kern w:val="0"/>
          <w:sz w:val="28"/>
          <w:szCs w:val="28"/>
        </w:rPr>
        <w:t>三</w:t>
      </w:r>
      <w:r w:rsidRPr="00081ACB">
        <w:rPr>
          <w:rFonts w:ascii="Times New Roman" w:eastAsia="標楷體" w:hAnsi="Times New Roman" w:cs="Times New Roman"/>
          <w:color w:val="000000" w:themeColor="text1"/>
          <w:kern w:val="0"/>
          <w:sz w:val="28"/>
          <w:szCs w:val="28"/>
        </w:rPr>
        <w:t>次仍未履行者或逾期繳納次數，於租期內累計達</w:t>
      </w:r>
      <w:r w:rsidRPr="00081ACB">
        <w:rPr>
          <w:rFonts w:ascii="Times New Roman" w:eastAsia="標楷體" w:hAnsi="Times New Roman" w:cs="Times New Roman" w:hint="eastAsia"/>
          <w:color w:val="000000" w:themeColor="text1"/>
          <w:kern w:val="0"/>
          <w:sz w:val="28"/>
          <w:szCs w:val="28"/>
        </w:rPr>
        <w:t>三</w:t>
      </w:r>
      <w:r w:rsidRPr="00081ACB">
        <w:rPr>
          <w:rFonts w:ascii="Times New Roman" w:eastAsia="標楷體" w:hAnsi="Times New Roman" w:cs="Times New Roman"/>
          <w:color w:val="000000" w:themeColor="text1"/>
          <w:kern w:val="0"/>
          <w:sz w:val="28"/>
          <w:szCs w:val="28"/>
        </w:rPr>
        <w:t>次者。</w:t>
      </w:r>
    </w:p>
    <w:p w:rsidR="00E540E5" w:rsidRPr="00081ACB" w:rsidRDefault="00E540E5" w:rsidP="000E6CAB">
      <w:pPr>
        <w:pStyle w:val="ae"/>
        <w:numPr>
          <w:ilvl w:val="0"/>
          <w:numId w:val="10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lastRenderedPageBreak/>
        <w:t>乙方違反本契約規定或重大違反法令致嚴重影響其經營能力或甲方聲譽者，經甲方定相當期限，催告乙方改善，而逾期未改善時者。</w:t>
      </w:r>
    </w:p>
    <w:p w:rsidR="00E540E5" w:rsidRPr="00081ACB" w:rsidRDefault="00E540E5" w:rsidP="000E6CAB">
      <w:pPr>
        <w:pStyle w:val="ae"/>
        <w:numPr>
          <w:ilvl w:val="0"/>
          <w:numId w:val="10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乙方經法院裁定重整或宣告破產，進行破產法上之和解，或因違反法令經主管機關命令解散、停業或歇業者。</w:t>
      </w:r>
    </w:p>
    <w:p w:rsidR="00E540E5" w:rsidRPr="00081ACB" w:rsidRDefault="00E540E5" w:rsidP="000E6CAB">
      <w:pPr>
        <w:pStyle w:val="ae"/>
        <w:numPr>
          <w:ilvl w:val="0"/>
          <w:numId w:val="10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使用行為違反法令、違背公共秩序或善良風俗者。</w:t>
      </w:r>
    </w:p>
    <w:p w:rsidR="00E540E5" w:rsidRPr="00081ACB" w:rsidRDefault="00E540E5" w:rsidP="000E6CAB">
      <w:pPr>
        <w:pStyle w:val="ae"/>
        <w:numPr>
          <w:ilvl w:val="0"/>
          <w:numId w:val="10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使用行為違反契約者。</w:t>
      </w:r>
    </w:p>
    <w:p w:rsidR="00E540E5" w:rsidRPr="00081ACB" w:rsidRDefault="00E540E5" w:rsidP="000E6CAB">
      <w:pPr>
        <w:pStyle w:val="ae"/>
        <w:numPr>
          <w:ilvl w:val="0"/>
          <w:numId w:val="10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使用租賃物違反法令者。</w:t>
      </w:r>
    </w:p>
    <w:p w:rsidR="00E540E5" w:rsidRPr="00081ACB" w:rsidRDefault="00E540E5" w:rsidP="000E6CAB">
      <w:pPr>
        <w:pStyle w:val="ae"/>
        <w:numPr>
          <w:ilvl w:val="0"/>
          <w:numId w:val="10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政府實施國家政策、舉辦公共事業或公務需要者。</w:t>
      </w:r>
    </w:p>
    <w:p w:rsidR="00E540E5" w:rsidRPr="00081ACB" w:rsidRDefault="00E540E5" w:rsidP="000E6CAB">
      <w:pPr>
        <w:pStyle w:val="ae"/>
        <w:numPr>
          <w:ilvl w:val="0"/>
          <w:numId w:val="10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其他違反本租賃契約規定事項者。</w:t>
      </w:r>
    </w:p>
    <w:p w:rsidR="00E540E5" w:rsidRPr="00081ACB" w:rsidRDefault="00E540E5" w:rsidP="000E6CAB">
      <w:pPr>
        <w:pStyle w:val="ae"/>
        <w:numPr>
          <w:ilvl w:val="0"/>
          <w:numId w:val="103"/>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其他合於民法或其他法令規定，得予終止契約者。</w:t>
      </w:r>
    </w:p>
    <w:p w:rsidR="00E540E5" w:rsidRPr="00081ACB" w:rsidRDefault="00E540E5" w:rsidP="000E6CAB">
      <w:pPr>
        <w:pStyle w:val="ae"/>
        <w:numPr>
          <w:ilvl w:val="0"/>
          <w:numId w:val="47"/>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甲方依前項各款所列情形之一終止租賃契約，因可歸責於乙方者，乙方所繳之回饋金、履約保證金由甲方沒收，乙方均不得請求返還，乙方並同意放棄以履約保證金抵付回饋金之抗辯權，其因而致甲方受損害者，甲方並得請求損害賠償；其因可歸責於甲方者，甲方應退還全額履約保證金或其餘額。</w:t>
      </w:r>
    </w:p>
    <w:p w:rsidR="00E540E5" w:rsidRPr="00081ACB" w:rsidRDefault="00E540E5" w:rsidP="000E6CAB">
      <w:pPr>
        <w:pStyle w:val="ae"/>
        <w:numPr>
          <w:ilvl w:val="0"/>
          <w:numId w:val="47"/>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乙方於租期屆滿前終止本租賃契約者，應得甲方同意後，始生終止效力。甲方同意乙方終止契約後，其已繳交之回饋金、履約保證金由甲方沒收，不予退還。</w:t>
      </w:r>
      <w:r w:rsidRPr="00081ACB">
        <w:rPr>
          <w:rFonts w:ascii="Times New Roman" w:eastAsia="標楷體" w:hAnsi="Times New Roman" w:cs="Times New Roman"/>
          <w:color w:val="000000" w:themeColor="text1"/>
          <w:sz w:val="28"/>
          <w:szCs w:val="28"/>
        </w:rPr>
        <w:t xml:space="preserve"> </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 xml:space="preserve"> </w:t>
      </w:r>
      <w:r w:rsidRPr="00081ACB">
        <w:rPr>
          <w:rFonts w:ascii="Times New Roman" w:eastAsia="標楷體" w:hAnsi="Times New Roman" w:cs="Times New Roman"/>
          <w:color w:val="000000" w:themeColor="text1"/>
          <w:w w:val="101"/>
          <w:kern w:val="0"/>
          <w:sz w:val="28"/>
          <w:szCs w:val="28"/>
        </w:rPr>
        <w:t>法令變更：</w:t>
      </w:r>
    </w:p>
    <w:p w:rsidR="00E540E5" w:rsidRPr="00081ACB" w:rsidRDefault="00E540E5" w:rsidP="00E540E5">
      <w:pPr>
        <w:autoSpaceDE w:val="0"/>
        <w:autoSpaceDN w:val="0"/>
        <w:adjustRightInd w:val="0"/>
        <w:spacing w:line="400" w:lineRule="exact"/>
        <w:ind w:leftChars="119" w:left="1276" w:hangingChars="350" w:hanging="990"/>
        <w:jc w:val="both"/>
        <w:rPr>
          <w:rFonts w:ascii="Times New Roman" w:eastAsia="標楷體" w:hAnsi="Times New Roman" w:cs="Times New Roman"/>
          <w:color w:val="000000" w:themeColor="text1"/>
          <w:kern w:val="0"/>
          <w:sz w:val="28"/>
          <w:szCs w:val="28"/>
          <w:lang w:bidi="sa-IN"/>
        </w:rPr>
      </w:pPr>
      <w:r w:rsidRPr="00081ACB">
        <w:rPr>
          <w:rFonts w:ascii="Times New Roman" w:eastAsia="標楷體" w:hAnsi="Times New Roman" w:cs="Times New Roman"/>
          <w:color w:val="000000" w:themeColor="text1"/>
          <w:w w:val="101"/>
          <w:kern w:val="0"/>
          <w:sz w:val="28"/>
          <w:szCs w:val="28"/>
        </w:rPr>
        <w:t xml:space="preserve">       </w:t>
      </w:r>
      <w:r w:rsidRPr="00081ACB">
        <w:rPr>
          <w:rFonts w:ascii="Times New Roman" w:eastAsia="標楷體" w:hAnsi="Times New Roman" w:cs="Times New Roman"/>
          <w:color w:val="000000" w:themeColor="text1"/>
          <w:kern w:val="0"/>
          <w:sz w:val="28"/>
          <w:szCs w:val="28"/>
          <w:lang w:bidi="sa-IN"/>
        </w:rPr>
        <w:t>本租賃契約所稱法令變更，係指因本租賃契約簽訂時所無法預見之法令或政府政策之變更，致對乙方之太陽光電發電設備設置或營運之執行，或財務狀況發生不利影響者。</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 xml:space="preserve"> </w:t>
      </w:r>
      <w:r w:rsidRPr="00081ACB">
        <w:rPr>
          <w:rFonts w:ascii="Times New Roman" w:eastAsia="標楷體" w:hAnsi="Times New Roman" w:cs="Times New Roman"/>
          <w:color w:val="000000" w:themeColor="text1"/>
          <w:w w:val="101"/>
          <w:kern w:val="0"/>
          <w:sz w:val="28"/>
          <w:szCs w:val="28"/>
        </w:rPr>
        <w:t>法令變更之通知及認定：</w:t>
      </w:r>
    </w:p>
    <w:p w:rsidR="00E540E5" w:rsidRPr="00081ACB" w:rsidRDefault="00E540E5" w:rsidP="000E6CAB">
      <w:pPr>
        <w:pStyle w:val="ae"/>
        <w:numPr>
          <w:ilvl w:val="0"/>
          <w:numId w:val="48"/>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 xml:space="preserve"> </w:t>
      </w:r>
      <w:r w:rsidRPr="00081ACB">
        <w:rPr>
          <w:rFonts w:ascii="Times New Roman" w:eastAsia="標楷體" w:hAnsi="Times New Roman" w:cs="Times New Roman"/>
          <w:color w:val="000000" w:themeColor="text1"/>
          <w:sz w:val="28"/>
          <w:szCs w:val="28"/>
        </w:rPr>
        <w:t>於發生法令變更之情形時，任何一方均得以書面就下列事項，通知他方回覆：</w:t>
      </w:r>
    </w:p>
    <w:p w:rsidR="00E540E5" w:rsidRPr="00081ACB" w:rsidRDefault="00E540E5" w:rsidP="000E6CAB">
      <w:pPr>
        <w:pStyle w:val="ae"/>
        <w:numPr>
          <w:ilvl w:val="0"/>
          <w:numId w:val="104"/>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本租賃契約之租賃範圍是否應配合變動。</w:t>
      </w:r>
    </w:p>
    <w:p w:rsidR="00E540E5" w:rsidRPr="00081ACB" w:rsidRDefault="00E540E5" w:rsidP="000E6CAB">
      <w:pPr>
        <w:pStyle w:val="ae"/>
        <w:numPr>
          <w:ilvl w:val="0"/>
          <w:numId w:val="104"/>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本租賃契約內容是否應配合修改。</w:t>
      </w:r>
    </w:p>
    <w:p w:rsidR="00E540E5" w:rsidRPr="00081ACB" w:rsidRDefault="00E540E5" w:rsidP="000E6CAB">
      <w:pPr>
        <w:pStyle w:val="ae"/>
        <w:numPr>
          <w:ilvl w:val="0"/>
          <w:numId w:val="104"/>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本租賃契約相關期日是否應配合展延。</w:t>
      </w:r>
    </w:p>
    <w:p w:rsidR="00E540E5" w:rsidRPr="00081ACB" w:rsidRDefault="00E540E5" w:rsidP="000E6CAB">
      <w:pPr>
        <w:pStyle w:val="ae"/>
        <w:numPr>
          <w:ilvl w:val="0"/>
          <w:numId w:val="104"/>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因法令變更所致之損害。</w:t>
      </w:r>
    </w:p>
    <w:p w:rsidR="00E540E5" w:rsidRPr="00081ACB" w:rsidRDefault="00E540E5" w:rsidP="000E6CAB">
      <w:pPr>
        <w:pStyle w:val="ae"/>
        <w:numPr>
          <w:ilvl w:val="0"/>
          <w:numId w:val="48"/>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任何一方於收到他方依前項之通知後，雙方應即綜合當時情況加以認定。</w:t>
      </w:r>
    </w:p>
    <w:p w:rsidR="00E540E5" w:rsidRPr="00081ACB" w:rsidRDefault="00E540E5" w:rsidP="000E6CAB">
      <w:pPr>
        <w:numPr>
          <w:ilvl w:val="0"/>
          <w:numId w:val="43"/>
        </w:numPr>
        <w:tabs>
          <w:tab w:val="clear" w:pos="1140"/>
          <w:tab w:val="num" w:pos="1276"/>
        </w:tabs>
        <w:spacing w:line="460" w:lineRule="exact"/>
        <w:ind w:left="1276" w:hanging="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損害之減輕：於發生法令變更之情形，雙方均應盡力採取各種必要</w:t>
      </w:r>
      <w:r w:rsidRPr="00081ACB">
        <w:rPr>
          <w:rFonts w:ascii="Times New Roman" w:eastAsia="標楷體" w:hAnsi="Times New Roman" w:cs="Times New Roman"/>
          <w:color w:val="000000" w:themeColor="text1"/>
          <w:w w:val="101"/>
          <w:kern w:val="0"/>
          <w:sz w:val="28"/>
          <w:szCs w:val="28"/>
        </w:rPr>
        <w:t xml:space="preserve">  </w:t>
      </w:r>
      <w:r w:rsidRPr="00081ACB">
        <w:rPr>
          <w:rFonts w:ascii="Times New Roman" w:eastAsia="標楷體" w:hAnsi="Times New Roman" w:cs="Times New Roman"/>
          <w:color w:val="000000" w:themeColor="text1"/>
          <w:w w:val="101"/>
          <w:kern w:val="0"/>
          <w:sz w:val="28"/>
          <w:szCs w:val="28"/>
        </w:rPr>
        <w:t>之合理方法，以減輕其因此所致之損害或避免損害之擴大。</w:t>
      </w:r>
    </w:p>
    <w:p w:rsidR="00E540E5" w:rsidRPr="00081ACB" w:rsidRDefault="00E540E5" w:rsidP="000E6CAB">
      <w:pPr>
        <w:numPr>
          <w:ilvl w:val="0"/>
          <w:numId w:val="43"/>
        </w:numPr>
        <w:tabs>
          <w:tab w:val="clear" w:pos="1140"/>
          <w:tab w:val="num" w:pos="1276"/>
        </w:tabs>
        <w:spacing w:line="460" w:lineRule="exact"/>
        <w:ind w:left="1276" w:hanging="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非可歸責之契約終止或解除：本租賃契約因法令變更，依本租賃契約</w:t>
      </w:r>
      <w:r w:rsidRPr="00081ACB">
        <w:rPr>
          <w:rFonts w:ascii="Times New Roman" w:eastAsia="標楷體" w:hAnsi="Times New Roman" w:cs="Times New Roman"/>
          <w:color w:val="000000" w:themeColor="text1"/>
          <w:w w:val="101"/>
          <w:kern w:val="0"/>
          <w:sz w:val="28"/>
          <w:szCs w:val="28"/>
        </w:rPr>
        <w:lastRenderedPageBreak/>
        <w:t>無法繼續履行者，雙方得終止或解除全部契約。</w:t>
      </w:r>
    </w:p>
    <w:p w:rsidR="00E540E5" w:rsidRPr="00081ACB" w:rsidRDefault="00E540E5" w:rsidP="000E6CAB">
      <w:pPr>
        <w:numPr>
          <w:ilvl w:val="0"/>
          <w:numId w:val="43"/>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法令變更之終止契約：</w:t>
      </w:r>
    </w:p>
    <w:p w:rsidR="00E540E5" w:rsidRPr="00081ACB" w:rsidRDefault="00E540E5" w:rsidP="000E6CAB">
      <w:pPr>
        <w:pStyle w:val="ae"/>
        <w:numPr>
          <w:ilvl w:val="0"/>
          <w:numId w:val="49"/>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因發生法令變更之情形，依本租賃契約之規定處理後，乙方仍無法繼續太陽光電發電設備設置或營運時，雙方應即就是否繼續履行本租賃契約或相關處理方案進行協商，仍無法達成協議時，任一方均得以書面通知他方終止本租賃契約。</w:t>
      </w:r>
    </w:p>
    <w:p w:rsidR="00E540E5" w:rsidRPr="00081ACB" w:rsidRDefault="00E540E5" w:rsidP="000E6CAB">
      <w:pPr>
        <w:pStyle w:val="ae"/>
        <w:numPr>
          <w:ilvl w:val="0"/>
          <w:numId w:val="49"/>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雙方依前項非可歸責於雙方之事由而終止本租賃契約，得依下列規定處理之：</w:t>
      </w:r>
    </w:p>
    <w:p w:rsidR="00E540E5" w:rsidRPr="00081ACB" w:rsidRDefault="00E540E5" w:rsidP="000E6CAB">
      <w:pPr>
        <w:pStyle w:val="ae"/>
        <w:numPr>
          <w:ilvl w:val="0"/>
          <w:numId w:val="105"/>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甲方應退還全額履約保證金或其餘額。</w:t>
      </w:r>
    </w:p>
    <w:p w:rsidR="00E540E5" w:rsidRPr="00081ACB" w:rsidRDefault="00E540E5" w:rsidP="000E6CAB">
      <w:pPr>
        <w:pStyle w:val="ae"/>
        <w:numPr>
          <w:ilvl w:val="0"/>
          <w:numId w:val="105"/>
        </w:numPr>
        <w:spacing w:line="460" w:lineRule="exact"/>
        <w:ind w:leftChars="0" w:left="1701" w:hanging="85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其他經雙方同意之補救措施。</w:t>
      </w:r>
    </w:p>
    <w:p w:rsidR="00E540E5" w:rsidRPr="00081ACB" w:rsidRDefault="00E540E5" w:rsidP="000E6CAB">
      <w:pPr>
        <w:numPr>
          <w:ilvl w:val="0"/>
          <w:numId w:val="43"/>
        </w:numPr>
        <w:tabs>
          <w:tab w:val="clear" w:pos="1140"/>
          <w:tab w:val="num" w:pos="1276"/>
        </w:tabs>
        <w:autoSpaceDE w:val="0"/>
        <w:autoSpaceDN w:val="0"/>
        <w:adjustRightInd w:val="0"/>
        <w:spacing w:line="400" w:lineRule="exact"/>
        <w:ind w:left="848" w:hangingChars="300" w:hanging="848"/>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法令變更之通知方式：</w:t>
      </w:r>
    </w:p>
    <w:p w:rsidR="00E540E5" w:rsidRPr="00081ACB" w:rsidRDefault="00E540E5" w:rsidP="000E6CAB">
      <w:pPr>
        <w:pStyle w:val="ae"/>
        <w:numPr>
          <w:ilvl w:val="0"/>
          <w:numId w:val="50"/>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甲、乙雙方間之通知，除另有約定者外，得以書面文件、信函、傳真或電子郵件方式為之，並送達他方所指定之人員或處所。</w:t>
      </w:r>
    </w:p>
    <w:p w:rsidR="00E540E5" w:rsidRPr="00081ACB" w:rsidRDefault="00E540E5" w:rsidP="000E6CAB">
      <w:pPr>
        <w:pStyle w:val="ae"/>
        <w:numPr>
          <w:ilvl w:val="0"/>
          <w:numId w:val="50"/>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 xml:space="preserve"> </w:t>
      </w:r>
      <w:r w:rsidRPr="00081ACB">
        <w:rPr>
          <w:rFonts w:ascii="Times New Roman" w:eastAsia="標楷體" w:hAnsi="Times New Roman" w:cs="Times New Roman"/>
          <w:color w:val="000000" w:themeColor="text1"/>
          <w:sz w:val="28"/>
          <w:szCs w:val="28"/>
        </w:rPr>
        <w:t>前項通知，於送達他方或通知所載生效日生效，並以二者中較後發生者為準。甲、乙雙方對通知內容如有異議，應於送達次日起</w:t>
      </w:r>
      <w:r w:rsidRPr="00081ACB">
        <w:rPr>
          <w:rFonts w:ascii="Times New Roman" w:eastAsia="標楷體" w:hAnsi="Times New Roman" w:cs="Times New Roman" w:hint="eastAsia"/>
          <w:color w:val="000000" w:themeColor="text1"/>
          <w:sz w:val="28"/>
          <w:szCs w:val="28"/>
        </w:rPr>
        <w:t>十五</w:t>
      </w:r>
      <w:r w:rsidRPr="00081ACB">
        <w:rPr>
          <w:rFonts w:ascii="Times New Roman" w:eastAsia="標楷體" w:hAnsi="Times New Roman" w:cs="Times New Roman"/>
          <w:color w:val="000000" w:themeColor="text1"/>
          <w:sz w:val="28"/>
          <w:szCs w:val="28"/>
        </w:rPr>
        <w:t>日內通知對方，逾期未通知，視為無異議。</w:t>
      </w:r>
    </w:p>
    <w:p w:rsidR="00E540E5" w:rsidRPr="00081ACB" w:rsidRDefault="00E540E5" w:rsidP="000E6CAB">
      <w:pPr>
        <w:numPr>
          <w:ilvl w:val="0"/>
          <w:numId w:val="43"/>
        </w:numPr>
        <w:tabs>
          <w:tab w:val="clear" w:pos="1140"/>
          <w:tab w:val="num" w:pos="1276"/>
        </w:tabs>
        <w:spacing w:line="460" w:lineRule="exact"/>
        <w:ind w:left="1276" w:hanging="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乙方不得主張土地法第一百零四條之優先購買權及設定地上權，不得以本租賃契約作為設定抵押擔保或其他類似使用。</w:t>
      </w:r>
    </w:p>
    <w:p w:rsidR="00E540E5" w:rsidRPr="00081ACB" w:rsidRDefault="00E540E5" w:rsidP="000E6CAB">
      <w:pPr>
        <w:numPr>
          <w:ilvl w:val="0"/>
          <w:numId w:val="43"/>
        </w:numPr>
        <w:tabs>
          <w:tab w:val="clear" w:pos="1140"/>
          <w:tab w:val="num" w:pos="1276"/>
        </w:tabs>
        <w:spacing w:line="460" w:lineRule="exact"/>
        <w:ind w:left="1276" w:hanging="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 xml:space="preserve"> </w:t>
      </w:r>
      <w:r w:rsidRPr="00081ACB">
        <w:rPr>
          <w:rFonts w:ascii="Times New Roman" w:eastAsia="標楷體" w:hAnsi="Times New Roman" w:cs="Times New Roman"/>
          <w:color w:val="000000" w:themeColor="text1"/>
          <w:w w:val="101"/>
          <w:kern w:val="0"/>
          <w:sz w:val="28"/>
          <w:szCs w:val="28"/>
        </w:rPr>
        <w:t>契約公證及訴訟：</w:t>
      </w:r>
    </w:p>
    <w:p w:rsidR="00E540E5" w:rsidRPr="00081ACB" w:rsidRDefault="00E540E5" w:rsidP="000E6CAB">
      <w:pPr>
        <w:pStyle w:val="ae"/>
        <w:numPr>
          <w:ilvl w:val="0"/>
          <w:numId w:val="51"/>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經核准承租者，訂約後，乙方應會同甲方向建物所在地之管轄法院</w:t>
      </w:r>
      <w:r w:rsidRPr="00081ACB">
        <w:rPr>
          <w:rFonts w:eastAsia="標楷體" w:hAnsi="標楷體" w:hint="eastAsia"/>
          <w:color w:val="000000" w:themeColor="text1"/>
          <w:sz w:val="28"/>
          <w:szCs w:val="32"/>
        </w:rPr>
        <w:t>或民間公證人</w:t>
      </w:r>
      <w:r w:rsidRPr="00081ACB">
        <w:rPr>
          <w:rFonts w:ascii="Times New Roman" w:eastAsia="標楷體" w:hAnsi="Times New Roman" w:cs="Times New Roman"/>
          <w:color w:val="000000" w:themeColor="text1"/>
          <w:sz w:val="28"/>
          <w:szCs w:val="28"/>
        </w:rPr>
        <w:t>辦理公證，並依公證法第十三條載明屆期不履行應逕受強制執行之意旨，公證費用由乙方負擔。</w:t>
      </w:r>
    </w:p>
    <w:p w:rsidR="00E540E5" w:rsidRPr="00081ACB" w:rsidRDefault="00E540E5" w:rsidP="000E6CAB">
      <w:pPr>
        <w:pStyle w:val="ae"/>
        <w:numPr>
          <w:ilvl w:val="0"/>
          <w:numId w:val="51"/>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如乙方因違約，致甲方對乙方提起任何訴訟及強制執行程序，甲方於勝訴時有權向乙方請求因該等訴訟及強制執行程序所支出合理之律師費。</w:t>
      </w:r>
    </w:p>
    <w:p w:rsidR="00E540E5" w:rsidRPr="00081ACB" w:rsidRDefault="00E540E5" w:rsidP="000E6CAB">
      <w:pPr>
        <w:pStyle w:val="ae"/>
        <w:numPr>
          <w:ilvl w:val="0"/>
          <w:numId w:val="51"/>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乙方於租賃契約有效期間應嚴守本租賃契約規定，違約者，應賠償甲方損失。</w:t>
      </w:r>
    </w:p>
    <w:p w:rsidR="00E540E5" w:rsidRPr="00081ACB" w:rsidRDefault="00E540E5" w:rsidP="000E6CAB">
      <w:pPr>
        <w:numPr>
          <w:ilvl w:val="0"/>
          <w:numId w:val="43"/>
        </w:numPr>
        <w:tabs>
          <w:tab w:val="clear" w:pos="1140"/>
          <w:tab w:val="num" w:pos="1276"/>
        </w:tabs>
        <w:spacing w:line="460" w:lineRule="exact"/>
        <w:ind w:left="1276" w:hanging="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 xml:space="preserve"> </w:t>
      </w:r>
      <w:r w:rsidRPr="00081ACB">
        <w:rPr>
          <w:rFonts w:ascii="Times New Roman" w:eastAsia="標楷體" w:hAnsi="Times New Roman" w:cs="Times New Roman"/>
          <w:color w:val="000000" w:themeColor="text1"/>
          <w:w w:val="101"/>
          <w:kern w:val="0"/>
          <w:sz w:val="28"/>
          <w:szCs w:val="28"/>
        </w:rPr>
        <w:t>租賃契約生效及契約條款之變更、修改，權利之行使：</w:t>
      </w:r>
    </w:p>
    <w:p w:rsidR="00E540E5" w:rsidRPr="00081ACB" w:rsidRDefault="00E540E5" w:rsidP="00E540E5">
      <w:pPr>
        <w:spacing w:line="460" w:lineRule="exact"/>
        <w:ind w:left="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bCs/>
          <w:color w:val="000000" w:themeColor="text1"/>
          <w:kern w:val="0"/>
          <w:sz w:val="28"/>
          <w:szCs w:val="28"/>
          <w:lang w:bidi="sa-IN"/>
        </w:rPr>
        <w:t>本租賃契約自簽訂之日起生效，除本租賃契約另有規定外，本租賃契約條款之變更、修改，應經甲、乙雙方同意以書面簽訂契約變更協議書為之，始生效力。本租賃契約任一方，如於任何時刻未行使其依本租賃契約應享有之權利，不應視為放棄該權利或其他有關之權利，亦不應視為嗣後不得行使此等權利。</w:t>
      </w:r>
    </w:p>
    <w:p w:rsidR="00E540E5" w:rsidRPr="00081ACB" w:rsidRDefault="00E540E5" w:rsidP="000E6CAB">
      <w:pPr>
        <w:numPr>
          <w:ilvl w:val="0"/>
          <w:numId w:val="43"/>
        </w:numPr>
        <w:tabs>
          <w:tab w:val="clear" w:pos="1140"/>
          <w:tab w:val="num" w:pos="1276"/>
        </w:tabs>
        <w:spacing w:line="460" w:lineRule="exact"/>
        <w:ind w:left="1276" w:hanging="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 xml:space="preserve"> </w:t>
      </w:r>
      <w:r w:rsidRPr="00081ACB">
        <w:rPr>
          <w:rFonts w:ascii="Times New Roman" w:eastAsia="標楷體" w:hAnsi="Times New Roman" w:cs="Times New Roman"/>
          <w:color w:val="000000" w:themeColor="text1"/>
          <w:w w:val="101"/>
          <w:kern w:val="0"/>
          <w:sz w:val="28"/>
          <w:szCs w:val="28"/>
        </w:rPr>
        <w:t>租賃契約之解釋及管轄法院：</w:t>
      </w:r>
    </w:p>
    <w:p w:rsidR="00E540E5" w:rsidRPr="00081ACB" w:rsidRDefault="00E540E5" w:rsidP="000E6CAB">
      <w:pPr>
        <w:pStyle w:val="ae"/>
        <w:numPr>
          <w:ilvl w:val="0"/>
          <w:numId w:val="52"/>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本契約任何條款或約定如有無效原因或無法執行之部分，該部分無效。但除去該部分，契約亦可成立者，其他條款應不受影響而仍完全有效。</w:t>
      </w:r>
      <w:r w:rsidRPr="00081ACB">
        <w:rPr>
          <w:rFonts w:ascii="Times New Roman" w:eastAsia="標楷體" w:hAnsi="Times New Roman" w:cs="Times New Roman"/>
          <w:color w:val="000000" w:themeColor="text1"/>
          <w:sz w:val="28"/>
          <w:szCs w:val="28"/>
        </w:rPr>
        <w:lastRenderedPageBreak/>
        <w:t>該無效之部分，甲、乙雙方必要時得依契約原定目的變更之。本契約附件為本契約內容之一部分，與本契約條款具有相同之效力，二者如有不同約定者，以本契約為準。</w:t>
      </w:r>
    </w:p>
    <w:p w:rsidR="00E540E5" w:rsidRPr="00081ACB" w:rsidRDefault="00E540E5" w:rsidP="000E6CAB">
      <w:pPr>
        <w:pStyle w:val="ae"/>
        <w:numPr>
          <w:ilvl w:val="0"/>
          <w:numId w:val="52"/>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本契約及其附件構成甲、乙雙方當事人之完整契約，並取代雙方先前以書面或口頭明示或暗示所為一切關於本契約之涵意。</w:t>
      </w:r>
    </w:p>
    <w:p w:rsidR="00E540E5" w:rsidRPr="00081ACB" w:rsidRDefault="00E540E5" w:rsidP="000E6CAB">
      <w:pPr>
        <w:pStyle w:val="ae"/>
        <w:numPr>
          <w:ilvl w:val="0"/>
          <w:numId w:val="52"/>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因本租賃契約所生或與本租賃契約有關之訴訟，甲、乙雙方當事人同意以</w:t>
      </w:r>
      <w:r w:rsidRPr="00081ACB">
        <w:rPr>
          <w:rFonts w:ascii="Times New Roman" w:eastAsia="標楷體" w:hAnsi="Times New Roman" w:cs="Times New Roman" w:hint="eastAsia"/>
          <w:color w:val="000000" w:themeColor="text1"/>
          <w:sz w:val="28"/>
          <w:szCs w:val="28"/>
        </w:rPr>
        <w:t>甲方所在地之</w:t>
      </w:r>
      <w:r w:rsidRPr="00081ACB">
        <w:rPr>
          <w:rFonts w:ascii="Times New Roman" w:eastAsia="標楷體" w:hAnsi="Times New Roman" w:cs="Times New Roman"/>
          <w:color w:val="000000" w:themeColor="text1"/>
          <w:sz w:val="28"/>
          <w:szCs w:val="28"/>
        </w:rPr>
        <w:t>地方法院為第一審管轄法院。</w:t>
      </w:r>
    </w:p>
    <w:p w:rsidR="00E540E5" w:rsidRPr="00081ACB" w:rsidRDefault="00E540E5" w:rsidP="000E6CAB">
      <w:pPr>
        <w:numPr>
          <w:ilvl w:val="0"/>
          <w:numId w:val="43"/>
        </w:numPr>
        <w:tabs>
          <w:tab w:val="clear" w:pos="1140"/>
          <w:tab w:val="num" w:pos="1701"/>
        </w:tabs>
        <w:spacing w:line="460" w:lineRule="exact"/>
        <w:ind w:left="1276" w:hanging="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送達地址：</w:t>
      </w:r>
    </w:p>
    <w:p w:rsidR="00E540E5" w:rsidRPr="00081ACB" w:rsidRDefault="00E540E5" w:rsidP="00E540E5">
      <w:pPr>
        <w:autoSpaceDE w:val="0"/>
        <w:autoSpaceDN w:val="0"/>
        <w:adjustRightInd w:val="0"/>
        <w:snapToGrid w:val="0"/>
        <w:spacing w:line="400" w:lineRule="exact"/>
        <w:ind w:leftChars="600" w:left="1440"/>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本租賃契約所為任何意思表示之送達均悉以本契約書所載之地址為準，一方如有遷移或改變者，應以書面通知他方，否則如有拒收或無法送達之情形而致退回者，悉按第一次附郵寄送通知之日期，視為已合法送達。</w:t>
      </w:r>
      <w:r w:rsidRPr="00081ACB">
        <w:rPr>
          <w:rFonts w:ascii="Times New Roman" w:eastAsia="標楷體" w:hAnsi="Times New Roman" w:cs="Times New Roman"/>
          <w:color w:val="000000" w:themeColor="text1"/>
          <w:sz w:val="28"/>
          <w:szCs w:val="28"/>
        </w:rPr>
        <w:t xml:space="preserve">                                                                                                                                                                                                                                        </w:t>
      </w:r>
    </w:p>
    <w:p w:rsidR="00E540E5" w:rsidRPr="00081ACB" w:rsidRDefault="00E540E5" w:rsidP="000E6CAB">
      <w:pPr>
        <w:numPr>
          <w:ilvl w:val="0"/>
          <w:numId w:val="43"/>
        </w:numPr>
        <w:tabs>
          <w:tab w:val="clear" w:pos="1140"/>
          <w:tab w:val="num" w:pos="1276"/>
        </w:tabs>
        <w:spacing w:line="460" w:lineRule="exact"/>
        <w:ind w:left="1276" w:hanging="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hint="eastAsia"/>
          <w:color w:val="000000" w:themeColor="text1"/>
          <w:w w:val="101"/>
          <w:kern w:val="0"/>
          <w:sz w:val="28"/>
          <w:szCs w:val="28"/>
        </w:rPr>
        <w:t xml:space="preserve">　標租</w:t>
      </w:r>
      <w:r w:rsidRPr="00081ACB">
        <w:rPr>
          <w:rFonts w:ascii="Times New Roman" w:eastAsia="標楷體" w:hAnsi="Times New Roman" w:cs="Times New Roman"/>
          <w:color w:val="000000" w:themeColor="text1"/>
          <w:w w:val="101"/>
          <w:kern w:val="0"/>
          <w:sz w:val="28"/>
          <w:szCs w:val="28"/>
        </w:rPr>
        <w:t>機關權責及義務：</w:t>
      </w:r>
    </w:p>
    <w:p w:rsidR="00E540E5" w:rsidRPr="00081ACB" w:rsidRDefault="00E540E5" w:rsidP="000E6CAB">
      <w:pPr>
        <w:pStyle w:val="ae"/>
        <w:numPr>
          <w:ilvl w:val="0"/>
          <w:numId w:val="53"/>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標租機關</w:t>
      </w:r>
      <w:r w:rsidRPr="00081ACB">
        <w:rPr>
          <w:rFonts w:ascii="Times New Roman" w:eastAsia="標楷體" w:hAnsi="Times New Roman" w:cs="Times New Roman"/>
          <w:color w:val="000000" w:themeColor="text1"/>
          <w:sz w:val="28"/>
          <w:szCs w:val="28"/>
        </w:rPr>
        <w:t>應於租賃契約簽訂完畢後善盡監督之職責。發現被占用或有違租賃契約相關規定之情事，</w:t>
      </w:r>
      <w:r w:rsidRPr="00081ACB">
        <w:rPr>
          <w:rFonts w:ascii="Times New Roman" w:eastAsia="標楷體" w:hAnsi="Times New Roman" w:cs="Times New Roman" w:hint="eastAsia"/>
          <w:color w:val="000000" w:themeColor="text1"/>
          <w:sz w:val="28"/>
          <w:szCs w:val="28"/>
        </w:rPr>
        <w:t>標租機關</w:t>
      </w:r>
      <w:r w:rsidRPr="00081ACB">
        <w:rPr>
          <w:rFonts w:ascii="Times New Roman" w:eastAsia="標楷體" w:hAnsi="Times New Roman" w:cs="Times New Roman"/>
          <w:color w:val="000000" w:themeColor="text1"/>
          <w:sz w:val="28"/>
          <w:szCs w:val="28"/>
        </w:rPr>
        <w:t>應立即通報</w:t>
      </w:r>
      <w:r w:rsidRPr="00081ACB">
        <w:rPr>
          <w:rFonts w:ascii="Times New Roman" w:eastAsia="標楷體" w:hAnsi="Times New Roman" w:cs="Times New Roman" w:hint="eastAsia"/>
          <w:color w:val="000000" w:themeColor="text1"/>
          <w:sz w:val="28"/>
          <w:szCs w:val="28"/>
        </w:rPr>
        <w:t>乙</w:t>
      </w:r>
      <w:r w:rsidRPr="00081ACB">
        <w:rPr>
          <w:rFonts w:ascii="Times New Roman" w:eastAsia="標楷體" w:hAnsi="Times New Roman" w:cs="Times New Roman"/>
          <w:color w:val="000000" w:themeColor="text1"/>
          <w:sz w:val="28"/>
          <w:szCs w:val="28"/>
        </w:rPr>
        <w:t>方處理。</w:t>
      </w:r>
    </w:p>
    <w:p w:rsidR="00E540E5" w:rsidRPr="00081ACB" w:rsidRDefault="00E540E5" w:rsidP="000E6CAB">
      <w:pPr>
        <w:pStyle w:val="ae"/>
        <w:numPr>
          <w:ilvl w:val="0"/>
          <w:numId w:val="53"/>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標租機關</w:t>
      </w:r>
      <w:r w:rsidRPr="00081ACB">
        <w:rPr>
          <w:rFonts w:ascii="Times New Roman" w:eastAsia="標楷體" w:hAnsi="Times New Roman" w:cs="Times New Roman"/>
          <w:color w:val="000000" w:themeColor="text1"/>
          <w:sz w:val="28"/>
          <w:szCs w:val="28"/>
        </w:rPr>
        <w:t>得定期或不定期派員至該太陽光電發電設備設置地點巡查，</w:t>
      </w:r>
      <w:r w:rsidRPr="00081ACB">
        <w:rPr>
          <w:rFonts w:ascii="Times New Roman" w:eastAsia="標楷體" w:hAnsi="Times New Roman" w:cs="Times New Roman" w:hint="eastAsia"/>
          <w:color w:val="000000" w:themeColor="text1"/>
          <w:sz w:val="28"/>
          <w:szCs w:val="28"/>
        </w:rPr>
        <w:t>乙方</w:t>
      </w:r>
      <w:r w:rsidRPr="00081ACB">
        <w:rPr>
          <w:rFonts w:ascii="Times New Roman" w:eastAsia="標楷體" w:hAnsi="Times New Roman" w:cs="Times New Roman"/>
          <w:color w:val="000000" w:themeColor="text1"/>
          <w:sz w:val="28"/>
          <w:szCs w:val="28"/>
        </w:rPr>
        <w:t>不得規避、妨礙或拒絕。</w:t>
      </w:r>
    </w:p>
    <w:p w:rsidR="00E540E5" w:rsidRPr="00081ACB" w:rsidRDefault="00E540E5" w:rsidP="000E6CAB">
      <w:pPr>
        <w:pStyle w:val="ae"/>
        <w:numPr>
          <w:ilvl w:val="0"/>
          <w:numId w:val="53"/>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標租機關</w:t>
      </w:r>
      <w:r w:rsidRPr="00081ACB">
        <w:rPr>
          <w:rFonts w:ascii="Times New Roman" w:eastAsia="標楷體" w:hAnsi="Times New Roman" w:cs="Times New Roman"/>
          <w:color w:val="000000" w:themeColor="text1"/>
          <w:sz w:val="28"/>
          <w:szCs w:val="28"/>
        </w:rPr>
        <w:t>因辦理教學觀摩或其他因公務所需而使用該太陽光電發電設備設置地點，</w:t>
      </w:r>
      <w:r w:rsidRPr="00081ACB">
        <w:rPr>
          <w:rFonts w:ascii="Times New Roman" w:eastAsia="標楷體" w:hAnsi="Times New Roman" w:cs="Times New Roman" w:hint="eastAsia"/>
          <w:color w:val="000000" w:themeColor="text1"/>
          <w:sz w:val="28"/>
          <w:szCs w:val="28"/>
        </w:rPr>
        <w:t>乙方</w:t>
      </w:r>
      <w:r w:rsidRPr="00081ACB">
        <w:rPr>
          <w:rFonts w:ascii="Times New Roman" w:eastAsia="標楷體" w:hAnsi="Times New Roman" w:cs="Times New Roman"/>
          <w:color w:val="000000" w:themeColor="text1"/>
          <w:sz w:val="28"/>
          <w:szCs w:val="28"/>
        </w:rPr>
        <w:t>不得拒絕。</w:t>
      </w:r>
    </w:p>
    <w:p w:rsidR="00E540E5" w:rsidRPr="00081ACB" w:rsidRDefault="00E540E5" w:rsidP="000E6CAB">
      <w:pPr>
        <w:numPr>
          <w:ilvl w:val="0"/>
          <w:numId w:val="43"/>
        </w:numPr>
        <w:tabs>
          <w:tab w:val="clear" w:pos="1140"/>
          <w:tab w:val="num" w:pos="1276"/>
        </w:tabs>
        <w:spacing w:line="460" w:lineRule="exact"/>
        <w:ind w:left="1276" w:hanging="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 xml:space="preserve"> </w:t>
      </w:r>
      <w:r w:rsidRPr="00081ACB">
        <w:rPr>
          <w:rFonts w:ascii="Times New Roman" w:eastAsia="標楷體" w:hAnsi="Times New Roman" w:cs="Times New Roman"/>
          <w:color w:val="000000" w:themeColor="text1"/>
          <w:w w:val="101"/>
          <w:kern w:val="0"/>
          <w:sz w:val="28"/>
          <w:szCs w:val="28"/>
        </w:rPr>
        <w:t>其他：</w:t>
      </w:r>
      <w:r w:rsidRPr="00081ACB">
        <w:rPr>
          <w:rFonts w:ascii="Times New Roman" w:eastAsia="標楷體" w:hAnsi="Times New Roman" w:cs="Times New Roman"/>
          <w:color w:val="000000" w:themeColor="text1"/>
          <w:w w:val="101"/>
          <w:kern w:val="0"/>
          <w:sz w:val="28"/>
          <w:szCs w:val="28"/>
        </w:rPr>
        <w:t xml:space="preserve"> </w:t>
      </w:r>
    </w:p>
    <w:p w:rsidR="00E540E5" w:rsidRPr="00081ACB" w:rsidRDefault="00E540E5" w:rsidP="000E6CAB">
      <w:pPr>
        <w:pStyle w:val="ae"/>
        <w:numPr>
          <w:ilvl w:val="0"/>
          <w:numId w:val="54"/>
        </w:numPr>
        <w:snapToGrid w:val="0"/>
        <w:spacing w:line="460" w:lineRule="exact"/>
        <w:ind w:leftChars="0"/>
        <w:jc w:val="both"/>
        <w:rPr>
          <w:rFonts w:ascii="Times New Roman" w:eastAsia="標楷體" w:hAnsi="Times New Roman" w:cs="Times New Roman"/>
          <w:b/>
          <w:color w:val="000000" w:themeColor="text1"/>
          <w:w w:val="101"/>
          <w:kern w:val="0"/>
          <w:sz w:val="28"/>
          <w:szCs w:val="28"/>
        </w:rPr>
      </w:pPr>
      <w:r w:rsidRPr="00081ACB">
        <w:rPr>
          <w:rFonts w:ascii="Times New Roman" w:eastAsia="標楷體" w:hAnsi="Times New Roman" w:cs="Times New Roman" w:hint="eastAsia"/>
          <w:color w:val="000000" w:themeColor="text1"/>
          <w:sz w:val="28"/>
          <w:szCs w:val="28"/>
        </w:rPr>
        <w:t>乙方</w:t>
      </w:r>
      <w:r w:rsidRPr="00081ACB">
        <w:rPr>
          <w:rFonts w:ascii="Times New Roman" w:eastAsia="標楷體" w:hAnsi="Times New Roman" w:cs="Times New Roman" w:hint="eastAsia"/>
          <w:color w:val="000000" w:themeColor="text1"/>
          <w:sz w:val="28"/>
          <w:szCs w:val="28"/>
          <w:lang w:eastAsia="zh-HK"/>
        </w:rPr>
        <w:t>應於合約簽定後</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lang w:eastAsia="zh-HK"/>
        </w:rPr>
        <w:t>應於雙方協議日期前提供以下服務。</w:t>
      </w:r>
    </w:p>
    <w:p w:rsidR="00E540E5" w:rsidRPr="00081ACB" w:rsidRDefault="00E540E5" w:rsidP="000E6CAB">
      <w:pPr>
        <w:pStyle w:val="ae"/>
        <w:numPr>
          <w:ilvl w:val="0"/>
          <w:numId w:val="106"/>
        </w:numPr>
        <w:spacing w:line="460" w:lineRule="exact"/>
        <w:ind w:leftChars="0" w:left="1701" w:hanging="85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lang w:eastAsia="zh-HK"/>
        </w:rPr>
        <w:t>出</w:t>
      </w:r>
      <w:r w:rsidRPr="00081ACB">
        <w:rPr>
          <w:rFonts w:ascii="Times New Roman" w:eastAsia="標楷體" w:hAnsi="Times New Roman" w:cs="Times New Roman" w:hint="eastAsia"/>
          <w:color w:val="000000" w:themeColor="text1"/>
          <w:sz w:val="28"/>
          <w:szCs w:val="28"/>
        </w:rPr>
        <w:t>租</w:t>
      </w:r>
      <w:r w:rsidRPr="00081ACB">
        <w:rPr>
          <w:rFonts w:ascii="Times New Roman" w:eastAsia="標楷體" w:hAnsi="Times New Roman" w:cs="Times New Roman" w:hint="eastAsia"/>
          <w:color w:val="000000" w:themeColor="text1"/>
          <w:kern w:val="0"/>
          <w:sz w:val="28"/>
          <w:szCs w:val="28"/>
        </w:rPr>
        <w:t>期間</w:t>
      </w:r>
      <w:r w:rsidRPr="00081ACB">
        <w:rPr>
          <w:rFonts w:ascii="Times New Roman" w:eastAsia="標楷體" w:hAnsi="Times New Roman" w:cs="Times New Roman" w:hint="eastAsia"/>
          <w:color w:val="000000" w:themeColor="text1"/>
          <w:sz w:val="28"/>
          <w:szCs w:val="28"/>
        </w:rPr>
        <w:t>各太陽光電發電設備運作產生之碳權，若乙方需要使用時，得由乙方負擔碳權申請費用，碳權依乙方對甲方訂約之回饋金比例分配，甲方得自行運用與回饋金比例相同之碳權。本款所稱碳權為所設置之太陽光電發電設備發出電量減緩排放二氧化碳當量之交易、抵換或其他權利，該權利依據「氣候變遷因應法」相關規定為之。</w:t>
      </w:r>
    </w:p>
    <w:p w:rsidR="00E540E5" w:rsidRPr="00081ACB" w:rsidRDefault="00E540E5" w:rsidP="000E6CAB">
      <w:pPr>
        <w:pStyle w:val="ae"/>
        <w:numPr>
          <w:ilvl w:val="0"/>
          <w:numId w:val="106"/>
        </w:numPr>
        <w:spacing w:line="460" w:lineRule="exact"/>
        <w:ind w:leftChars="0" w:left="1701" w:hanging="85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lang w:eastAsia="zh-HK"/>
        </w:rPr>
        <w:t>乙</w:t>
      </w:r>
      <w:r w:rsidRPr="00081ACB">
        <w:rPr>
          <w:rFonts w:ascii="Times New Roman" w:eastAsia="標楷體" w:hAnsi="Times New Roman" w:cs="Times New Roman" w:hint="eastAsia"/>
          <w:color w:val="000000" w:themeColor="text1"/>
          <w:sz w:val="28"/>
          <w:szCs w:val="28"/>
        </w:rPr>
        <w:t>方應依建物管理機關需求，提供一台展示用＿＿＿吋以上液晶螢幕。</w:t>
      </w:r>
    </w:p>
    <w:p w:rsidR="00E540E5" w:rsidRPr="00081ACB" w:rsidRDefault="00E540E5" w:rsidP="000E6CAB">
      <w:pPr>
        <w:pStyle w:val="ae"/>
        <w:numPr>
          <w:ilvl w:val="0"/>
          <w:numId w:val="106"/>
        </w:numPr>
        <w:spacing w:line="460" w:lineRule="exact"/>
        <w:ind w:leftChars="0" w:left="1701" w:hanging="85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乙方需裝設用電管理系統並應負責建立監控展示網頁（使用者可透過通用之瀏覽器上網使用，如</w:t>
      </w:r>
      <w:r w:rsidRPr="00081ACB">
        <w:rPr>
          <w:rFonts w:ascii="Times New Roman" w:eastAsia="標楷體" w:hAnsi="Times New Roman" w:cs="Times New Roman"/>
          <w:color w:val="000000" w:themeColor="text1"/>
          <w:sz w:val="28"/>
          <w:szCs w:val="28"/>
        </w:rPr>
        <w:t>IE</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Chrome</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Firefox</w:t>
      </w:r>
      <w:r w:rsidRPr="00081ACB">
        <w:rPr>
          <w:rFonts w:ascii="Times New Roman" w:eastAsia="標楷體" w:hAnsi="Times New Roman" w:cs="Times New Roman"/>
          <w:color w:val="000000" w:themeColor="text1"/>
          <w:sz w:val="28"/>
          <w:szCs w:val="28"/>
        </w:rPr>
        <w:t>等），網頁內容須包含該建物管理機關，並得顯示該建物管理機關總用電資訊（包含伏特、安培、用電瓦數、用電度數、頻率、功率因素等），提供查詢各項歷史紀錄、即時日報、月報、年報等資料，提供網址予建物管理機關及甲方推廣使用。</w:t>
      </w:r>
    </w:p>
    <w:p w:rsidR="00E540E5" w:rsidRPr="00081ACB" w:rsidRDefault="00E540E5" w:rsidP="000E6CAB">
      <w:pPr>
        <w:pStyle w:val="ae"/>
        <w:numPr>
          <w:ilvl w:val="0"/>
          <w:numId w:val="106"/>
        </w:numPr>
        <w:spacing w:line="460" w:lineRule="exact"/>
        <w:ind w:leftChars="0" w:left="1701" w:hanging="85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lastRenderedPageBreak/>
        <w:t>配合</w:t>
      </w:r>
      <w:r w:rsidRPr="00081ACB">
        <w:rPr>
          <w:rFonts w:ascii="Times New Roman" w:eastAsia="標楷體" w:hAnsi="Times New Roman" w:cs="Times New Roman" w:hint="eastAsia"/>
          <w:color w:val="000000" w:themeColor="text1"/>
          <w:sz w:val="28"/>
          <w:szCs w:val="28"/>
          <w:lang w:eastAsia="zh-HK"/>
        </w:rPr>
        <w:t>甲方或建物管理機關</w:t>
      </w:r>
      <w:r w:rsidRPr="00081ACB">
        <w:rPr>
          <w:rFonts w:ascii="Times New Roman" w:eastAsia="標楷體" w:hAnsi="Times New Roman" w:cs="Times New Roman" w:hint="eastAsia"/>
          <w:color w:val="000000" w:themeColor="text1"/>
          <w:sz w:val="28"/>
          <w:szCs w:val="28"/>
        </w:rPr>
        <w:t>相關</w:t>
      </w:r>
      <w:r w:rsidRPr="00081ACB">
        <w:rPr>
          <w:rFonts w:ascii="Times New Roman" w:eastAsia="標楷體" w:hAnsi="Times New Roman" w:cs="Times New Roman" w:hint="eastAsia"/>
          <w:color w:val="000000" w:themeColor="text1"/>
          <w:sz w:val="28"/>
          <w:szCs w:val="28"/>
          <w:lang w:eastAsia="zh-HK"/>
        </w:rPr>
        <w:t>能源</w:t>
      </w:r>
      <w:r w:rsidRPr="00081ACB">
        <w:rPr>
          <w:rFonts w:ascii="Times New Roman" w:eastAsia="標楷體" w:hAnsi="Times New Roman" w:cs="Times New Roman" w:hint="eastAsia"/>
          <w:color w:val="000000" w:themeColor="text1"/>
          <w:sz w:val="28"/>
          <w:szCs w:val="28"/>
        </w:rPr>
        <w:t>政策</w:t>
      </w:r>
      <w:r w:rsidRPr="00081ACB">
        <w:rPr>
          <w:rFonts w:ascii="Times New Roman" w:eastAsia="標楷體" w:hAnsi="Times New Roman" w:cs="Times New Roman" w:hint="eastAsia"/>
          <w:color w:val="000000" w:themeColor="text1"/>
          <w:sz w:val="28"/>
          <w:szCs w:val="28"/>
          <w:lang w:eastAsia="zh-HK"/>
        </w:rPr>
        <w:t>執行</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28"/>
          <w:szCs w:val="28"/>
          <w:lang w:eastAsia="zh-HK"/>
        </w:rPr>
        <w:t>乙</w:t>
      </w:r>
      <w:r w:rsidRPr="00081ACB">
        <w:rPr>
          <w:rFonts w:ascii="Times New Roman" w:eastAsia="標楷體" w:hAnsi="Times New Roman" w:cs="Times New Roman" w:hint="eastAsia"/>
          <w:color w:val="000000" w:themeColor="text1"/>
          <w:sz w:val="28"/>
          <w:szCs w:val="28"/>
        </w:rPr>
        <w:t>方</w:t>
      </w:r>
      <w:r w:rsidRPr="00081ACB">
        <w:rPr>
          <w:rFonts w:ascii="Times New Roman" w:eastAsia="標楷體" w:hAnsi="Times New Roman" w:cs="Times New Roman" w:hint="eastAsia"/>
          <w:color w:val="000000" w:themeColor="text1"/>
          <w:sz w:val="28"/>
          <w:szCs w:val="28"/>
          <w:lang w:eastAsia="zh-HK"/>
        </w:rPr>
        <w:t>應</w:t>
      </w:r>
      <w:r w:rsidRPr="00081ACB">
        <w:rPr>
          <w:rFonts w:ascii="Times New Roman" w:eastAsia="標楷體" w:hAnsi="Times New Roman" w:cs="Times New Roman" w:hint="eastAsia"/>
          <w:color w:val="000000" w:themeColor="text1"/>
          <w:sz w:val="28"/>
          <w:szCs w:val="28"/>
        </w:rPr>
        <w:t>協助無償提供發電系統相關數據、資訊或介接機制。</w:t>
      </w:r>
    </w:p>
    <w:p w:rsidR="00E540E5" w:rsidRPr="00081ACB" w:rsidRDefault="00E540E5" w:rsidP="000E6CAB">
      <w:pPr>
        <w:pStyle w:val="ae"/>
        <w:numPr>
          <w:ilvl w:val="0"/>
          <w:numId w:val="54"/>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乙方若有本契約規定以外之承諾事項、服務或設施提供予建物管理機關，應經雙方同意並作成書面紀錄，由乙方函送甲方備查並副知建物管理機關。</w:t>
      </w:r>
    </w:p>
    <w:p w:rsidR="00E540E5" w:rsidRPr="00081ACB" w:rsidRDefault="00E540E5" w:rsidP="000E6CAB">
      <w:pPr>
        <w:pStyle w:val="ae"/>
        <w:numPr>
          <w:ilvl w:val="0"/>
          <w:numId w:val="54"/>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為確保品質及最佳鋪設面積之規劃，乙方應於施工前提報共通性材料、施工規範及標準圖說送標租機關審核，個案標的應逐案提報施工圖及鋪設面積檢討分析送建物管理機關初審後，再送標租機關核備後始得設置。</w:t>
      </w:r>
    </w:p>
    <w:p w:rsidR="00E540E5" w:rsidRPr="00081ACB" w:rsidRDefault="00E540E5" w:rsidP="000E6CAB">
      <w:pPr>
        <w:pStyle w:val="ae"/>
        <w:numPr>
          <w:ilvl w:val="0"/>
          <w:numId w:val="54"/>
        </w:numPr>
        <w:snapToGrid w:val="0"/>
        <w:spacing w:line="400" w:lineRule="exact"/>
        <w:ind w:leftChars="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因乙方設置本案太陽光電發電設備，所需辦理由台電公司或第三方進行之必要檢測或定期維護費用，應由乙方負擔。</w:t>
      </w:r>
    </w:p>
    <w:p w:rsidR="00E540E5" w:rsidRPr="00081ACB" w:rsidRDefault="00E540E5" w:rsidP="000E6CAB">
      <w:pPr>
        <w:pStyle w:val="ae"/>
        <w:numPr>
          <w:ilvl w:val="0"/>
          <w:numId w:val="54"/>
        </w:numPr>
        <w:snapToGrid w:val="0"/>
        <w:spacing w:line="400" w:lineRule="exact"/>
        <w:ind w:leftChars="0"/>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因乙方設置本案太陽光電發電設備併接至甲方電網，如造成甲方電網或設備異常損壞，乙方應負完全修復責任，修復費用由乙方負擔，得自履約保證金扣除，不足部分再向乙方求償。</w:t>
      </w:r>
    </w:p>
    <w:p w:rsidR="00E540E5" w:rsidRPr="00081ACB" w:rsidRDefault="00E540E5" w:rsidP="000E6CAB">
      <w:pPr>
        <w:numPr>
          <w:ilvl w:val="0"/>
          <w:numId w:val="43"/>
        </w:numPr>
        <w:tabs>
          <w:tab w:val="clear" w:pos="1140"/>
          <w:tab w:val="num" w:pos="1276"/>
        </w:tabs>
        <w:spacing w:line="460" w:lineRule="exact"/>
        <w:ind w:left="1276" w:hanging="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契約份數：</w:t>
      </w:r>
    </w:p>
    <w:p w:rsidR="00E540E5" w:rsidRPr="00081ACB" w:rsidRDefault="00E540E5" w:rsidP="00E540E5">
      <w:pPr>
        <w:autoSpaceDE w:val="0"/>
        <w:autoSpaceDN w:val="0"/>
        <w:adjustRightInd w:val="0"/>
        <w:snapToGrid w:val="0"/>
        <w:spacing w:line="400" w:lineRule="exact"/>
        <w:ind w:leftChars="530" w:left="1274" w:hanging="2"/>
        <w:jc w:val="both"/>
        <w:rPr>
          <w:rFonts w:ascii="Times New Roman" w:eastAsia="標楷體" w:hAnsi="Times New Roman" w:cs="Times New Roman"/>
          <w:color w:val="000000" w:themeColor="text1"/>
          <w:kern w:val="0"/>
          <w:sz w:val="28"/>
          <w:szCs w:val="28"/>
        </w:rPr>
      </w:pPr>
      <w:r w:rsidRPr="00081ACB">
        <w:rPr>
          <w:rFonts w:ascii="Times New Roman" w:eastAsia="標楷體" w:hAnsi="Times New Roman" w:cs="Times New Roman"/>
          <w:color w:val="000000" w:themeColor="text1"/>
          <w:kern w:val="0"/>
          <w:sz w:val="28"/>
          <w:szCs w:val="28"/>
        </w:rPr>
        <w:t>本租賃契約正本三份，由甲、乙雙方各執一份，</w:t>
      </w:r>
      <w:r w:rsidRPr="00081ACB">
        <w:rPr>
          <w:rFonts w:ascii="Times New Roman" w:eastAsia="標楷體" w:hAnsi="Times New Roman" w:cs="Times New Roman"/>
          <w:color w:val="000000" w:themeColor="text1"/>
          <w:sz w:val="28"/>
          <w:szCs w:val="28"/>
        </w:rPr>
        <w:t>一份供公證使用</w:t>
      </w:r>
      <w:r w:rsidRPr="00081ACB">
        <w:rPr>
          <w:rFonts w:ascii="Times New Roman" w:eastAsia="標楷體" w:hAnsi="Times New Roman" w:cs="Times New Roman"/>
          <w:color w:val="000000" w:themeColor="text1"/>
          <w:kern w:val="0"/>
          <w:sz w:val="28"/>
          <w:szCs w:val="28"/>
        </w:rPr>
        <w:t>；副本六份，由甲方留存五份，餘由乙方存執，如有誤繕，以正本為準。</w:t>
      </w:r>
    </w:p>
    <w:p w:rsidR="00E540E5" w:rsidRPr="00081ACB" w:rsidRDefault="00E540E5" w:rsidP="000E6CAB">
      <w:pPr>
        <w:numPr>
          <w:ilvl w:val="0"/>
          <w:numId w:val="43"/>
        </w:numPr>
        <w:spacing w:line="460" w:lineRule="exact"/>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 xml:space="preserve"> </w:t>
      </w:r>
      <w:r w:rsidRPr="00081ACB">
        <w:rPr>
          <w:rFonts w:ascii="Times New Roman" w:eastAsia="標楷體" w:hAnsi="Times New Roman" w:cs="Times New Roman"/>
          <w:color w:val="000000" w:themeColor="text1"/>
          <w:w w:val="101"/>
          <w:kern w:val="0"/>
          <w:sz w:val="28"/>
          <w:szCs w:val="28"/>
        </w:rPr>
        <w:t>本租賃契約未載明之事項，悉依民法等相關法令規定辦理。</w:t>
      </w:r>
    </w:p>
    <w:p w:rsidR="00E540E5" w:rsidRPr="00081ACB" w:rsidRDefault="00E540E5" w:rsidP="000E6CAB">
      <w:pPr>
        <w:numPr>
          <w:ilvl w:val="0"/>
          <w:numId w:val="43"/>
        </w:numPr>
        <w:tabs>
          <w:tab w:val="clear" w:pos="1140"/>
          <w:tab w:val="num" w:pos="1560"/>
        </w:tabs>
        <w:spacing w:line="460" w:lineRule="exact"/>
        <w:ind w:left="1276" w:hanging="1276"/>
        <w:jc w:val="both"/>
        <w:rPr>
          <w:rFonts w:ascii="Times New Roman" w:eastAsia="標楷體" w:hAnsi="Times New Roman" w:cs="Times New Roman"/>
          <w:color w:val="000000" w:themeColor="text1"/>
          <w:w w:val="101"/>
          <w:kern w:val="0"/>
          <w:sz w:val="28"/>
          <w:szCs w:val="28"/>
        </w:rPr>
      </w:pPr>
      <w:r w:rsidRPr="00081ACB">
        <w:rPr>
          <w:rFonts w:ascii="Times New Roman" w:eastAsia="標楷體" w:hAnsi="Times New Roman" w:cs="Times New Roman"/>
          <w:color w:val="000000" w:themeColor="text1"/>
          <w:w w:val="101"/>
          <w:kern w:val="0"/>
          <w:sz w:val="28"/>
          <w:szCs w:val="28"/>
        </w:rPr>
        <w:t>本標租案件乙方與其負責本購案相關人員於履約管理、驗收期間，不得對甲方之公務員有饋贈財務、飲宴應酬、請託關說及違背職務行賄之行為。</w:t>
      </w:r>
    </w:p>
    <w:p w:rsidR="00E540E5" w:rsidRPr="00081ACB" w:rsidRDefault="00E540E5" w:rsidP="00E540E5">
      <w:pPr>
        <w:widowControl/>
        <w:rPr>
          <w:rFonts w:ascii="Times New Roman" w:eastAsia="標楷體" w:hAnsi="Times New Roman" w:cs="Times New Roman"/>
          <w:b/>
          <w:bCs/>
          <w:color w:val="000000" w:themeColor="text1"/>
          <w:kern w:val="0"/>
          <w:sz w:val="40"/>
          <w:szCs w:val="40"/>
        </w:rPr>
      </w:pPr>
      <w:r w:rsidRPr="00081ACB">
        <w:rPr>
          <w:rFonts w:ascii="Times New Roman" w:eastAsia="標楷體" w:hAnsi="Times New Roman" w:cs="Times New Roman"/>
          <w:b/>
          <w:bCs/>
          <w:color w:val="000000" w:themeColor="text1"/>
          <w:kern w:val="0"/>
          <w:sz w:val="40"/>
          <w:szCs w:val="40"/>
        </w:rPr>
        <w:br w:type="page"/>
      </w:r>
    </w:p>
    <w:p w:rsidR="00E540E5" w:rsidRPr="00081ACB" w:rsidRDefault="00E540E5" w:rsidP="00E540E5">
      <w:pPr>
        <w:widowControl/>
        <w:jc w:val="both"/>
        <w:rPr>
          <w:rFonts w:ascii="Times New Roman" w:eastAsia="標楷體" w:hAnsi="Times New Roman" w:cs="Times New Roman"/>
          <w:b/>
          <w:bCs/>
          <w:color w:val="000000" w:themeColor="text1"/>
          <w:kern w:val="0"/>
          <w:sz w:val="40"/>
          <w:szCs w:val="40"/>
        </w:rPr>
      </w:pPr>
    </w:p>
    <w:p w:rsidR="00E540E5" w:rsidRPr="00081ACB" w:rsidRDefault="00E540E5" w:rsidP="00E540E5">
      <w:pPr>
        <w:autoSpaceDE w:val="0"/>
        <w:autoSpaceDN w:val="0"/>
        <w:adjustRightInd w:val="0"/>
        <w:snapToGrid w:val="0"/>
        <w:spacing w:line="360" w:lineRule="auto"/>
        <w:ind w:leftChars="62" w:left="1338" w:hangingChars="297" w:hanging="1189"/>
        <w:jc w:val="both"/>
        <w:rPr>
          <w:rFonts w:ascii="Times New Roman" w:eastAsia="標楷體" w:hAnsi="Times New Roman" w:cs="Times New Roman"/>
          <w:b/>
          <w:bCs/>
          <w:color w:val="000000" w:themeColor="text1"/>
          <w:kern w:val="0"/>
          <w:sz w:val="40"/>
          <w:szCs w:val="40"/>
        </w:rPr>
      </w:pPr>
      <w:r w:rsidRPr="00081ACB">
        <w:rPr>
          <w:rFonts w:ascii="Times New Roman" w:eastAsia="標楷體" w:hAnsi="Times New Roman" w:cs="Times New Roman"/>
          <w:b/>
          <w:bCs/>
          <w:color w:val="000000" w:themeColor="text1"/>
          <w:kern w:val="0"/>
          <w:sz w:val="40"/>
          <w:szCs w:val="40"/>
        </w:rPr>
        <w:t>立契約書人</w:t>
      </w:r>
    </w:p>
    <w:p w:rsidR="00E540E5" w:rsidRPr="00081ACB" w:rsidRDefault="00E540E5" w:rsidP="00E540E5">
      <w:pPr>
        <w:autoSpaceDE w:val="0"/>
        <w:autoSpaceDN w:val="0"/>
        <w:adjustRightInd w:val="0"/>
        <w:snapToGrid w:val="0"/>
        <w:ind w:leftChars="225" w:left="1440" w:hangingChars="281" w:hanging="900"/>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甲</w:t>
      </w:r>
      <w:r w:rsidRPr="00081ACB">
        <w:rPr>
          <w:rFonts w:ascii="Times New Roman" w:eastAsia="標楷體" w:hAnsi="Times New Roman" w:cs="Times New Roman"/>
          <w:b/>
          <w:bCs/>
          <w:color w:val="000000" w:themeColor="text1"/>
          <w:kern w:val="0"/>
          <w:sz w:val="32"/>
          <w:szCs w:val="32"/>
        </w:rPr>
        <w:t xml:space="preserve"> </w:t>
      </w:r>
      <w:r w:rsidRPr="00081ACB">
        <w:rPr>
          <w:rFonts w:ascii="Times New Roman" w:eastAsia="標楷體" w:hAnsi="Times New Roman" w:cs="Times New Roman"/>
          <w:b/>
          <w:bCs/>
          <w:color w:val="000000" w:themeColor="text1"/>
          <w:kern w:val="0"/>
          <w:sz w:val="32"/>
          <w:szCs w:val="32"/>
        </w:rPr>
        <w:t>方</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出租機關：</w:t>
      </w:r>
      <w:r w:rsidRPr="00081ACB">
        <w:rPr>
          <w:rFonts w:ascii="Times New Roman" w:eastAsia="標楷體" w:hAnsi="Times New Roman" w:cs="Times New Roman"/>
          <w:b/>
          <w:bCs/>
          <w:color w:val="000000" w:themeColor="text1"/>
          <w:kern w:val="0"/>
          <w:sz w:val="32"/>
          <w:szCs w:val="32"/>
        </w:rPr>
        <w:t>○○(</w:t>
      </w:r>
      <w:r w:rsidRPr="00081ACB">
        <w:rPr>
          <w:rFonts w:ascii="Times New Roman" w:eastAsia="標楷體" w:hAnsi="Times New Roman" w:cs="Times New Roman"/>
          <w:b/>
          <w:bCs/>
          <w:color w:val="000000" w:themeColor="text1"/>
          <w:kern w:val="0"/>
          <w:sz w:val="32"/>
          <w:szCs w:val="32"/>
        </w:rPr>
        <w:t>部、會、局、處</w:t>
      </w:r>
      <w:r w:rsidRPr="00081ACB">
        <w:rPr>
          <w:rFonts w:ascii="Times New Roman" w:eastAsia="標楷體" w:hAnsi="Times New Roman" w:cs="Times New Roman"/>
          <w:b/>
          <w:bCs/>
          <w:color w:val="000000" w:themeColor="text1"/>
          <w:kern w:val="0"/>
          <w:sz w:val="32"/>
          <w:szCs w:val="32"/>
        </w:rPr>
        <w:t>)</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法定代理人：</w:t>
      </w:r>
      <w:r w:rsidRPr="00081ACB">
        <w:rPr>
          <w:rFonts w:ascii="Times New Roman" w:eastAsia="標楷體" w:hAnsi="Times New Roman" w:cs="Times New Roman"/>
          <w:b/>
          <w:bCs/>
          <w:color w:val="000000" w:themeColor="text1"/>
          <w:kern w:val="0"/>
          <w:sz w:val="32"/>
          <w:szCs w:val="32"/>
        </w:rPr>
        <w:t>○○○</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地</w:t>
      </w:r>
      <w:r w:rsidRPr="00081ACB">
        <w:rPr>
          <w:rFonts w:ascii="Times New Roman" w:eastAsia="標楷體" w:hAnsi="Times New Roman" w:cs="Times New Roman"/>
          <w:b/>
          <w:bCs/>
          <w:color w:val="000000" w:themeColor="text1"/>
          <w:kern w:val="0"/>
          <w:sz w:val="32"/>
          <w:szCs w:val="32"/>
        </w:rPr>
        <w:t xml:space="preserve">    </w:t>
      </w:r>
      <w:r w:rsidRPr="00081ACB">
        <w:rPr>
          <w:rFonts w:ascii="Times New Roman" w:eastAsia="標楷體" w:hAnsi="Times New Roman" w:cs="Times New Roman"/>
          <w:b/>
          <w:bCs/>
          <w:color w:val="000000" w:themeColor="text1"/>
          <w:kern w:val="0"/>
          <w:sz w:val="32"/>
          <w:szCs w:val="32"/>
        </w:rPr>
        <w:t>址：</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電</w:t>
      </w:r>
      <w:r w:rsidRPr="00081ACB">
        <w:rPr>
          <w:rFonts w:ascii="Times New Roman" w:eastAsia="標楷體" w:hAnsi="Times New Roman" w:cs="Times New Roman"/>
          <w:b/>
          <w:bCs/>
          <w:color w:val="000000" w:themeColor="text1"/>
          <w:kern w:val="0"/>
          <w:sz w:val="32"/>
          <w:szCs w:val="32"/>
        </w:rPr>
        <w:t xml:space="preserve">    </w:t>
      </w:r>
      <w:r w:rsidRPr="00081ACB">
        <w:rPr>
          <w:rFonts w:ascii="Times New Roman" w:eastAsia="標楷體" w:hAnsi="Times New Roman" w:cs="Times New Roman"/>
          <w:b/>
          <w:bCs/>
          <w:color w:val="000000" w:themeColor="text1"/>
          <w:kern w:val="0"/>
          <w:sz w:val="32"/>
          <w:szCs w:val="32"/>
        </w:rPr>
        <w:t>話：</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p>
    <w:p w:rsidR="00E540E5" w:rsidRPr="00081ACB" w:rsidRDefault="00E540E5" w:rsidP="00E540E5">
      <w:pPr>
        <w:autoSpaceDE w:val="0"/>
        <w:autoSpaceDN w:val="0"/>
        <w:adjustRightInd w:val="0"/>
        <w:snapToGrid w:val="0"/>
        <w:ind w:leftChars="225" w:left="1437" w:hangingChars="280" w:hanging="897"/>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乙</w:t>
      </w:r>
      <w:r w:rsidRPr="00081ACB">
        <w:rPr>
          <w:rFonts w:ascii="Times New Roman" w:eastAsia="標楷體" w:hAnsi="Times New Roman" w:cs="Times New Roman"/>
          <w:b/>
          <w:bCs/>
          <w:color w:val="000000" w:themeColor="text1"/>
          <w:kern w:val="0"/>
          <w:sz w:val="32"/>
          <w:szCs w:val="32"/>
        </w:rPr>
        <w:t xml:space="preserve"> </w:t>
      </w:r>
      <w:r w:rsidRPr="00081ACB">
        <w:rPr>
          <w:rFonts w:ascii="Times New Roman" w:eastAsia="標楷體" w:hAnsi="Times New Roman" w:cs="Times New Roman"/>
          <w:b/>
          <w:bCs/>
          <w:color w:val="000000" w:themeColor="text1"/>
          <w:kern w:val="0"/>
          <w:sz w:val="32"/>
          <w:szCs w:val="32"/>
        </w:rPr>
        <w:t>方</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承租廠商：</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w w:val="93"/>
          <w:kern w:val="0"/>
          <w:sz w:val="32"/>
          <w:szCs w:val="32"/>
          <w:fitText w:val="1200" w:id="-1210817024"/>
        </w:rPr>
        <w:t>統一編號</w:t>
      </w:r>
      <w:r w:rsidRPr="00081ACB">
        <w:rPr>
          <w:rFonts w:ascii="Times New Roman" w:eastAsia="標楷體" w:hAnsi="Times New Roman" w:cs="Times New Roman"/>
          <w:b/>
          <w:bCs/>
          <w:color w:val="000000" w:themeColor="text1"/>
          <w:kern w:val="0"/>
          <w:sz w:val="32"/>
          <w:szCs w:val="32"/>
        </w:rPr>
        <w:t>：</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負責人（法定代理人）：</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身分證字號：</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地</w:t>
      </w:r>
      <w:r w:rsidRPr="00081ACB">
        <w:rPr>
          <w:rFonts w:ascii="Times New Roman" w:eastAsia="標楷體" w:hAnsi="Times New Roman" w:cs="Times New Roman"/>
          <w:b/>
          <w:bCs/>
          <w:color w:val="000000" w:themeColor="text1"/>
          <w:kern w:val="0"/>
          <w:sz w:val="32"/>
          <w:szCs w:val="32"/>
        </w:rPr>
        <w:tab/>
      </w:r>
      <w:r w:rsidRPr="00081ACB">
        <w:rPr>
          <w:rFonts w:ascii="Times New Roman" w:eastAsia="標楷體" w:hAnsi="Times New Roman" w:cs="Times New Roman"/>
          <w:b/>
          <w:bCs/>
          <w:color w:val="000000" w:themeColor="text1"/>
          <w:kern w:val="0"/>
          <w:sz w:val="32"/>
          <w:szCs w:val="32"/>
        </w:rPr>
        <w:tab/>
      </w:r>
      <w:r w:rsidRPr="00081ACB">
        <w:rPr>
          <w:rFonts w:ascii="Times New Roman" w:eastAsia="標楷體" w:hAnsi="Times New Roman" w:cs="Times New Roman"/>
          <w:b/>
          <w:bCs/>
          <w:color w:val="000000" w:themeColor="text1"/>
          <w:kern w:val="0"/>
          <w:sz w:val="32"/>
          <w:szCs w:val="32"/>
        </w:rPr>
        <w:t>址：</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電</w:t>
      </w:r>
      <w:r w:rsidRPr="00081ACB">
        <w:rPr>
          <w:rFonts w:ascii="Times New Roman" w:eastAsia="標楷體" w:hAnsi="Times New Roman" w:cs="Times New Roman"/>
          <w:b/>
          <w:bCs/>
          <w:color w:val="000000" w:themeColor="text1"/>
          <w:kern w:val="0"/>
          <w:sz w:val="32"/>
          <w:szCs w:val="32"/>
        </w:rPr>
        <w:tab/>
      </w:r>
      <w:r w:rsidRPr="00081ACB">
        <w:rPr>
          <w:rFonts w:ascii="Times New Roman" w:eastAsia="標楷體" w:hAnsi="Times New Roman" w:cs="Times New Roman"/>
          <w:b/>
          <w:bCs/>
          <w:color w:val="000000" w:themeColor="text1"/>
          <w:kern w:val="0"/>
          <w:sz w:val="32"/>
          <w:szCs w:val="32"/>
        </w:rPr>
        <w:tab/>
      </w:r>
      <w:r w:rsidRPr="00081ACB">
        <w:rPr>
          <w:rFonts w:ascii="Times New Roman" w:eastAsia="標楷體" w:hAnsi="Times New Roman" w:cs="Times New Roman"/>
          <w:b/>
          <w:bCs/>
          <w:color w:val="000000" w:themeColor="text1"/>
          <w:kern w:val="0"/>
          <w:sz w:val="32"/>
          <w:szCs w:val="32"/>
        </w:rPr>
        <w:t>話：</w:t>
      </w: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p>
    <w:p w:rsidR="00E540E5" w:rsidRPr="00081ACB" w:rsidRDefault="00E540E5" w:rsidP="00E540E5">
      <w:pPr>
        <w:autoSpaceDE w:val="0"/>
        <w:autoSpaceDN w:val="0"/>
        <w:adjustRightInd w:val="0"/>
        <w:snapToGrid w:val="0"/>
        <w:spacing w:line="360" w:lineRule="auto"/>
        <w:ind w:leftChars="600" w:left="1440"/>
        <w:jc w:val="both"/>
        <w:rPr>
          <w:rFonts w:ascii="Times New Roman" w:eastAsia="標楷體" w:hAnsi="Times New Roman" w:cs="Times New Roman"/>
          <w:b/>
          <w:bCs/>
          <w:color w:val="000000" w:themeColor="text1"/>
          <w:kern w:val="0"/>
          <w:sz w:val="32"/>
          <w:szCs w:val="32"/>
        </w:rPr>
      </w:pPr>
    </w:p>
    <w:p w:rsidR="00E540E5" w:rsidRPr="00081ACB" w:rsidRDefault="00E540E5" w:rsidP="00E540E5">
      <w:pPr>
        <w:spacing w:line="460" w:lineRule="exact"/>
        <w:jc w:val="both"/>
        <w:rPr>
          <w:rFonts w:ascii="Times New Roman" w:eastAsia="標楷體" w:hAnsi="Times New Roman" w:cs="Times New Roman"/>
          <w:b/>
          <w:bCs/>
          <w:color w:val="000000" w:themeColor="text1"/>
          <w:kern w:val="0"/>
          <w:sz w:val="32"/>
          <w:szCs w:val="32"/>
        </w:rPr>
      </w:pPr>
    </w:p>
    <w:p w:rsidR="00E540E5" w:rsidRPr="00081ACB" w:rsidRDefault="00E540E5" w:rsidP="00E540E5">
      <w:pPr>
        <w:spacing w:line="460" w:lineRule="exact"/>
        <w:jc w:val="both"/>
        <w:rPr>
          <w:rFonts w:ascii="Times New Roman" w:eastAsia="標楷體" w:hAnsi="Times New Roman" w:cs="Times New Roman"/>
          <w:b/>
          <w:bCs/>
          <w:color w:val="000000" w:themeColor="text1"/>
          <w:kern w:val="0"/>
          <w:sz w:val="32"/>
          <w:szCs w:val="32"/>
        </w:rPr>
      </w:pPr>
    </w:p>
    <w:p w:rsidR="00E540E5" w:rsidRPr="00081ACB" w:rsidRDefault="00E540E5" w:rsidP="00E540E5">
      <w:pPr>
        <w:spacing w:line="460" w:lineRule="exact"/>
        <w:jc w:val="both"/>
        <w:rPr>
          <w:rFonts w:ascii="Times New Roman" w:eastAsia="標楷體" w:hAnsi="Times New Roman" w:cs="Times New Roman"/>
          <w:b/>
          <w:bCs/>
          <w:color w:val="000000" w:themeColor="text1"/>
          <w:kern w:val="0"/>
          <w:sz w:val="32"/>
          <w:szCs w:val="32"/>
        </w:rPr>
      </w:pPr>
    </w:p>
    <w:p w:rsidR="00E540E5" w:rsidRPr="00081ACB" w:rsidRDefault="00E540E5" w:rsidP="00E540E5">
      <w:pPr>
        <w:spacing w:line="460" w:lineRule="exact"/>
        <w:jc w:val="both"/>
        <w:rPr>
          <w:rFonts w:ascii="Times New Roman" w:eastAsia="標楷體" w:hAnsi="Times New Roman" w:cs="Times New Roman"/>
          <w:b/>
          <w:bCs/>
          <w:color w:val="000000" w:themeColor="text1"/>
          <w:kern w:val="0"/>
          <w:sz w:val="32"/>
          <w:szCs w:val="32"/>
        </w:rPr>
      </w:pPr>
    </w:p>
    <w:p w:rsidR="00E540E5" w:rsidRPr="00081ACB" w:rsidRDefault="00E540E5" w:rsidP="00E540E5">
      <w:pPr>
        <w:spacing w:line="460" w:lineRule="exact"/>
        <w:jc w:val="center"/>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b/>
          <w:bCs/>
          <w:color w:val="000000" w:themeColor="text1"/>
          <w:kern w:val="0"/>
          <w:sz w:val="32"/>
          <w:szCs w:val="32"/>
        </w:rPr>
        <w:t>中</w:t>
      </w:r>
      <w:r w:rsidRPr="00081ACB">
        <w:rPr>
          <w:rFonts w:ascii="Times New Roman" w:eastAsia="標楷體" w:hAnsi="Times New Roman" w:cs="Times New Roman"/>
          <w:b/>
          <w:bCs/>
          <w:color w:val="000000" w:themeColor="text1"/>
          <w:kern w:val="0"/>
          <w:sz w:val="32"/>
          <w:szCs w:val="32"/>
        </w:rPr>
        <w:t xml:space="preserve"> </w:t>
      </w:r>
      <w:r w:rsidRPr="00081ACB">
        <w:rPr>
          <w:rFonts w:ascii="Times New Roman" w:eastAsia="標楷體" w:hAnsi="Times New Roman" w:cs="Times New Roman"/>
          <w:b/>
          <w:bCs/>
          <w:color w:val="000000" w:themeColor="text1"/>
          <w:kern w:val="0"/>
          <w:sz w:val="32"/>
          <w:szCs w:val="32"/>
        </w:rPr>
        <w:t>華</w:t>
      </w:r>
      <w:r w:rsidRPr="00081ACB">
        <w:rPr>
          <w:rFonts w:ascii="Times New Roman" w:eastAsia="標楷體" w:hAnsi="Times New Roman" w:cs="Times New Roman"/>
          <w:b/>
          <w:bCs/>
          <w:color w:val="000000" w:themeColor="text1"/>
          <w:kern w:val="0"/>
          <w:sz w:val="32"/>
          <w:szCs w:val="32"/>
        </w:rPr>
        <w:t xml:space="preserve"> </w:t>
      </w:r>
      <w:r w:rsidRPr="00081ACB">
        <w:rPr>
          <w:rFonts w:ascii="Times New Roman" w:eastAsia="標楷體" w:hAnsi="Times New Roman" w:cs="Times New Roman"/>
          <w:b/>
          <w:bCs/>
          <w:color w:val="000000" w:themeColor="text1"/>
          <w:kern w:val="0"/>
          <w:sz w:val="32"/>
          <w:szCs w:val="32"/>
        </w:rPr>
        <w:t>民</w:t>
      </w:r>
      <w:r w:rsidRPr="00081ACB">
        <w:rPr>
          <w:rFonts w:ascii="Times New Roman" w:eastAsia="標楷體" w:hAnsi="Times New Roman" w:cs="Times New Roman"/>
          <w:b/>
          <w:bCs/>
          <w:color w:val="000000" w:themeColor="text1"/>
          <w:kern w:val="0"/>
          <w:sz w:val="32"/>
          <w:szCs w:val="32"/>
        </w:rPr>
        <w:t xml:space="preserve"> </w:t>
      </w:r>
      <w:r w:rsidRPr="00081ACB">
        <w:rPr>
          <w:rFonts w:ascii="Times New Roman" w:eastAsia="標楷體" w:hAnsi="Times New Roman" w:cs="Times New Roman"/>
          <w:b/>
          <w:bCs/>
          <w:color w:val="000000" w:themeColor="text1"/>
          <w:kern w:val="0"/>
          <w:sz w:val="32"/>
          <w:szCs w:val="32"/>
        </w:rPr>
        <w:t>國</w:t>
      </w:r>
      <w:r w:rsidRPr="00081ACB">
        <w:rPr>
          <w:rFonts w:ascii="Times New Roman" w:eastAsia="標楷體" w:hAnsi="Times New Roman" w:cs="Times New Roman"/>
          <w:b/>
          <w:bCs/>
          <w:color w:val="000000" w:themeColor="text1"/>
          <w:kern w:val="0"/>
          <w:sz w:val="32"/>
          <w:szCs w:val="32"/>
        </w:rPr>
        <w:t xml:space="preserve">        </w:t>
      </w:r>
      <w:r w:rsidRPr="00081ACB">
        <w:rPr>
          <w:rFonts w:ascii="Times New Roman" w:eastAsia="標楷體" w:hAnsi="Times New Roman" w:cs="Times New Roman"/>
          <w:b/>
          <w:bCs/>
          <w:color w:val="000000" w:themeColor="text1"/>
          <w:kern w:val="0"/>
          <w:sz w:val="32"/>
          <w:szCs w:val="32"/>
        </w:rPr>
        <w:t>年</w:t>
      </w:r>
      <w:r w:rsidRPr="00081ACB">
        <w:rPr>
          <w:rFonts w:ascii="Times New Roman" w:eastAsia="標楷體" w:hAnsi="Times New Roman" w:cs="Times New Roman"/>
          <w:b/>
          <w:bCs/>
          <w:color w:val="000000" w:themeColor="text1"/>
          <w:kern w:val="0"/>
          <w:sz w:val="32"/>
          <w:szCs w:val="32"/>
        </w:rPr>
        <w:t xml:space="preserve">       </w:t>
      </w:r>
      <w:r w:rsidRPr="00081ACB">
        <w:rPr>
          <w:rFonts w:ascii="Times New Roman" w:eastAsia="標楷體" w:hAnsi="Times New Roman" w:cs="Times New Roman"/>
          <w:b/>
          <w:bCs/>
          <w:color w:val="000000" w:themeColor="text1"/>
          <w:kern w:val="0"/>
          <w:sz w:val="32"/>
          <w:szCs w:val="32"/>
        </w:rPr>
        <w:t>月</w:t>
      </w:r>
      <w:r w:rsidRPr="00081ACB">
        <w:rPr>
          <w:rFonts w:ascii="Times New Roman" w:eastAsia="標楷體" w:hAnsi="Times New Roman" w:cs="Times New Roman"/>
          <w:b/>
          <w:bCs/>
          <w:color w:val="000000" w:themeColor="text1"/>
          <w:kern w:val="0"/>
          <w:sz w:val="32"/>
          <w:szCs w:val="32"/>
        </w:rPr>
        <w:t xml:space="preserve">       </w:t>
      </w:r>
      <w:r w:rsidRPr="00081ACB">
        <w:rPr>
          <w:rFonts w:ascii="Times New Roman" w:eastAsia="標楷體" w:hAnsi="Times New Roman" w:cs="Times New Roman"/>
          <w:b/>
          <w:bCs/>
          <w:color w:val="000000" w:themeColor="text1"/>
          <w:kern w:val="0"/>
          <w:sz w:val="32"/>
          <w:szCs w:val="32"/>
        </w:rPr>
        <w:t>日</w:t>
      </w:r>
      <w:r w:rsidRPr="00081ACB">
        <w:rPr>
          <w:rFonts w:ascii="Times New Roman" w:eastAsia="標楷體" w:hAnsi="Times New Roman" w:cs="Times New Roman"/>
          <w:b/>
          <w:bCs/>
          <w:color w:val="000000" w:themeColor="text1"/>
          <w:kern w:val="0"/>
          <w:sz w:val="32"/>
          <w:szCs w:val="32"/>
        </w:rPr>
        <w:br w:type="page"/>
      </w:r>
    </w:p>
    <w:p w:rsidR="00E540E5" w:rsidRPr="00081ACB" w:rsidRDefault="00E540E5" w:rsidP="00E540E5">
      <w:pPr>
        <w:spacing w:line="460" w:lineRule="exact"/>
        <w:rPr>
          <w:rFonts w:ascii="Times New Roman" w:eastAsia="標楷體" w:hAnsi="Times New Roman" w:cs="Times New Roman"/>
          <w:b/>
          <w:color w:val="000000" w:themeColor="text1"/>
          <w:sz w:val="36"/>
          <w:szCs w:val="36"/>
        </w:rPr>
      </w:pPr>
      <w:r w:rsidRPr="00081ACB">
        <w:rPr>
          <w:rFonts w:ascii="Times New Roman" w:eastAsia="標楷體" w:hAnsi="Times New Roman" w:cs="Times New Roman"/>
          <w:color w:val="000000" w:themeColor="text1"/>
          <w:kern w:val="0"/>
          <w:sz w:val="32"/>
          <w:szCs w:val="32"/>
          <w:bdr w:val="single" w:sz="4" w:space="0" w:color="auto"/>
        </w:rPr>
        <w:lastRenderedPageBreak/>
        <w:t>附件</w:t>
      </w:r>
      <w:r w:rsidRPr="00081ACB">
        <w:rPr>
          <w:rFonts w:ascii="Times New Roman" w:eastAsia="標楷體" w:hAnsi="Times New Roman" w:cs="Times New Roman" w:hint="eastAsia"/>
          <w:color w:val="000000" w:themeColor="text1"/>
          <w:kern w:val="0"/>
          <w:sz w:val="32"/>
          <w:szCs w:val="32"/>
          <w:bdr w:val="single" w:sz="4" w:space="0" w:color="auto"/>
        </w:rPr>
        <w:t>一</w:t>
      </w:r>
      <w:r w:rsidRPr="00081ACB">
        <w:rPr>
          <w:rFonts w:ascii="Times New Roman" w:eastAsia="標楷體" w:hAnsi="Times New Roman" w:cs="Times New Roman"/>
          <w:b/>
          <w:color w:val="000000" w:themeColor="text1"/>
          <w:sz w:val="36"/>
          <w:szCs w:val="36"/>
        </w:rPr>
        <w:br/>
      </w:r>
    </w:p>
    <w:p w:rsidR="00E540E5" w:rsidRPr="00081ACB" w:rsidRDefault="00E540E5" w:rsidP="00E540E5">
      <w:pPr>
        <w:spacing w:line="460" w:lineRule="exact"/>
        <w:jc w:val="center"/>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hint="eastAsia"/>
          <w:b/>
          <w:color w:val="000000" w:themeColor="text1"/>
          <w:sz w:val="36"/>
          <w:szCs w:val="36"/>
        </w:rPr>
        <w:t>太陽光電發電設備檢驗表</w:t>
      </w:r>
    </w:p>
    <w:p w:rsidR="00E540E5" w:rsidRPr="00081ACB" w:rsidRDefault="00E540E5" w:rsidP="00E540E5">
      <w:pPr>
        <w:overflowPunct w:val="0"/>
        <w:adjustRightInd w:val="0"/>
        <w:snapToGrid w:val="0"/>
        <w:spacing w:afterLines="50" w:after="180" w:line="360" w:lineRule="auto"/>
        <w:jc w:val="center"/>
        <w:rPr>
          <w:rFonts w:ascii="Times New Roman" w:eastAsia="標楷體" w:hAnsi="Times New Roman" w:cs="Times New Roman"/>
          <w:b/>
          <w:color w:val="000000" w:themeColor="text1"/>
          <w:sz w:val="36"/>
          <w:szCs w:val="36"/>
        </w:rPr>
      </w:pPr>
    </w:p>
    <w:p w:rsidR="00E540E5" w:rsidRPr="00081ACB" w:rsidRDefault="00E540E5" w:rsidP="00E540E5">
      <w:pPr>
        <w:overflowPunct w:val="0"/>
        <w:adjustRightInd w:val="0"/>
        <w:snapToGrid w:val="0"/>
        <w:spacing w:afterLines="50" w:after="180" w:line="288" w:lineRule="auto"/>
        <w:rPr>
          <w:rFonts w:ascii="Times New Roman" w:eastAsia="標楷體" w:hAnsi="Times New Roman" w:cs="Times New Roman"/>
          <w:color w:val="000000" w:themeColor="text1"/>
          <w:sz w:val="32"/>
          <w:szCs w:val="32"/>
        </w:rPr>
      </w:pPr>
      <w:r w:rsidRPr="00081ACB">
        <w:rPr>
          <w:rFonts w:ascii="Times New Roman" w:eastAsia="標楷體" w:hAnsi="Times New Roman" w:cs="Times New Roman" w:hint="eastAsia"/>
          <w:color w:val="000000" w:themeColor="text1"/>
          <w:sz w:val="32"/>
          <w:szCs w:val="32"/>
        </w:rPr>
        <w:t>設置地址：</w:t>
      </w:r>
    </w:p>
    <w:p w:rsidR="00E540E5" w:rsidRPr="00081ACB" w:rsidRDefault="00E540E5" w:rsidP="00E540E5">
      <w:pPr>
        <w:overflowPunct w:val="0"/>
        <w:adjustRightInd w:val="0"/>
        <w:snapToGrid w:val="0"/>
        <w:spacing w:afterLines="50" w:after="180" w:line="288" w:lineRule="auto"/>
        <w:rPr>
          <w:rFonts w:ascii="Times New Roman" w:eastAsia="標楷體" w:hAnsi="Times New Roman" w:cs="Times New Roman"/>
          <w:color w:val="000000" w:themeColor="text1"/>
          <w:sz w:val="32"/>
          <w:szCs w:val="32"/>
          <w:shd w:val="clear" w:color="auto" w:fill="FFFFFF"/>
        </w:rPr>
      </w:pPr>
      <w:r w:rsidRPr="00081ACB">
        <w:rPr>
          <w:rFonts w:ascii="Times New Roman" w:eastAsia="標楷體" w:hAnsi="Times New Roman" w:cs="Times New Roman" w:hint="eastAsia"/>
          <w:color w:val="000000" w:themeColor="text1"/>
          <w:sz w:val="32"/>
          <w:szCs w:val="32"/>
        </w:rPr>
        <w:t>設置容量：單一模組裝置容量</w:t>
      </w:r>
      <w:r w:rsidRPr="00081ACB">
        <w:rPr>
          <w:rFonts w:ascii="Times New Roman" w:eastAsia="標楷體" w:hAnsi="Times New Roman" w:cs="Times New Roman"/>
          <w:color w:val="000000" w:themeColor="text1"/>
          <w:sz w:val="32"/>
          <w:szCs w:val="32"/>
        </w:rPr>
        <w:t>_____</w:t>
      </w:r>
      <w:r w:rsidRPr="00081ACB">
        <w:rPr>
          <w:rFonts w:ascii="Times New Roman" w:eastAsia="標楷體" w:hAnsi="Times New Roman" w:cs="Times New Roman" w:hint="eastAsia"/>
          <w:color w:val="000000" w:themeColor="text1"/>
          <w:sz w:val="32"/>
          <w:szCs w:val="32"/>
          <w:shd w:val="clear" w:color="auto" w:fill="FFFFFF"/>
        </w:rPr>
        <w:t>瓩</w:t>
      </w:r>
      <w:r w:rsidRPr="00081ACB">
        <w:rPr>
          <w:rFonts w:ascii="Times New Roman" w:eastAsia="標楷體" w:hAnsi="Times New Roman" w:cs="Times New Roman" w:hint="eastAsia"/>
          <w:color w:val="000000" w:themeColor="text1"/>
          <w:sz w:val="32"/>
          <w:szCs w:val="32"/>
        </w:rPr>
        <w:t>，總裝置容量</w:t>
      </w:r>
      <w:r w:rsidRPr="00081ACB">
        <w:rPr>
          <w:rFonts w:ascii="Times New Roman" w:eastAsia="標楷體" w:hAnsi="Times New Roman" w:cs="Times New Roman"/>
          <w:color w:val="000000" w:themeColor="text1"/>
          <w:sz w:val="32"/>
          <w:szCs w:val="32"/>
        </w:rPr>
        <w:t>______</w:t>
      </w:r>
      <w:r w:rsidRPr="00081ACB">
        <w:rPr>
          <w:rFonts w:ascii="Times New Roman" w:eastAsia="標楷體" w:hAnsi="Times New Roman" w:cs="Times New Roman" w:hint="eastAsia"/>
          <w:color w:val="000000" w:themeColor="text1"/>
          <w:sz w:val="32"/>
          <w:szCs w:val="32"/>
          <w:shd w:val="clear" w:color="auto" w:fill="FFFFFF"/>
        </w:rPr>
        <w:t>瓩</w:t>
      </w:r>
    </w:p>
    <w:p w:rsidR="00E540E5" w:rsidRPr="00081ACB" w:rsidRDefault="00E540E5" w:rsidP="00E540E5">
      <w:pPr>
        <w:overflowPunct w:val="0"/>
        <w:adjustRightInd w:val="0"/>
        <w:snapToGrid w:val="0"/>
        <w:spacing w:afterLines="50" w:after="180" w:line="288" w:lineRule="auto"/>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32"/>
          <w:szCs w:val="32"/>
        </w:rPr>
        <w:t>本案業已於中華民國</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32"/>
          <w:szCs w:val="32"/>
        </w:rPr>
        <w:t>年</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32"/>
          <w:szCs w:val="32"/>
        </w:rPr>
        <w:t>月</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32"/>
          <w:szCs w:val="32"/>
        </w:rPr>
        <w:t>日按圖施工完竣，經本</w:t>
      </w:r>
      <w:r w:rsidRPr="00081ACB">
        <w:rPr>
          <w:rFonts w:ascii="Times New Roman" w:eastAsia="標楷體" w:hAnsi="Times New Roman" w:cs="Times New Roman"/>
          <w:color w:val="000000" w:themeColor="text1"/>
          <w:sz w:val="32"/>
          <w:szCs w:val="32"/>
        </w:rPr>
        <w:t>_________</w:t>
      </w:r>
      <w:r w:rsidRPr="00081ACB">
        <w:rPr>
          <w:rFonts w:ascii="Times New Roman" w:eastAsia="標楷體" w:hAnsi="Times New Roman" w:cs="Times New Roman" w:hint="eastAsia"/>
          <w:color w:val="000000" w:themeColor="text1"/>
          <w:sz w:val="32"/>
          <w:szCs w:val="32"/>
        </w:rPr>
        <w:t>（建築師、土木技師或結構技師）確認太陽光電發電設備之支撐架與連結組件設計、表面材質，符合「○○○年○○</w:t>
      </w:r>
      <w:r w:rsidRPr="00081ACB">
        <w:rPr>
          <w:rFonts w:ascii="Times New Roman" w:eastAsia="標楷體" w:hAnsi="Times New Roman" w:cs="Times New Roman" w:hint="eastAsia"/>
          <w:color w:val="000000" w:themeColor="text1"/>
          <w:sz w:val="32"/>
          <w:szCs w:val="32"/>
        </w:rPr>
        <w:t>(</w:t>
      </w:r>
      <w:r w:rsidRPr="00081ACB">
        <w:rPr>
          <w:rFonts w:ascii="Times New Roman" w:eastAsia="標楷體" w:hAnsi="Times New Roman" w:cs="Times New Roman" w:hint="eastAsia"/>
          <w:color w:val="000000" w:themeColor="text1"/>
          <w:sz w:val="32"/>
          <w:szCs w:val="32"/>
        </w:rPr>
        <w:t>縣</w:t>
      </w:r>
      <w:r w:rsidRPr="00081ACB">
        <w:rPr>
          <w:rFonts w:ascii="Times New Roman" w:eastAsia="標楷體" w:hAnsi="Times New Roman" w:cs="Times New Roman" w:hint="eastAsia"/>
          <w:color w:val="000000" w:themeColor="text1"/>
          <w:sz w:val="32"/>
          <w:szCs w:val="32"/>
        </w:rPr>
        <w:t>/</w:t>
      </w:r>
      <w:r w:rsidRPr="00081ACB">
        <w:rPr>
          <w:rFonts w:ascii="Times New Roman" w:eastAsia="標楷體" w:hAnsi="Times New Roman" w:cs="Times New Roman" w:hint="eastAsia"/>
          <w:color w:val="000000" w:themeColor="text1"/>
          <w:sz w:val="32"/>
          <w:szCs w:val="32"/>
        </w:rPr>
        <w:t>市</w:t>
      </w:r>
      <w:r w:rsidRPr="00081ACB">
        <w:rPr>
          <w:rFonts w:ascii="Times New Roman" w:eastAsia="標楷體" w:hAnsi="Times New Roman" w:cs="Times New Roman" w:hint="eastAsia"/>
          <w:color w:val="000000" w:themeColor="text1"/>
          <w:sz w:val="32"/>
          <w:szCs w:val="32"/>
        </w:rPr>
        <w:t>/</w:t>
      </w:r>
      <w:r w:rsidRPr="00081ACB">
        <w:rPr>
          <w:rFonts w:ascii="Times New Roman" w:eastAsia="標楷體" w:hAnsi="Times New Roman" w:cs="Times New Roman" w:hint="eastAsia"/>
          <w:color w:val="000000" w:themeColor="text1"/>
          <w:sz w:val="32"/>
          <w:szCs w:val="32"/>
        </w:rPr>
        <w:t>鄉</w:t>
      </w:r>
      <w:r w:rsidRPr="00081ACB">
        <w:rPr>
          <w:rFonts w:ascii="Times New Roman" w:eastAsia="標楷體" w:hAnsi="Times New Roman" w:cs="Times New Roman" w:hint="eastAsia"/>
          <w:color w:val="000000" w:themeColor="text1"/>
          <w:sz w:val="32"/>
          <w:szCs w:val="32"/>
        </w:rPr>
        <w:t>/</w:t>
      </w:r>
      <w:r w:rsidRPr="00081ACB">
        <w:rPr>
          <w:rFonts w:ascii="Times New Roman" w:eastAsia="標楷體" w:hAnsi="Times New Roman" w:cs="Times New Roman" w:hint="eastAsia"/>
          <w:color w:val="000000" w:themeColor="text1"/>
          <w:sz w:val="32"/>
          <w:szCs w:val="32"/>
        </w:rPr>
        <w:t>鎮</w:t>
      </w:r>
      <w:r w:rsidRPr="00081ACB">
        <w:rPr>
          <w:rFonts w:ascii="Times New Roman" w:eastAsia="標楷體" w:hAnsi="Times New Roman" w:cs="Times New Roman" w:hint="eastAsia"/>
          <w:color w:val="000000" w:themeColor="text1"/>
          <w:sz w:val="32"/>
          <w:szCs w:val="32"/>
        </w:rPr>
        <w:t xml:space="preserve">) </w:t>
      </w:r>
      <w:r w:rsidRPr="00081ACB">
        <w:rPr>
          <w:rFonts w:ascii="Times New Roman" w:eastAsia="標楷體" w:hAnsi="Times New Roman" w:cs="Times New Roman" w:hint="eastAsia"/>
          <w:color w:val="000000" w:themeColor="text1"/>
          <w:sz w:val="32"/>
          <w:szCs w:val="32"/>
        </w:rPr>
        <w:t>公有建物辦理公民參與設置太陽光電案設備租賃契約書」有關「</w:t>
      </w:r>
      <w:r w:rsidRPr="00081ACB">
        <w:rPr>
          <w:rFonts w:ascii="Times New Roman" w:eastAsia="標楷體" w:hAnsi="Times New Roman" w:cs="Times New Roman" w:hint="eastAsia"/>
          <w:color w:val="000000" w:themeColor="text1"/>
          <w:kern w:val="0"/>
          <w:sz w:val="32"/>
          <w:szCs w:val="32"/>
        </w:rPr>
        <w:t>支撐架與連結組件設計</w:t>
      </w:r>
      <w:r w:rsidRPr="00081ACB">
        <w:rPr>
          <w:rFonts w:ascii="Times New Roman" w:eastAsia="標楷體" w:hAnsi="Times New Roman" w:cs="Times New Roman" w:hint="eastAsia"/>
          <w:color w:val="000000" w:themeColor="text1"/>
          <w:sz w:val="32"/>
          <w:szCs w:val="32"/>
        </w:rPr>
        <w:t>」及「</w:t>
      </w:r>
      <w:r w:rsidRPr="00081ACB">
        <w:rPr>
          <w:rFonts w:ascii="Times New Roman" w:eastAsia="標楷體" w:hAnsi="Times New Roman" w:cs="Times New Roman" w:hint="eastAsia"/>
          <w:color w:val="000000" w:themeColor="text1"/>
          <w:kern w:val="0"/>
          <w:sz w:val="32"/>
          <w:szCs w:val="32"/>
        </w:rPr>
        <w:t>支撐架金屬基材耐腐蝕性能」之規定</w:t>
      </w:r>
      <w:r w:rsidRPr="00081ACB">
        <w:rPr>
          <w:rFonts w:ascii="Times New Roman" w:eastAsia="標楷體" w:hAnsi="Times New Roman" w:cs="Times New Roman" w:hint="eastAsia"/>
          <w:color w:val="000000" w:themeColor="text1"/>
          <w:sz w:val="32"/>
          <w:szCs w:val="32"/>
        </w:rPr>
        <w:t>。</w:t>
      </w:r>
    </w:p>
    <w:p w:rsidR="00E540E5" w:rsidRPr="00081ACB" w:rsidRDefault="00E540E5" w:rsidP="00E540E5">
      <w:pPr>
        <w:overflowPunct w:val="0"/>
        <w:adjustRightInd w:val="0"/>
        <w:snapToGrid w:val="0"/>
        <w:rPr>
          <w:rFonts w:ascii="Times New Roman" w:eastAsia="標楷體" w:hAnsi="Times New Roman" w:cs="Times New Roman"/>
          <w:color w:val="000000" w:themeColor="text1"/>
          <w:sz w:val="32"/>
          <w:szCs w:val="32"/>
        </w:rPr>
      </w:pPr>
    </w:p>
    <w:p w:rsidR="00E540E5" w:rsidRPr="00081ACB" w:rsidRDefault="00E540E5" w:rsidP="00E540E5">
      <w:pPr>
        <w:overflowPunct w:val="0"/>
        <w:adjustRightInd w:val="0"/>
        <w:snapToGrid w:val="0"/>
        <w:rPr>
          <w:rFonts w:ascii="Times New Roman" w:eastAsia="標楷體" w:hAnsi="Times New Roman" w:cs="Times New Roman"/>
          <w:color w:val="000000" w:themeColor="text1"/>
          <w:sz w:val="28"/>
          <w:szCs w:val="28"/>
        </w:rPr>
      </w:pPr>
    </w:p>
    <w:p w:rsidR="00E540E5" w:rsidRPr="00081ACB" w:rsidRDefault="00E540E5" w:rsidP="00E540E5">
      <w:pPr>
        <w:overflowPunct w:val="0"/>
        <w:adjustRightInd w:val="0"/>
        <w:snapToGrid w:val="0"/>
        <w:rPr>
          <w:rFonts w:ascii="Times New Roman" w:eastAsia="標楷體" w:hAnsi="Times New Roman" w:cs="Times New Roman"/>
          <w:color w:val="000000" w:themeColor="text1"/>
          <w:sz w:val="28"/>
          <w:szCs w:val="28"/>
        </w:rPr>
      </w:pPr>
    </w:p>
    <w:p w:rsidR="00E540E5" w:rsidRPr="00081ACB" w:rsidRDefault="00E540E5" w:rsidP="00E540E5">
      <w:pPr>
        <w:overflowPunct w:val="0"/>
        <w:adjustRightInd w:val="0"/>
        <w:snapToGrid w:val="0"/>
        <w:rPr>
          <w:rFonts w:ascii="Times New Roman" w:eastAsia="標楷體" w:hAnsi="Times New Roman" w:cs="Times New Roman"/>
          <w:color w:val="000000" w:themeColor="text1"/>
          <w:sz w:val="28"/>
          <w:szCs w:val="28"/>
        </w:rPr>
      </w:pPr>
    </w:p>
    <w:p w:rsidR="00E540E5" w:rsidRPr="00081ACB" w:rsidRDefault="00E540E5" w:rsidP="00E540E5">
      <w:pPr>
        <w:overflowPunct w:val="0"/>
        <w:adjustRightInd w:val="0"/>
        <w:snapToGrid w:val="0"/>
        <w:rPr>
          <w:rFonts w:ascii="Times New Roman" w:eastAsia="標楷體" w:hAnsi="Times New Roman" w:cs="Times New Roman"/>
          <w:color w:val="000000" w:themeColor="text1"/>
          <w:sz w:val="32"/>
          <w:szCs w:val="28"/>
        </w:rPr>
      </w:pPr>
      <w:r w:rsidRPr="00081ACB">
        <w:rPr>
          <w:rFonts w:ascii="Times New Roman" w:eastAsia="標楷體" w:hAnsi="Times New Roman" w:cs="Times New Roman"/>
          <w:noProof/>
          <w:color w:val="000000" w:themeColor="text1"/>
          <w:sz w:val="32"/>
          <w:szCs w:val="28"/>
        </w:rPr>
        <mc:AlternateContent>
          <mc:Choice Requires="wps">
            <w:drawing>
              <wp:anchor distT="0" distB="0" distL="114300" distR="114300" simplePos="0" relativeHeight="251694080" behindDoc="0" locked="0" layoutInCell="1" allowOverlap="1" wp14:anchorId="52898378" wp14:editId="00857461">
                <wp:simplePos x="0" y="0"/>
                <wp:positionH relativeFrom="column">
                  <wp:posOffset>3515995</wp:posOffset>
                </wp:positionH>
                <wp:positionV relativeFrom="paragraph">
                  <wp:posOffset>209550</wp:posOffset>
                </wp:positionV>
                <wp:extent cx="1097280" cy="325755"/>
                <wp:effectExtent l="0" t="0" r="0" b="0"/>
                <wp:wrapNone/>
                <wp:docPr id="24" name="文字方塊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7280" cy="325755"/>
                        </a:xfrm>
                        <a:prstGeom prst="rect">
                          <a:avLst/>
                        </a:prstGeom>
                        <a:noFill/>
                        <a:ln w="6350">
                          <a:noFill/>
                        </a:ln>
                        <a:effectLst/>
                      </wps:spPr>
                      <wps:txbx>
                        <w:txbxContent>
                          <w:p w:rsidR="002317D0" w:rsidRPr="00122093" w:rsidRDefault="002317D0" w:rsidP="00E540E5">
                            <w:pPr>
                              <w:jc w:val="cente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24" o:spid="_x0000_s1028" type="#_x0000_t202" style="position:absolute;margin-left:276.85pt;margin-top:16.5pt;width:86.4pt;height:25.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" filled="f" stroked="f" strokeweight=".5pt">
                <v:path arrowok="t"/>
                <v:textbox>
                  <w:txbxContent>
                    <w:p w:rsidR="002317D0" w:rsidRPr="00122093" w:rsidRDefault="002317D0" w:rsidP="00E540E5">
                      <w:pPr>
                        <w:jc w:val="center"/>
                        <w:rPr>
                          <w:sz w:val="20"/>
                          <w:szCs w:val="20"/>
                        </w:rPr>
                      </w:pPr>
                      <w:r w:rsidRPr="00122093">
                        <w:rPr>
                          <w:rFonts w:hint="eastAsia"/>
                          <w:sz w:val="20"/>
                          <w:szCs w:val="20"/>
                        </w:rPr>
                        <w:t>開業</w:t>
                      </w:r>
                      <w:r w:rsidRPr="00122093">
                        <w:rPr>
                          <w:rFonts w:hint="eastAsia"/>
                          <w:sz w:val="20"/>
                          <w:szCs w:val="20"/>
                        </w:rPr>
                        <w:t>/</w:t>
                      </w:r>
                      <w:r w:rsidRPr="00122093">
                        <w:rPr>
                          <w:rFonts w:hint="eastAsia"/>
                          <w:sz w:val="20"/>
                          <w:szCs w:val="20"/>
                        </w:rPr>
                        <w:t>執業圖戳</w:t>
                      </w:r>
                    </w:p>
                  </w:txbxContent>
                </v:textbox>
              </v:shape>
            </w:pict>
          </mc:Fallback>
        </mc:AlternateContent>
      </w:r>
      <w:r w:rsidRPr="00081ACB">
        <w:rPr>
          <w:rFonts w:ascii="Times New Roman" w:eastAsia="標楷體" w:hAnsi="Times New Roman" w:cs="Times New Roman"/>
          <w:noProof/>
          <w:color w:val="000000" w:themeColor="text1"/>
          <w:sz w:val="32"/>
          <w:szCs w:val="28"/>
        </w:rPr>
        <mc:AlternateContent>
          <mc:Choice Requires="wps">
            <w:drawing>
              <wp:anchor distT="0" distB="0" distL="114300" distR="114300" simplePos="0" relativeHeight="251693056" behindDoc="0" locked="0" layoutInCell="1" allowOverlap="1" wp14:anchorId="1ACE624A" wp14:editId="7A9D7B6F">
                <wp:simplePos x="0" y="0"/>
                <wp:positionH relativeFrom="column">
                  <wp:posOffset>3444240</wp:posOffset>
                </wp:positionH>
                <wp:positionV relativeFrom="paragraph">
                  <wp:posOffset>138430</wp:posOffset>
                </wp:positionV>
                <wp:extent cx="1208405" cy="1160780"/>
                <wp:effectExtent l="0" t="0" r="0" b="1270"/>
                <wp:wrapNone/>
                <wp:docPr id="25" name="矩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8405" cy="1160780"/>
                        </a:xfrm>
                        <a:prstGeom prst="rect">
                          <a:avLst/>
                        </a:prstGeom>
                        <a:noFill/>
                        <a:ln w="254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C48E4B6" id="矩形 25" o:spid="_x0000_s1026" style="position:absolute;margin-left:271.2pt;margin-top:10.9pt;width:95.15pt;height:9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" filled="f" strokecolor="windowText" strokeweight="2pt">
                <v:stroke dashstyle="dash"/>
                <v:path arrowok="t"/>
              </v:rect>
            </w:pict>
          </mc:Fallback>
        </mc:AlternateContent>
      </w:r>
      <w:r w:rsidRPr="00081ACB">
        <w:rPr>
          <w:rFonts w:ascii="Times New Roman" w:eastAsia="標楷體" w:hAnsi="Times New Roman" w:cs="Times New Roman" w:hint="eastAsia"/>
          <w:color w:val="000000" w:themeColor="text1"/>
          <w:sz w:val="32"/>
          <w:szCs w:val="28"/>
        </w:rPr>
        <w:t>簽名或蓋章：</w:t>
      </w:r>
    </w:p>
    <w:p w:rsidR="00E540E5" w:rsidRPr="00081ACB" w:rsidRDefault="00E540E5" w:rsidP="00E540E5">
      <w:pPr>
        <w:overflowPunct w:val="0"/>
        <w:adjustRightInd w:val="0"/>
        <w:snapToGrid w:val="0"/>
        <w:rPr>
          <w:rFonts w:ascii="Times New Roman" w:eastAsia="標楷體" w:hAnsi="Times New Roman" w:cs="Times New Roman"/>
          <w:color w:val="000000" w:themeColor="text1"/>
          <w:sz w:val="32"/>
          <w:szCs w:val="28"/>
        </w:rPr>
      </w:pPr>
      <w:r w:rsidRPr="00081ACB">
        <w:rPr>
          <w:rFonts w:ascii="Times New Roman" w:eastAsia="標楷體" w:hAnsi="Times New Roman" w:cs="Times New Roman" w:hint="eastAsia"/>
          <w:color w:val="000000" w:themeColor="text1"/>
          <w:sz w:val="32"/>
          <w:szCs w:val="28"/>
        </w:rPr>
        <w:t>開業</w:t>
      </w:r>
      <w:r w:rsidRPr="00081ACB">
        <w:rPr>
          <w:rFonts w:ascii="Times New Roman" w:eastAsia="標楷體" w:hAnsi="Times New Roman" w:cs="Times New Roman"/>
          <w:color w:val="000000" w:themeColor="text1"/>
          <w:sz w:val="32"/>
          <w:szCs w:val="28"/>
        </w:rPr>
        <w:t>/</w:t>
      </w:r>
      <w:r w:rsidRPr="00081ACB">
        <w:rPr>
          <w:rFonts w:ascii="Times New Roman" w:eastAsia="標楷體" w:hAnsi="Times New Roman" w:cs="Times New Roman" w:hint="eastAsia"/>
          <w:color w:val="000000" w:themeColor="text1"/>
          <w:sz w:val="32"/>
          <w:szCs w:val="28"/>
        </w:rPr>
        <w:t>執業執照號碼：</w:t>
      </w:r>
    </w:p>
    <w:p w:rsidR="00E540E5" w:rsidRPr="00081ACB" w:rsidRDefault="00E540E5" w:rsidP="00E540E5">
      <w:pPr>
        <w:overflowPunct w:val="0"/>
        <w:adjustRightInd w:val="0"/>
        <w:snapToGrid w:val="0"/>
        <w:rPr>
          <w:rFonts w:ascii="Times New Roman" w:eastAsia="標楷體" w:hAnsi="Times New Roman" w:cs="Times New Roman"/>
          <w:color w:val="000000" w:themeColor="text1"/>
          <w:sz w:val="32"/>
          <w:szCs w:val="28"/>
        </w:rPr>
      </w:pPr>
      <w:r w:rsidRPr="00081ACB">
        <w:rPr>
          <w:rFonts w:ascii="Times New Roman" w:eastAsia="標楷體" w:hAnsi="Times New Roman" w:cs="Times New Roman" w:hint="eastAsia"/>
          <w:color w:val="000000" w:themeColor="text1"/>
          <w:sz w:val="32"/>
          <w:szCs w:val="28"/>
        </w:rPr>
        <w:t>事務所名稱：</w:t>
      </w:r>
    </w:p>
    <w:p w:rsidR="00E540E5" w:rsidRPr="00081ACB" w:rsidRDefault="00E540E5" w:rsidP="00E540E5">
      <w:pPr>
        <w:overflowPunct w:val="0"/>
        <w:adjustRightInd w:val="0"/>
        <w:snapToGrid w:val="0"/>
        <w:rPr>
          <w:rFonts w:ascii="Times New Roman" w:eastAsia="標楷體" w:hAnsi="Times New Roman" w:cs="Times New Roman"/>
          <w:color w:val="000000" w:themeColor="text1"/>
          <w:sz w:val="40"/>
          <w:szCs w:val="40"/>
        </w:rPr>
      </w:pPr>
    </w:p>
    <w:p w:rsidR="00E540E5" w:rsidRPr="00081ACB" w:rsidRDefault="00E540E5" w:rsidP="00E540E5">
      <w:pPr>
        <w:overflowPunct w:val="0"/>
        <w:adjustRightInd w:val="0"/>
        <w:snapToGrid w:val="0"/>
        <w:jc w:val="center"/>
        <w:rPr>
          <w:rFonts w:ascii="Times New Roman" w:eastAsia="標楷體" w:hAnsi="Times New Roman" w:cs="Times New Roman"/>
          <w:color w:val="000000" w:themeColor="text1"/>
          <w:sz w:val="40"/>
          <w:szCs w:val="40"/>
        </w:rPr>
      </w:pPr>
    </w:p>
    <w:p w:rsidR="00E540E5" w:rsidRPr="00081ACB" w:rsidRDefault="00E540E5" w:rsidP="00E540E5">
      <w:pPr>
        <w:overflowPunct w:val="0"/>
        <w:adjustRightInd w:val="0"/>
        <w:snapToGrid w:val="0"/>
        <w:jc w:val="center"/>
        <w:rPr>
          <w:rFonts w:ascii="Times New Roman" w:eastAsia="標楷體" w:hAnsi="Times New Roman" w:cs="Times New Roman"/>
          <w:color w:val="000000" w:themeColor="text1"/>
          <w:sz w:val="32"/>
          <w:szCs w:val="40"/>
        </w:rPr>
      </w:pPr>
    </w:p>
    <w:p w:rsidR="00E540E5" w:rsidRPr="00081ACB" w:rsidRDefault="00E540E5" w:rsidP="00E540E5">
      <w:pPr>
        <w:overflowPunct w:val="0"/>
        <w:adjustRightInd w:val="0"/>
        <w:snapToGrid w:val="0"/>
        <w:jc w:val="center"/>
        <w:rPr>
          <w:rFonts w:ascii="Times New Roman" w:eastAsia="標楷體" w:hAnsi="Times New Roman" w:cs="Times New Roman"/>
          <w:color w:val="000000" w:themeColor="text1"/>
          <w:sz w:val="32"/>
          <w:szCs w:val="40"/>
        </w:rPr>
      </w:pPr>
    </w:p>
    <w:p w:rsidR="00E540E5" w:rsidRPr="00081ACB" w:rsidRDefault="00E540E5" w:rsidP="00E540E5">
      <w:pPr>
        <w:overflowPunct w:val="0"/>
        <w:adjustRightInd w:val="0"/>
        <w:snapToGrid w:val="0"/>
        <w:jc w:val="center"/>
        <w:rPr>
          <w:rFonts w:ascii="Times New Roman" w:eastAsia="標楷體" w:hAnsi="Times New Roman" w:cs="Times New Roman"/>
          <w:color w:val="000000" w:themeColor="text1"/>
          <w:sz w:val="32"/>
          <w:szCs w:val="40"/>
        </w:rPr>
      </w:pPr>
      <w:r w:rsidRPr="00081ACB">
        <w:rPr>
          <w:rFonts w:ascii="Times New Roman" w:eastAsia="標楷體" w:hAnsi="Times New Roman" w:cs="Times New Roman" w:hint="eastAsia"/>
          <w:color w:val="000000" w:themeColor="text1"/>
          <w:sz w:val="32"/>
          <w:szCs w:val="40"/>
        </w:rPr>
        <w:t>中華民國</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32"/>
          <w:szCs w:val="32"/>
        </w:rPr>
        <w:t>年</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32"/>
          <w:szCs w:val="32"/>
        </w:rPr>
        <w:t>月</w:t>
      </w:r>
      <w:r w:rsidRPr="00081ACB">
        <w:rPr>
          <w:rFonts w:ascii="Times New Roman" w:eastAsia="標楷體" w:hAnsi="Times New Roman" w:cs="Times New Roman" w:hint="eastAsia"/>
          <w:color w:val="000000" w:themeColor="text1"/>
          <w:sz w:val="28"/>
          <w:szCs w:val="28"/>
        </w:rPr>
        <w:t>○○</w:t>
      </w:r>
      <w:r w:rsidRPr="00081ACB">
        <w:rPr>
          <w:rFonts w:ascii="Times New Roman" w:eastAsia="標楷體" w:hAnsi="Times New Roman" w:cs="Times New Roman" w:hint="eastAsia"/>
          <w:color w:val="000000" w:themeColor="text1"/>
          <w:sz w:val="32"/>
          <w:szCs w:val="32"/>
        </w:rPr>
        <w:t>日</w:t>
      </w:r>
    </w:p>
    <w:p w:rsidR="00E540E5" w:rsidRPr="00081ACB" w:rsidRDefault="00E540E5" w:rsidP="00E540E5">
      <w:pPr>
        <w:overflowPunct w:val="0"/>
        <w:adjustRightInd w:val="0"/>
        <w:snapToGrid w:val="0"/>
        <w:jc w:val="center"/>
        <w:rPr>
          <w:rFonts w:ascii="Times New Roman" w:eastAsia="標楷體" w:hAnsi="Times New Roman" w:cs="Times New Roman"/>
          <w:color w:val="000000" w:themeColor="text1"/>
          <w:sz w:val="40"/>
          <w:szCs w:val="40"/>
        </w:rPr>
        <w:sectPr w:rsidR="00E540E5" w:rsidRPr="00081ACB" w:rsidSect="00E540E5">
          <w:pgSz w:w="11906" w:h="16838"/>
          <w:pgMar w:top="567" w:right="1055" w:bottom="567" w:left="1230" w:header="851" w:footer="340" w:gutter="0"/>
          <w:cols w:space="425"/>
          <w:docGrid w:type="lines" w:linePitch="360"/>
        </w:sectPr>
      </w:pPr>
    </w:p>
    <w:tbl>
      <w:tblPr>
        <w:tblStyle w:val="aff4"/>
        <w:tblpPr w:leftFromText="180" w:rightFromText="180" w:vertAnchor="text" w:horzAnchor="margin" w:tblpX="534" w:tblpY="168"/>
        <w:tblW w:w="4762" w:type="pct"/>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497"/>
        <w:gridCol w:w="7109"/>
        <w:gridCol w:w="1646"/>
        <w:gridCol w:w="1449"/>
      </w:tblGrid>
      <w:tr w:rsidR="00E540E5" w:rsidRPr="00081ACB" w:rsidTr="00E540E5">
        <w:trPr>
          <w:trHeight w:val="340"/>
        </w:trPr>
        <w:tc>
          <w:tcPr>
            <w:tcW w:w="214"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hint="eastAsia"/>
                <w:b/>
                <w:color w:val="000000" w:themeColor="text1"/>
                <w:sz w:val="28"/>
                <w:szCs w:val="28"/>
              </w:rPr>
              <w:lastRenderedPageBreak/>
              <w:t>項目</w:t>
            </w:r>
          </w:p>
        </w:tc>
        <w:tc>
          <w:tcPr>
            <w:tcW w:w="3328"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hint="eastAsia"/>
                <w:b/>
                <w:color w:val="000000" w:themeColor="text1"/>
                <w:sz w:val="28"/>
                <w:szCs w:val="28"/>
              </w:rPr>
              <w:t>項目</w:t>
            </w:r>
          </w:p>
        </w:tc>
        <w:tc>
          <w:tcPr>
            <w:tcW w:w="775"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hint="eastAsia"/>
                <w:b/>
                <w:color w:val="000000" w:themeColor="text1"/>
                <w:sz w:val="28"/>
                <w:szCs w:val="28"/>
              </w:rPr>
              <w:t>檢驗結果</w:t>
            </w:r>
          </w:p>
        </w:tc>
        <w:tc>
          <w:tcPr>
            <w:tcW w:w="684"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hint="eastAsia"/>
                <w:b/>
                <w:color w:val="000000" w:themeColor="text1"/>
                <w:sz w:val="28"/>
                <w:szCs w:val="28"/>
              </w:rPr>
              <w:t>備註</w:t>
            </w:r>
          </w:p>
        </w:tc>
      </w:tr>
      <w:tr w:rsidR="00E540E5" w:rsidRPr="00081ACB" w:rsidTr="00E540E5">
        <w:trPr>
          <w:trHeight w:val="665"/>
        </w:trPr>
        <w:tc>
          <w:tcPr>
            <w:tcW w:w="214"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b/>
                <w:color w:val="000000" w:themeColor="text1"/>
                <w:sz w:val="28"/>
                <w:szCs w:val="28"/>
              </w:rPr>
              <w:t>1</w:t>
            </w:r>
          </w:p>
        </w:tc>
        <w:tc>
          <w:tcPr>
            <w:tcW w:w="3328" w:type="pct"/>
            <w:vAlign w:val="center"/>
          </w:tcPr>
          <w:p w:rsidR="00E540E5" w:rsidRPr="00081ACB" w:rsidRDefault="00E540E5" w:rsidP="00E540E5">
            <w:pPr>
              <w:overflowPunct w:val="0"/>
              <w:adjustRightInd w:val="0"/>
              <w:snapToGrid w:val="0"/>
              <w:spacing w:line="320" w:lineRule="exact"/>
              <w:jc w:val="both"/>
              <w:rPr>
                <w:rFonts w:eastAsia="標楷體"/>
                <w:color w:val="000000" w:themeColor="text1"/>
                <w:szCs w:val="28"/>
              </w:rPr>
            </w:pPr>
            <w:r w:rsidRPr="00081ACB">
              <w:rPr>
                <w:rFonts w:eastAsia="標楷體" w:hint="eastAsia"/>
                <w:color w:val="000000" w:themeColor="text1"/>
                <w:szCs w:val="28"/>
              </w:rPr>
              <w:t>支撐架結構設計應符合「建築物耐風設計規範及解說」之規定，專業技師是否提供結構計算書與各式連結（</w:t>
            </w:r>
            <w:r w:rsidRPr="00081ACB">
              <w:rPr>
                <w:rFonts w:eastAsia="標楷體"/>
                <w:color w:val="000000" w:themeColor="text1"/>
                <w:szCs w:val="28"/>
              </w:rPr>
              <w:t>Connection</w:t>
            </w:r>
            <w:r w:rsidRPr="00081ACB">
              <w:rPr>
                <w:rFonts w:eastAsia="標楷體" w:hint="eastAsia"/>
                <w:color w:val="000000" w:themeColor="text1"/>
                <w:szCs w:val="28"/>
              </w:rPr>
              <w:t>）安全檢核文件。</w:t>
            </w:r>
          </w:p>
        </w:tc>
        <w:tc>
          <w:tcPr>
            <w:tcW w:w="775" w:type="pct"/>
            <w:vAlign w:val="center"/>
          </w:tcPr>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是</w:t>
            </w:r>
          </w:p>
          <w:p w:rsidR="00E540E5" w:rsidRPr="00081ACB" w:rsidRDefault="00E540E5" w:rsidP="00E540E5">
            <w:pPr>
              <w:overflowPunct w:val="0"/>
              <w:adjustRightInd w:val="0"/>
              <w:snapToGrid w:val="0"/>
              <w:jc w:val="center"/>
              <w:rPr>
                <w:rFonts w:eastAsia="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否</w:t>
            </w:r>
          </w:p>
        </w:tc>
        <w:tc>
          <w:tcPr>
            <w:tcW w:w="684" w:type="pct"/>
          </w:tcPr>
          <w:p w:rsidR="00E540E5" w:rsidRPr="00081ACB" w:rsidRDefault="00E540E5" w:rsidP="00E540E5">
            <w:pPr>
              <w:overflowPunct w:val="0"/>
              <w:adjustRightInd w:val="0"/>
              <w:snapToGrid w:val="0"/>
              <w:jc w:val="center"/>
              <w:rPr>
                <w:rFonts w:eastAsia="標楷體"/>
                <w:color w:val="000000" w:themeColor="text1"/>
                <w:sz w:val="28"/>
                <w:szCs w:val="28"/>
              </w:rPr>
            </w:pPr>
          </w:p>
        </w:tc>
      </w:tr>
      <w:tr w:rsidR="00E540E5" w:rsidRPr="00081ACB" w:rsidTr="00E540E5">
        <w:trPr>
          <w:trHeight w:val="717"/>
        </w:trPr>
        <w:tc>
          <w:tcPr>
            <w:tcW w:w="214"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b/>
                <w:color w:val="000000" w:themeColor="text1"/>
                <w:sz w:val="28"/>
                <w:szCs w:val="28"/>
              </w:rPr>
              <w:t>2</w:t>
            </w:r>
          </w:p>
        </w:tc>
        <w:tc>
          <w:tcPr>
            <w:tcW w:w="3328" w:type="pct"/>
            <w:vAlign w:val="center"/>
          </w:tcPr>
          <w:p w:rsidR="00E540E5" w:rsidRPr="00081ACB" w:rsidRDefault="00E540E5" w:rsidP="00E540E5">
            <w:pPr>
              <w:overflowPunct w:val="0"/>
              <w:adjustRightInd w:val="0"/>
              <w:snapToGrid w:val="0"/>
              <w:spacing w:line="320" w:lineRule="exact"/>
              <w:jc w:val="both"/>
              <w:rPr>
                <w:rFonts w:eastAsia="標楷體"/>
                <w:color w:val="000000" w:themeColor="text1"/>
                <w:szCs w:val="28"/>
              </w:rPr>
            </w:pPr>
            <w:r w:rsidRPr="00081ACB">
              <w:rPr>
                <w:rFonts w:eastAsia="標楷體" w:hint="eastAsia"/>
                <w:color w:val="000000" w:themeColor="text1"/>
                <w:szCs w:val="28"/>
              </w:rPr>
              <w:t>支撐架結構設計是否依建築物耐風設計規範進行設計與檢核，其中用途係數（</w:t>
            </w:r>
            <w:r w:rsidRPr="00081ACB">
              <w:rPr>
                <w:rFonts w:eastAsia="標楷體"/>
                <w:color w:val="000000" w:themeColor="text1"/>
                <w:szCs w:val="28"/>
              </w:rPr>
              <w:t>I</w:t>
            </w:r>
            <w:r w:rsidRPr="00081ACB">
              <w:rPr>
                <w:rFonts w:eastAsia="標楷體" w:hint="eastAsia"/>
                <w:color w:val="000000" w:themeColor="text1"/>
                <w:szCs w:val="28"/>
              </w:rPr>
              <w:t>），採</w:t>
            </w:r>
            <w:r w:rsidRPr="00081ACB">
              <w:rPr>
                <w:rFonts w:eastAsia="標楷體"/>
                <w:color w:val="000000" w:themeColor="text1"/>
                <w:szCs w:val="28"/>
              </w:rPr>
              <w:t>I=1.1</w:t>
            </w:r>
            <w:r w:rsidRPr="00081ACB">
              <w:rPr>
                <w:rFonts w:eastAsia="標楷體" w:hint="eastAsia"/>
                <w:color w:val="000000" w:themeColor="text1"/>
                <w:szCs w:val="28"/>
              </w:rPr>
              <w:t>（含）以上、陣風反應因子（</w:t>
            </w:r>
            <w:r w:rsidRPr="00081ACB">
              <w:rPr>
                <w:rFonts w:eastAsia="標楷體"/>
                <w:color w:val="000000" w:themeColor="text1"/>
                <w:szCs w:val="28"/>
              </w:rPr>
              <w:t>G</w:t>
            </w:r>
            <w:r w:rsidRPr="00081ACB">
              <w:rPr>
                <w:rFonts w:eastAsia="標楷體" w:hint="eastAsia"/>
                <w:color w:val="000000" w:themeColor="text1"/>
                <w:szCs w:val="28"/>
              </w:rPr>
              <w:t>），採</w:t>
            </w:r>
            <w:r w:rsidRPr="00081ACB">
              <w:rPr>
                <w:rFonts w:eastAsia="標楷體"/>
                <w:color w:val="000000" w:themeColor="text1"/>
                <w:szCs w:val="28"/>
              </w:rPr>
              <w:t>G=1.88</w:t>
            </w:r>
            <w:r w:rsidRPr="00081ACB">
              <w:rPr>
                <w:rFonts w:eastAsia="標楷體" w:hint="eastAsia"/>
                <w:color w:val="000000" w:themeColor="text1"/>
                <w:szCs w:val="28"/>
              </w:rPr>
              <w:t>（含）以上。</w:t>
            </w:r>
          </w:p>
        </w:tc>
        <w:tc>
          <w:tcPr>
            <w:tcW w:w="775" w:type="pct"/>
            <w:vAlign w:val="center"/>
          </w:tcPr>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是</w:t>
            </w:r>
          </w:p>
          <w:p w:rsidR="00E540E5" w:rsidRPr="00081ACB" w:rsidRDefault="00E540E5" w:rsidP="00E540E5">
            <w:pPr>
              <w:overflowPunct w:val="0"/>
              <w:adjustRightInd w:val="0"/>
              <w:snapToGrid w:val="0"/>
              <w:jc w:val="center"/>
              <w:rPr>
                <w:rFonts w:eastAsia="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否</w:t>
            </w:r>
          </w:p>
        </w:tc>
        <w:tc>
          <w:tcPr>
            <w:tcW w:w="684" w:type="pct"/>
          </w:tcPr>
          <w:p w:rsidR="00E540E5" w:rsidRPr="00081ACB" w:rsidRDefault="00E540E5" w:rsidP="00E540E5">
            <w:pPr>
              <w:overflowPunct w:val="0"/>
              <w:adjustRightInd w:val="0"/>
              <w:snapToGrid w:val="0"/>
              <w:jc w:val="center"/>
              <w:rPr>
                <w:rFonts w:eastAsia="標楷體"/>
                <w:color w:val="000000" w:themeColor="text1"/>
                <w:sz w:val="28"/>
                <w:szCs w:val="28"/>
              </w:rPr>
            </w:pPr>
          </w:p>
        </w:tc>
      </w:tr>
      <w:tr w:rsidR="00E540E5" w:rsidRPr="00081ACB" w:rsidTr="00E540E5">
        <w:trPr>
          <w:trHeight w:val="886"/>
        </w:trPr>
        <w:tc>
          <w:tcPr>
            <w:tcW w:w="214"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b/>
                <w:color w:val="000000" w:themeColor="text1"/>
                <w:sz w:val="28"/>
                <w:szCs w:val="28"/>
              </w:rPr>
              <w:t>3</w:t>
            </w:r>
          </w:p>
        </w:tc>
        <w:tc>
          <w:tcPr>
            <w:tcW w:w="3328" w:type="pct"/>
            <w:vAlign w:val="center"/>
          </w:tcPr>
          <w:p w:rsidR="00E540E5" w:rsidRPr="00081ACB" w:rsidRDefault="00E540E5" w:rsidP="00E540E5">
            <w:pPr>
              <w:overflowPunct w:val="0"/>
              <w:adjustRightInd w:val="0"/>
              <w:snapToGrid w:val="0"/>
              <w:spacing w:line="320" w:lineRule="exact"/>
              <w:jc w:val="both"/>
              <w:rPr>
                <w:rFonts w:eastAsia="標楷體"/>
                <w:color w:val="000000" w:themeColor="text1"/>
                <w:szCs w:val="28"/>
              </w:rPr>
            </w:pPr>
            <w:r w:rsidRPr="00081ACB">
              <w:rPr>
                <w:rFonts w:eastAsia="標楷體" w:hint="eastAsia"/>
                <w:color w:val="000000" w:themeColor="text1"/>
                <w:szCs w:val="28"/>
              </w:rPr>
              <w:t>太陽光電模組與支撐架設計，是否符合下述規範之一：如太陽光電模組距離屋頂面最高高度超過</w:t>
            </w:r>
            <w:r w:rsidRPr="00081ACB">
              <w:rPr>
                <w:rFonts w:eastAsia="標楷體"/>
                <w:color w:val="000000" w:themeColor="text1"/>
                <w:szCs w:val="28"/>
              </w:rPr>
              <w:t>0.3</w:t>
            </w:r>
            <w:r w:rsidRPr="00081ACB">
              <w:rPr>
                <w:rFonts w:eastAsia="標楷體" w:hint="eastAsia"/>
                <w:color w:val="000000" w:themeColor="text1"/>
                <w:szCs w:val="28"/>
              </w:rPr>
              <w:t>公尺（含）以上之設備，單一模組與支撐架正面連結（上扣）及背面連結（下鎖）的固定組件共計須</w:t>
            </w:r>
            <w:r w:rsidRPr="00081ACB">
              <w:rPr>
                <w:rFonts w:eastAsia="標楷體"/>
                <w:color w:val="000000" w:themeColor="text1"/>
                <w:szCs w:val="28"/>
              </w:rPr>
              <w:t>8</w:t>
            </w:r>
            <w:r w:rsidRPr="00081ACB">
              <w:rPr>
                <w:rFonts w:eastAsia="標楷體" w:hint="eastAsia"/>
                <w:color w:val="000000" w:themeColor="text1"/>
                <w:szCs w:val="28"/>
              </w:rPr>
              <w:t>個點以上。如太陽光電模組距離屋頂面最高高度低於</w:t>
            </w:r>
            <w:r w:rsidRPr="00081ACB">
              <w:rPr>
                <w:rFonts w:eastAsia="標楷體"/>
                <w:color w:val="000000" w:themeColor="text1"/>
                <w:szCs w:val="28"/>
              </w:rPr>
              <w:t>0.3</w:t>
            </w:r>
            <w:r w:rsidRPr="00081ACB">
              <w:rPr>
                <w:rFonts w:eastAsia="標楷體" w:hint="eastAsia"/>
                <w:color w:val="000000" w:themeColor="text1"/>
                <w:szCs w:val="28"/>
              </w:rPr>
              <w:t>公尺以下之設備，單一模組正面連結（上扣）必須與</w:t>
            </w:r>
            <w:r w:rsidRPr="00081ACB">
              <w:rPr>
                <w:rFonts w:eastAsia="標楷體"/>
                <w:color w:val="000000" w:themeColor="text1"/>
                <w:szCs w:val="28"/>
              </w:rPr>
              <w:t>3</w:t>
            </w:r>
            <w:r w:rsidRPr="00081ACB">
              <w:rPr>
                <w:rFonts w:eastAsia="標楷體" w:hint="eastAsia"/>
                <w:color w:val="000000" w:themeColor="text1"/>
                <w:szCs w:val="28"/>
              </w:rPr>
              <w:t>根支架組件（位於模組上中下側）連結固定，連結扣件共計須</w:t>
            </w:r>
            <w:r w:rsidRPr="00081ACB">
              <w:rPr>
                <w:rFonts w:eastAsia="標楷體"/>
                <w:color w:val="000000" w:themeColor="text1"/>
                <w:szCs w:val="28"/>
              </w:rPr>
              <w:t>6</w:t>
            </w:r>
            <w:r w:rsidRPr="00081ACB">
              <w:rPr>
                <w:rFonts w:eastAsia="標楷體" w:hint="eastAsia"/>
                <w:color w:val="000000" w:themeColor="text1"/>
                <w:szCs w:val="28"/>
              </w:rPr>
              <w:t>組以上。</w:t>
            </w:r>
          </w:p>
        </w:tc>
        <w:tc>
          <w:tcPr>
            <w:tcW w:w="775" w:type="pct"/>
            <w:vAlign w:val="center"/>
          </w:tcPr>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是</w:t>
            </w:r>
          </w:p>
          <w:p w:rsidR="00E540E5" w:rsidRPr="00081ACB" w:rsidRDefault="00E540E5" w:rsidP="00E540E5">
            <w:pPr>
              <w:overflowPunct w:val="0"/>
              <w:adjustRightInd w:val="0"/>
              <w:snapToGrid w:val="0"/>
              <w:jc w:val="center"/>
              <w:rPr>
                <w:rFonts w:eastAsia="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否</w:t>
            </w:r>
          </w:p>
        </w:tc>
        <w:tc>
          <w:tcPr>
            <w:tcW w:w="684" w:type="pct"/>
          </w:tcPr>
          <w:p w:rsidR="00E540E5" w:rsidRPr="00081ACB" w:rsidRDefault="00E540E5" w:rsidP="00E540E5">
            <w:pPr>
              <w:overflowPunct w:val="0"/>
              <w:adjustRightInd w:val="0"/>
              <w:snapToGrid w:val="0"/>
              <w:jc w:val="center"/>
              <w:rPr>
                <w:rFonts w:eastAsia="標楷體"/>
                <w:color w:val="000000" w:themeColor="text1"/>
                <w:sz w:val="28"/>
                <w:szCs w:val="28"/>
              </w:rPr>
            </w:pPr>
          </w:p>
        </w:tc>
      </w:tr>
      <w:tr w:rsidR="00E540E5" w:rsidRPr="00081ACB" w:rsidTr="00E540E5">
        <w:trPr>
          <w:trHeight w:val="358"/>
        </w:trPr>
        <w:tc>
          <w:tcPr>
            <w:tcW w:w="214"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b/>
                <w:color w:val="000000" w:themeColor="text1"/>
                <w:sz w:val="28"/>
                <w:szCs w:val="28"/>
              </w:rPr>
              <w:t>4</w:t>
            </w:r>
          </w:p>
        </w:tc>
        <w:tc>
          <w:tcPr>
            <w:tcW w:w="3328" w:type="pct"/>
            <w:vAlign w:val="center"/>
          </w:tcPr>
          <w:p w:rsidR="00E540E5" w:rsidRPr="00081ACB" w:rsidRDefault="00E540E5" w:rsidP="00E540E5">
            <w:pPr>
              <w:overflowPunct w:val="0"/>
              <w:adjustRightInd w:val="0"/>
              <w:snapToGrid w:val="0"/>
              <w:spacing w:line="320" w:lineRule="exact"/>
              <w:jc w:val="both"/>
              <w:rPr>
                <w:rFonts w:eastAsia="標楷體"/>
                <w:color w:val="000000" w:themeColor="text1"/>
                <w:szCs w:val="28"/>
              </w:rPr>
            </w:pPr>
            <w:r w:rsidRPr="00081ACB">
              <w:rPr>
                <w:rFonts w:eastAsia="標楷體" w:hint="eastAsia"/>
                <w:color w:val="000000" w:themeColor="text1"/>
                <w:szCs w:val="28"/>
              </w:rPr>
              <w:t>螺絲組（包含螺絲、螺帽、平板華司與彈簧華司等）是否為同一材質，可為熱浸鍍鋅或電鍍鋅材質或不銹鋼材質等抗腐蝕材質，並取得抗腐蝕品質測試報告。</w:t>
            </w:r>
          </w:p>
        </w:tc>
        <w:tc>
          <w:tcPr>
            <w:tcW w:w="775" w:type="pct"/>
            <w:vAlign w:val="center"/>
          </w:tcPr>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是</w:t>
            </w:r>
          </w:p>
          <w:p w:rsidR="00E540E5" w:rsidRPr="00081ACB" w:rsidRDefault="00E540E5" w:rsidP="00E540E5">
            <w:pPr>
              <w:overflowPunct w:val="0"/>
              <w:adjustRightInd w:val="0"/>
              <w:snapToGrid w:val="0"/>
              <w:jc w:val="center"/>
              <w:rPr>
                <w:rFonts w:eastAsia="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否</w:t>
            </w:r>
          </w:p>
        </w:tc>
        <w:tc>
          <w:tcPr>
            <w:tcW w:w="684" w:type="pct"/>
          </w:tcPr>
          <w:p w:rsidR="00E540E5" w:rsidRPr="00081ACB" w:rsidRDefault="00E540E5" w:rsidP="00E540E5">
            <w:pPr>
              <w:overflowPunct w:val="0"/>
              <w:adjustRightInd w:val="0"/>
              <w:snapToGrid w:val="0"/>
              <w:jc w:val="center"/>
              <w:rPr>
                <w:rFonts w:eastAsia="標楷體"/>
                <w:color w:val="000000" w:themeColor="text1"/>
                <w:sz w:val="28"/>
                <w:szCs w:val="28"/>
              </w:rPr>
            </w:pPr>
          </w:p>
        </w:tc>
      </w:tr>
      <w:tr w:rsidR="00E540E5" w:rsidRPr="00081ACB" w:rsidTr="00E540E5">
        <w:trPr>
          <w:trHeight w:val="358"/>
        </w:trPr>
        <w:tc>
          <w:tcPr>
            <w:tcW w:w="214"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b/>
                <w:color w:val="000000" w:themeColor="text1"/>
                <w:sz w:val="28"/>
                <w:szCs w:val="28"/>
              </w:rPr>
              <w:t>5</w:t>
            </w:r>
          </w:p>
        </w:tc>
        <w:tc>
          <w:tcPr>
            <w:tcW w:w="3328" w:type="pct"/>
            <w:vAlign w:val="center"/>
          </w:tcPr>
          <w:p w:rsidR="00E540E5" w:rsidRPr="00081ACB" w:rsidRDefault="00E540E5" w:rsidP="00E540E5">
            <w:pPr>
              <w:overflowPunct w:val="0"/>
              <w:adjustRightInd w:val="0"/>
              <w:snapToGrid w:val="0"/>
              <w:spacing w:line="320" w:lineRule="exact"/>
              <w:jc w:val="both"/>
              <w:rPr>
                <w:rFonts w:eastAsia="標楷體"/>
                <w:color w:val="000000" w:themeColor="text1"/>
                <w:szCs w:val="28"/>
              </w:rPr>
            </w:pPr>
            <w:r w:rsidRPr="00081ACB">
              <w:rPr>
                <w:rFonts w:eastAsia="標楷體" w:hint="eastAsia"/>
                <w:color w:val="000000" w:themeColor="text1"/>
                <w:szCs w:val="28"/>
              </w:rPr>
              <w:t>每一構件連結螺絲組是否包含抗腐蝕螺絲、至少</w:t>
            </w:r>
            <w:r w:rsidRPr="00081ACB">
              <w:rPr>
                <w:rFonts w:eastAsia="標楷體"/>
                <w:color w:val="000000" w:themeColor="text1"/>
                <w:szCs w:val="28"/>
              </w:rPr>
              <w:t>1</w:t>
            </w:r>
            <w:r w:rsidRPr="00081ACB">
              <w:rPr>
                <w:rFonts w:eastAsia="標楷體" w:hint="eastAsia"/>
                <w:color w:val="000000" w:themeColor="text1"/>
                <w:szCs w:val="28"/>
              </w:rPr>
              <w:t>片彈簧華司、至少</w:t>
            </w:r>
            <w:r w:rsidRPr="00081ACB">
              <w:rPr>
                <w:rFonts w:eastAsia="標楷體"/>
                <w:color w:val="000000" w:themeColor="text1"/>
                <w:szCs w:val="28"/>
              </w:rPr>
              <w:t>2</w:t>
            </w:r>
            <w:r w:rsidRPr="00081ACB">
              <w:rPr>
                <w:rFonts w:eastAsia="標楷體" w:hint="eastAsia"/>
                <w:color w:val="000000" w:themeColor="text1"/>
                <w:szCs w:val="28"/>
              </w:rPr>
              <w:t>片平板華司、至少</w:t>
            </w:r>
            <w:r w:rsidRPr="00081ACB">
              <w:rPr>
                <w:rFonts w:eastAsia="標楷體"/>
                <w:color w:val="000000" w:themeColor="text1"/>
                <w:szCs w:val="28"/>
              </w:rPr>
              <w:t>1</w:t>
            </w:r>
            <w:r w:rsidRPr="00081ACB">
              <w:rPr>
                <w:rFonts w:eastAsia="標楷體" w:hint="eastAsia"/>
                <w:color w:val="000000" w:themeColor="text1"/>
                <w:szCs w:val="28"/>
              </w:rPr>
              <w:t>個抗腐蝕六角螺帽以及於六角螺帽上再套上</w:t>
            </w:r>
            <w:r w:rsidRPr="00081ACB">
              <w:rPr>
                <w:rFonts w:eastAsia="標楷體"/>
                <w:color w:val="000000" w:themeColor="text1"/>
                <w:szCs w:val="28"/>
              </w:rPr>
              <w:t>1</w:t>
            </w:r>
            <w:r w:rsidRPr="00081ACB">
              <w:rPr>
                <w:rFonts w:eastAsia="標楷體" w:hint="eastAsia"/>
                <w:color w:val="000000" w:themeColor="text1"/>
                <w:szCs w:val="28"/>
              </w:rPr>
              <w:t>個抗腐蝕六角蓋型螺帽。</w:t>
            </w:r>
          </w:p>
        </w:tc>
        <w:tc>
          <w:tcPr>
            <w:tcW w:w="775" w:type="pct"/>
            <w:vAlign w:val="center"/>
          </w:tcPr>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是</w:t>
            </w:r>
          </w:p>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否</w:t>
            </w:r>
          </w:p>
        </w:tc>
        <w:tc>
          <w:tcPr>
            <w:tcW w:w="684" w:type="pct"/>
          </w:tcPr>
          <w:p w:rsidR="00E540E5" w:rsidRPr="00081ACB" w:rsidRDefault="00E540E5" w:rsidP="00E540E5">
            <w:pPr>
              <w:overflowPunct w:val="0"/>
              <w:adjustRightInd w:val="0"/>
              <w:snapToGrid w:val="0"/>
              <w:jc w:val="center"/>
              <w:rPr>
                <w:rFonts w:eastAsia="標楷體"/>
                <w:color w:val="000000" w:themeColor="text1"/>
                <w:sz w:val="28"/>
                <w:szCs w:val="28"/>
              </w:rPr>
            </w:pPr>
          </w:p>
        </w:tc>
      </w:tr>
      <w:tr w:rsidR="00E540E5" w:rsidRPr="00081ACB" w:rsidTr="00E540E5">
        <w:trPr>
          <w:trHeight w:val="358"/>
        </w:trPr>
        <w:tc>
          <w:tcPr>
            <w:tcW w:w="214"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b/>
                <w:color w:val="000000" w:themeColor="text1"/>
                <w:sz w:val="28"/>
                <w:szCs w:val="28"/>
              </w:rPr>
              <w:t>6</w:t>
            </w:r>
          </w:p>
        </w:tc>
        <w:tc>
          <w:tcPr>
            <w:tcW w:w="3328" w:type="pct"/>
            <w:vAlign w:val="center"/>
          </w:tcPr>
          <w:p w:rsidR="00E540E5" w:rsidRPr="00081ACB" w:rsidRDefault="00E540E5" w:rsidP="00E540E5">
            <w:pPr>
              <w:overflowPunct w:val="0"/>
              <w:adjustRightInd w:val="0"/>
              <w:snapToGrid w:val="0"/>
              <w:spacing w:line="320" w:lineRule="exact"/>
              <w:jc w:val="both"/>
              <w:rPr>
                <w:rFonts w:eastAsia="標楷體"/>
                <w:color w:val="000000" w:themeColor="text1"/>
                <w:szCs w:val="28"/>
              </w:rPr>
            </w:pPr>
            <w:r w:rsidRPr="00081ACB">
              <w:rPr>
                <w:rFonts w:eastAsia="標楷體" w:hint="eastAsia"/>
                <w:color w:val="000000" w:themeColor="text1"/>
                <w:szCs w:val="28"/>
              </w:rPr>
              <w:t>支撐架材質的選擇，是否採用下述其一規範。若採用鋼構基材，應為一般結構用鋼材（如</w:t>
            </w:r>
            <w:r w:rsidRPr="00081ACB">
              <w:rPr>
                <w:rFonts w:eastAsia="標楷體"/>
                <w:color w:val="000000" w:themeColor="text1"/>
                <w:szCs w:val="28"/>
              </w:rPr>
              <w:t>ASTMA709</w:t>
            </w:r>
            <w:r w:rsidRPr="00081ACB">
              <w:rPr>
                <w:rFonts w:eastAsia="標楷體" w:hint="eastAsia"/>
                <w:color w:val="000000" w:themeColor="text1"/>
                <w:szCs w:val="28"/>
              </w:rPr>
              <w:t>、</w:t>
            </w:r>
            <w:r w:rsidRPr="00081ACB">
              <w:rPr>
                <w:rFonts w:eastAsia="標楷體"/>
                <w:color w:val="000000" w:themeColor="text1"/>
                <w:szCs w:val="28"/>
              </w:rPr>
              <w:t>ASTMA36</w:t>
            </w:r>
            <w:r w:rsidRPr="00081ACB">
              <w:rPr>
                <w:rFonts w:eastAsia="標楷體" w:hint="eastAsia"/>
                <w:color w:val="000000" w:themeColor="text1"/>
                <w:szCs w:val="28"/>
              </w:rPr>
              <w:t>、</w:t>
            </w:r>
            <w:r w:rsidRPr="00081ACB">
              <w:rPr>
                <w:rFonts w:eastAsia="標楷體"/>
                <w:color w:val="000000" w:themeColor="text1"/>
                <w:szCs w:val="28"/>
              </w:rPr>
              <w:t>A572</w:t>
            </w:r>
            <w:r w:rsidRPr="00081ACB">
              <w:rPr>
                <w:rFonts w:eastAsia="標楷體" w:hint="eastAsia"/>
                <w:color w:val="000000" w:themeColor="text1"/>
                <w:szCs w:val="28"/>
              </w:rPr>
              <w:t>等）或冷軋鋼構材外加表面防蝕處理，或耐候鋼材（如</w:t>
            </w:r>
            <w:r w:rsidRPr="00081ACB">
              <w:rPr>
                <w:rFonts w:eastAsia="標楷體"/>
                <w:color w:val="000000" w:themeColor="text1"/>
                <w:szCs w:val="28"/>
              </w:rPr>
              <w:t>ASTMA588</w:t>
            </w:r>
            <w:r w:rsidRPr="00081ACB">
              <w:rPr>
                <w:rFonts w:eastAsia="標楷體" w:hint="eastAsia"/>
                <w:color w:val="000000" w:themeColor="text1"/>
                <w:szCs w:val="28"/>
              </w:rPr>
              <w:t>，</w:t>
            </w:r>
            <w:r w:rsidRPr="00081ACB">
              <w:rPr>
                <w:rFonts w:eastAsia="標楷體"/>
                <w:color w:val="000000" w:themeColor="text1"/>
                <w:szCs w:val="28"/>
              </w:rPr>
              <w:t>CNS4620</w:t>
            </w:r>
            <w:r w:rsidRPr="00081ACB">
              <w:rPr>
                <w:rFonts w:eastAsia="標楷體" w:hint="eastAsia"/>
                <w:color w:val="000000" w:themeColor="text1"/>
                <w:szCs w:val="28"/>
              </w:rPr>
              <w:t>，</w:t>
            </w:r>
            <w:r w:rsidRPr="00081ACB">
              <w:rPr>
                <w:rFonts w:eastAsia="標楷體"/>
                <w:color w:val="000000" w:themeColor="text1"/>
                <w:szCs w:val="28"/>
              </w:rPr>
              <w:t>JISG3114</w:t>
            </w:r>
            <w:r w:rsidRPr="00081ACB">
              <w:rPr>
                <w:rFonts w:eastAsia="標楷體" w:hint="eastAsia"/>
                <w:color w:val="000000" w:themeColor="text1"/>
                <w:szCs w:val="28"/>
              </w:rPr>
              <w:t>等）</w:t>
            </w:r>
            <w:r w:rsidRPr="00081ACB">
              <w:rPr>
                <w:rFonts w:eastAsia="標楷體"/>
                <w:color w:val="000000" w:themeColor="text1"/>
                <w:szCs w:val="28"/>
              </w:rPr>
              <w:t>;</w:t>
            </w:r>
            <w:r w:rsidRPr="00081ACB">
              <w:rPr>
                <w:rFonts w:eastAsia="標楷體" w:hint="eastAsia"/>
                <w:color w:val="000000" w:themeColor="text1"/>
                <w:szCs w:val="28"/>
              </w:rPr>
              <w:t>若採用鋁合金鋁擠型基材，其鋁合金材質應為</w:t>
            </w:r>
            <w:r w:rsidRPr="00081ACB">
              <w:rPr>
                <w:rFonts w:eastAsia="標楷體"/>
                <w:color w:val="000000" w:themeColor="text1"/>
                <w:szCs w:val="28"/>
              </w:rPr>
              <w:t>6005T5</w:t>
            </w:r>
            <w:r w:rsidRPr="00081ACB">
              <w:rPr>
                <w:rFonts w:eastAsia="標楷體" w:hint="eastAsia"/>
                <w:color w:val="000000" w:themeColor="text1"/>
                <w:szCs w:val="28"/>
              </w:rPr>
              <w:t>或</w:t>
            </w:r>
            <w:r w:rsidRPr="00081ACB">
              <w:rPr>
                <w:rFonts w:eastAsia="標楷體"/>
                <w:color w:val="000000" w:themeColor="text1"/>
                <w:szCs w:val="28"/>
              </w:rPr>
              <w:t>6061T5</w:t>
            </w:r>
            <w:r w:rsidRPr="00081ACB">
              <w:rPr>
                <w:rFonts w:eastAsia="標楷體" w:hint="eastAsia"/>
                <w:color w:val="000000" w:themeColor="text1"/>
                <w:szCs w:val="28"/>
              </w:rPr>
              <w:t>以上等級，並須符合結構安全要求。</w:t>
            </w:r>
          </w:p>
        </w:tc>
        <w:tc>
          <w:tcPr>
            <w:tcW w:w="775" w:type="pct"/>
            <w:vAlign w:val="center"/>
          </w:tcPr>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是</w:t>
            </w:r>
          </w:p>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否</w:t>
            </w:r>
          </w:p>
        </w:tc>
        <w:tc>
          <w:tcPr>
            <w:tcW w:w="684" w:type="pct"/>
          </w:tcPr>
          <w:p w:rsidR="00E540E5" w:rsidRPr="00081ACB" w:rsidRDefault="00E540E5" w:rsidP="00E540E5">
            <w:pPr>
              <w:overflowPunct w:val="0"/>
              <w:adjustRightInd w:val="0"/>
              <w:snapToGrid w:val="0"/>
              <w:jc w:val="center"/>
              <w:rPr>
                <w:rFonts w:eastAsia="標楷體"/>
                <w:color w:val="000000" w:themeColor="text1"/>
                <w:sz w:val="28"/>
                <w:szCs w:val="28"/>
              </w:rPr>
            </w:pPr>
          </w:p>
        </w:tc>
      </w:tr>
      <w:tr w:rsidR="00E540E5" w:rsidRPr="00081ACB" w:rsidTr="00E540E5">
        <w:trPr>
          <w:trHeight w:val="358"/>
        </w:trPr>
        <w:tc>
          <w:tcPr>
            <w:tcW w:w="214"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b/>
                <w:color w:val="000000" w:themeColor="text1"/>
                <w:sz w:val="28"/>
                <w:szCs w:val="28"/>
              </w:rPr>
              <w:t>7</w:t>
            </w:r>
          </w:p>
        </w:tc>
        <w:tc>
          <w:tcPr>
            <w:tcW w:w="3328" w:type="pct"/>
            <w:vAlign w:val="center"/>
          </w:tcPr>
          <w:p w:rsidR="00E540E5" w:rsidRPr="00081ACB" w:rsidRDefault="00E540E5" w:rsidP="00E540E5">
            <w:pPr>
              <w:overflowPunct w:val="0"/>
              <w:adjustRightInd w:val="0"/>
              <w:snapToGrid w:val="0"/>
              <w:spacing w:line="320" w:lineRule="exact"/>
              <w:jc w:val="both"/>
              <w:rPr>
                <w:rFonts w:eastAsia="標楷體"/>
                <w:color w:val="000000" w:themeColor="text1"/>
                <w:szCs w:val="28"/>
              </w:rPr>
            </w:pPr>
            <w:r w:rsidRPr="00081ACB">
              <w:rPr>
                <w:rFonts w:eastAsia="標楷體" w:hint="eastAsia"/>
                <w:color w:val="000000" w:themeColor="text1"/>
                <w:szCs w:val="28"/>
              </w:rPr>
              <w:t>支撐架表面處理的選擇，是否採用下述其一規範。鋼構基材表面處理，須以設置地點符合</w:t>
            </w:r>
            <w:r w:rsidRPr="00081ACB">
              <w:rPr>
                <w:rFonts w:eastAsia="標楷體"/>
                <w:color w:val="000000" w:themeColor="text1"/>
                <w:szCs w:val="28"/>
              </w:rPr>
              <w:t>ISO9223</w:t>
            </w:r>
            <w:r w:rsidRPr="00081ACB">
              <w:rPr>
                <w:rFonts w:eastAsia="標楷體" w:hint="eastAsia"/>
                <w:color w:val="000000" w:themeColor="text1"/>
                <w:szCs w:val="28"/>
              </w:rPr>
              <w:t>之腐蝕環境分類等級，且至少以中度腐蝕（</w:t>
            </w:r>
            <w:r w:rsidRPr="00081ACB">
              <w:rPr>
                <w:rFonts w:eastAsia="標楷體"/>
                <w:color w:val="000000" w:themeColor="text1"/>
                <w:szCs w:val="28"/>
              </w:rPr>
              <w:t>ISO9223-C3</w:t>
            </w:r>
            <w:r w:rsidRPr="00081ACB">
              <w:rPr>
                <w:rFonts w:eastAsia="標楷體" w:hint="eastAsia"/>
                <w:color w:val="000000" w:themeColor="text1"/>
                <w:szCs w:val="28"/>
              </w:rPr>
              <w:t>）等級以上為處理基準，並以</w:t>
            </w:r>
            <w:r w:rsidRPr="00081ACB">
              <w:rPr>
                <w:rFonts w:eastAsia="標楷體"/>
                <w:color w:val="000000" w:themeColor="text1"/>
                <w:szCs w:val="28"/>
              </w:rPr>
              <w:t>20</w:t>
            </w:r>
            <w:r w:rsidRPr="00081ACB">
              <w:rPr>
                <w:rFonts w:eastAsia="標楷體" w:hint="eastAsia"/>
                <w:color w:val="000000" w:themeColor="text1"/>
                <w:szCs w:val="28"/>
              </w:rPr>
              <w:t>年（含）以上抗腐蝕性能進行表面處理，並由專業機構提出施作說明與品質保證證明</w:t>
            </w:r>
            <w:r w:rsidRPr="00081ACB">
              <w:rPr>
                <w:rFonts w:eastAsia="標楷體"/>
                <w:color w:val="000000" w:themeColor="text1"/>
                <w:szCs w:val="28"/>
              </w:rPr>
              <w:t>;</w:t>
            </w:r>
            <w:r w:rsidRPr="00081ACB">
              <w:rPr>
                <w:rFonts w:eastAsia="標楷體" w:hint="eastAsia"/>
                <w:color w:val="000000" w:themeColor="text1"/>
                <w:szCs w:val="28"/>
              </w:rPr>
              <w:t>若採用鋁合金鋁擠型基材，其表面處理方式採陽極處理厚度</w:t>
            </w:r>
            <w:r w:rsidRPr="00081ACB">
              <w:rPr>
                <w:rFonts w:eastAsia="標楷體"/>
                <w:color w:val="000000" w:themeColor="text1"/>
                <w:szCs w:val="28"/>
              </w:rPr>
              <w:t>14µm</w:t>
            </w:r>
            <w:r w:rsidRPr="00081ACB">
              <w:rPr>
                <w:rFonts w:eastAsia="標楷體" w:hint="eastAsia"/>
                <w:color w:val="000000" w:themeColor="text1"/>
                <w:szCs w:val="28"/>
              </w:rPr>
              <w:t>以上及外加一層膜厚</w:t>
            </w:r>
            <w:r w:rsidRPr="00081ACB">
              <w:rPr>
                <w:rFonts w:eastAsia="標楷體"/>
                <w:color w:val="000000" w:themeColor="text1"/>
                <w:szCs w:val="28"/>
              </w:rPr>
              <w:t>7µm</w:t>
            </w:r>
            <w:r w:rsidRPr="00081ACB">
              <w:rPr>
                <w:rFonts w:eastAsia="標楷體" w:hint="eastAsia"/>
                <w:color w:val="000000" w:themeColor="text1"/>
                <w:szCs w:val="28"/>
              </w:rPr>
              <w:t>以上之壓克力透明漆之表面防蝕處理，除鋁擠型構材外的鋁合金板、小配件等之表面處理方式可為陽極處理厚度</w:t>
            </w:r>
            <w:r w:rsidRPr="00081ACB">
              <w:rPr>
                <w:rFonts w:eastAsia="標楷體"/>
                <w:color w:val="000000" w:themeColor="text1"/>
                <w:szCs w:val="28"/>
              </w:rPr>
              <w:t>7µm</w:t>
            </w:r>
            <w:r w:rsidRPr="00081ACB">
              <w:rPr>
                <w:rFonts w:eastAsia="標楷體" w:hint="eastAsia"/>
                <w:color w:val="000000" w:themeColor="text1"/>
                <w:szCs w:val="28"/>
              </w:rPr>
              <w:t>以上及外加一層膜厚</w:t>
            </w:r>
            <w:r w:rsidRPr="00081ACB">
              <w:rPr>
                <w:rFonts w:eastAsia="標楷體"/>
                <w:color w:val="000000" w:themeColor="text1"/>
                <w:szCs w:val="28"/>
              </w:rPr>
              <w:t>7µm</w:t>
            </w:r>
            <w:r w:rsidRPr="00081ACB">
              <w:rPr>
                <w:rFonts w:eastAsia="標楷體" w:hint="eastAsia"/>
                <w:color w:val="000000" w:themeColor="text1"/>
                <w:szCs w:val="28"/>
              </w:rPr>
              <w:t>以上之壓克力透明漆，且皆需取得具有</w:t>
            </w:r>
            <w:r w:rsidRPr="00081ACB">
              <w:rPr>
                <w:rFonts w:eastAsia="標楷體"/>
                <w:color w:val="000000" w:themeColor="text1"/>
                <w:szCs w:val="28"/>
              </w:rPr>
              <w:t>TAF</w:t>
            </w:r>
            <w:r w:rsidRPr="00081ACB">
              <w:rPr>
                <w:rFonts w:eastAsia="標楷體" w:hint="eastAsia"/>
                <w:color w:val="000000" w:themeColor="text1"/>
                <w:szCs w:val="28"/>
              </w:rPr>
              <w:t>認可之測試實驗室測試合格報告。</w:t>
            </w:r>
          </w:p>
        </w:tc>
        <w:tc>
          <w:tcPr>
            <w:tcW w:w="775" w:type="pct"/>
            <w:vAlign w:val="center"/>
          </w:tcPr>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是</w:t>
            </w:r>
          </w:p>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否</w:t>
            </w:r>
          </w:p>
        </w:tc>
        <w:tc>
          <w:tcPr>
            <w:tcW w:w="684" w:type="pct"/>
          </w:tcPr>
          <w:p w:rsidR="00E540E5" w:rsidRPr="00081ACB" w:rsidRDefault="00E540E5" w:rsidP="00E540E5">
            <w:pPr>
              <w:overflowPunct w:val="0"/>
              <w:adjustRightInd w:val="0"/>
              <w:snapToGrid w:val="0"/>
              <w:jc w:val="center"/>
              <w:rPr>
                <w:rFonts w:eastAsia="標楷體"/>
                <w:color w:val="000000" w:themeColor="text1"/>
                <w:sz w:val="28"/>
                <w:szCs w:val="28"/>
              </w:rPr>
            </w:pPr>
          </w:p>
        </w:tc>
      </w:tr>
      <w:tr w:rsidR="00E540E5" w:rsidRPr="00081ACB" w:rsidTr="00E540E5">
        <w:trPr>
          <w:trHeight w:val="509"/>
        </w:trPr>
        <w:tc>
          <w:tcPr>
            <w:tcW w:w="214"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b/>
                <w:color w:val="000000" w:themeColor="text1"/>
                <w:sz w:val="28"/>
                <w:szCs w:val="28"/>
              </w:rPr>
              <w:t>8</w:t>
            </w:r>
          </w:p>
        </w:tc>
        <w:tc>
          <w:tcPr>
            <w:tcW w:w="3328" w:type="pct"/>
            <w:vAlign w:val="center"/>
          </w:tcPr>
          <w:p w:rsidR="00E540E5" w:rsidRPr="00081ACB" w:rsidRDefault="00E540E5" w:rsidP="00E540E5">
            <w:pPr>
              <w:overflowPunct w:val="0"/>
              <w:adjustRightInd w:val="0"/>
              <w:snapToGrid w:val="0"/>
              <w:spacing w:line="320" w:lineRule="exact"/>
              <w:jc w:val="both"/>
              <w:rPr>
                <w:rFonts w:eastAsia="標楷體"/>
                <w:color w:val="000000" w:themeColor="text1"/>
                <w:szCs w:val="28"/>
              </w:rPr>
            </w:pPr>
            <w:r w:rsidRPr="00081ACB">
              <w:rPr>
                <w:rFonts w:eastAsia="標楷體" w:hint="eastAsia"/>
                <w:color w:val="000000" w:themeColor="text1"/>
                <w:szCs w:val="28"/>
              </w:rPr>
              <w:t>太陽光電模組鋁框與鋼構基材接觸位置是否加裝鐵氟龍絕緣墊片以隔開二者，避免產生電位差腐蝕。</w:t>
            </w:r>
          </w:p>
        </w:tc>
        <w:tc>
          <w:tcPr>
            <w:tcW w:w="775" w:type="pct"/>
            <w:vAlign w:val="center"/>
          </w:tcPr>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是</w:t>
            </w:r>
          </w:p>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否</w:t>
            </w:r>
          </w:p>
        </w:tc>
        <w:tc>
          <w:tcPr>
            <w:tcW w:w="684" w:type="pct"/>
          </w:tcPr>
          <w:p w:rsidR="00E540E5" w:rsidRPr="00081ACB" w:rsidRDefault="00E540E5" w:rsidP="00E540E5">
            <w:pPr>
              <w:overflowPunct w:val="0"/>
              <w:adjustRightInd w:val="0"/>
              <w:snapToGrid w:val="0"/>
              <w:jc w:val="center"/>
              <w:rPr>
                <w:rFonts w:eastAsia="標楷體"/>
                <w:color w:val="000000" w:themeColor="text1"/>
                <w:sz w:val="28"/>
                <w:szCs w:val="28"/>
              </w:rPr>
            </w:pPr>
          </w:p>
        </w:tc>
      </w:tr>
      <w:tr w:rsidR="00E540E5" w:rsidRPr="00081ACB" w:rsidTr="00E540E5">
        <w:trPr>
          <w:trHeight w:val="335"/>
        </w:trPr>
        <w:tc>
          <w:tcPr>
            <w:tcW w:w="214" w:type="pct"/>
            <w:vAlign w:val="center"/>
          </w:tcPr>
          <w:p w:rsidR="00E540E5" w:rsidRPr="00081ACB" w:rsidRDefault="00E540E5" w:rsidP="00E540E5">
            <w:pPr>
              <w:overflowPunct w:val="0"/>
              <w:adjustRightInd w:val="0"/>
              <w:snapToGrid w:val="0"/>
              <w:jc w:val="center"/>
              <w:rPr>
                <w:rFonts w:eastAsia="標楷體"/>
                <w:b/>
                <w:color w:val="000000" w:themeColor="text1"/>
                <w:sz w:val="28"/>
                <w:szCs w:val="28"/>
              </w:rPr>
            </w:pPr>
            <w:r w:rsidRPr="00081ACB">
              <w:rPr>
                <w:rFonts w:eastAsia="標楷體"/>
                <w:b/>
                <w:color w:val="000000" w:themeColor="text1"/>
                <w:sz w:val="28"/>
                <w:szCs w:val="28"/>
              </w:rPr>
              <w:t>9</w:t>
            </w:r>
          </w:p>
        </w:tc>
        <w:tc>
          <w:tcPr>
            <w:tcW w:w="3328" w:type="pct"/>
            <w:vAlign w:val="center"/>
          </w:tcPr>
          <w:p w:rsidR="00E540E5" w:rsidRPr="00081ACB" w:rsidRDefault="00E540E5" w:rsidP="00E540E5">
            <w:pPr>
              <w:overflowPunct w:val="0"/>
              <w:adjustRightInd w:val="0"/>
              <w:snapToGrid w:val="0"/>
              <w:spacing w:line="320" w:lineRule="exact"/>
              <w:jc w:val="both"/>
              <w:rPr>
                <w:rFonts w:eastAsia="標楷體"/>
                <w:color w:val="000000" w:themeColor="text1"/>
                <w:szCs w:val="28"/>
              </w:rPr>
            </w:pPr>
            <w:r w:rsidRPr="00081ACB">
              <w:rPr>
                <w:rFonts w:eastAsia="標楷體" w:hint="eastAsia"/>
                <w:color w:val="000000" w:themeColor="text1"/>
                <w:szCs w:val="28"/>
              </w:rPr>
              <w:t>螺絲組與太陽光電模組鋁框接觸處之平板華司下方應再加裝鐵氟龍絕緣墊片以隔開螺絲組及模組鋁框。</w:t>
            </w:r>
          </w:p>
        </w:tc>
        <w:tc>
          <w:tcPr>
            <w:tcW w:w="775" w:type="pct"/>
            <w:vAlign w:val="center"/>
          </w:tcPr>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是</w:t>
            </w:r>
          </w:p>
          <w:p w:rsidR="00E540E5" w:rsidRPr="00081ACB" w:rsidRDefault="00E540E5" w:rsidP="00E540E5">
            <w:pPr>
              <w:overflowPunct w:val="0"/>
              <w:adjustRightInd w:val="0"/>
              <w:snapToGrid w:val="0"/>
              <w:jc w:val="center"/>
              <w:rPr>
                <w:rFonts w:ascii="標楷體" w:eastAsia="標楷體" w:hAnsi="標楷體"/>
                <w:color w:val="000000" w:themeColor="text1"/>
                <w:sz w:val="28"/>
                <w:szCs w:val="28"/>
              </w:rPr>
            </w:pPr>
            <w:r w:rsidRPr="00081ACB">
              <w:rPr>
                <w:rFonts w:ascii="標楷體" w:eastAsia="標楷體" w:hAnsi="標楷體"/>
                <w:color w:val="000000" w:themeColor="text1"/>
                <w:sz w:val="28"/>
                <w:szCs w:val="28"/>
              </w:rPr>
              <w:sym w:font="Wingdings" w:char="F0A8"/>
            </w:r>
            <w:r w:rsidRPr="00081ACB">
              <w:rPr>
                <w:rFonts w:ascii="標楷體" w:eastAsia="標楷體" w:hAnsi="標楷體" w:hint="eastAsia"/>
                <w:color w:val="000000" w:themeColor="text1"/>
                <w:sz w:val="28"/>
                <w:szCs w:val="28"/>
              </w:rPr>
              <w:t>否</w:t>
            </w:r>
          </w:p>
        </w:tc>
        <w:tc>
          <w:tcPr>
            <w:tcW w:w="684" w:type="pct"/>
          </w:tcPr>
          <w:p w:rsidR="00E540E5" w:rsidRPr="00081ACB" w:rsidRDefault="00E540E5" w:rsidP="00E540E5">
            <w:pPr>
              <w:overflowPunct w:val="0"/>
              <w:adjustRightInd w:val="0"/>
              <w:snapToGrid w:val="0"/>
              <w:jc w:val="center"/>
              <w:rPr>
                <w:rFonts w:eastAsia="標楷體"/>
                <w:color w:val="000000" w:themeColor="text1"/>
                <w:sz w:val="28"/>
                <w:szCs w:val="28"/>
              </w:rPr>
            </w:pPr>
          </w:p>
        </w:tc>
      </w:tr>
    </w:tbl>
    <w:p w:rsidR="00E540E5" w:rsidRPr="00081ACB" w:rsidRDefault="00E540E5" w:rsidP="00E540E5">
      <w:pPr>
        <w:overflowPunct w:val="0"/>
        <w:adjustRightInd w:val="0"/>
        <w:snapToGrid w:val="0"/>
        <w:spacing w:beforeLines="25" w:before="60"/>
        <w:rPr>
          <w:rFonts w:ascii="Times New Roman" w:eastAsia="標楷體" w:hAnsi="Times New Roman" w:cs="Times New Roman"/>
          <w:color w:val="000000" w:themeColor="text1"/>
          <w:sz w:val="20"/>
          <w:szCs w:val="19"/>
        </w:rPr>
      </w:pPr>
      <w:r w:rsidRPr="00081ACB">
        <w:rPr>
          <w:rFonts w:ascii="Times New Roman" w:eastAsia="標楷體" w:hAnsi="Times New Roman" w:cs="Times New Roman" w:hint="eastAsia"/>
          <w:color w:val="000000" w:themeColor="text1"/>
          <w:sz w:val="20"/>
          <w:szCs w:val="19"/>
        </w:rPr>
        <w:t>備註：檢驗項目應全數通過（為「是」）。若有未通過者（為「否」），乙方應儘速修正，始符合本契約之要求。</w:t>
      </w:r>
    </w:p>
    <w:p w:rsidR="00E540E5" w:rsidRPr="00081ACB" w:rsidRDefault="00E540E5" w:rsidP="00E540E5">
      <w:pPr>
        <w:widowControl/>
        <w:rPr>
          <w:rFonts w:ascii="Times New Roman" w:eastAsia="標楷體" w:hAnsi="Times New Roman" w:cs="Times New Roman"/>
          <w:color w:val="000000" w:themeColor="text1"/>
          <w:sz w:val="20"/>
          <w:szCs w:val="19"/>
        </w:rPr>
      </w:pPr>
      <w:r w:rsidRPr="00081ACB">
        <w:rPr>
          <w:rFonts w:ascii="Times New Roman" w:eastAsia="標楷體" w:hAnsi="Times New Roman" w:cs="Times New Roman"/>
          <w:color w:val="000000" w:themeColor="text1"/>
          <w:sz w:val="20"/>
          <w:szCs w:val="19"/>
        </w:rPr>
        <w:br w:type="page"/>
      </w:r>
    </w:p>
    <w:p w:rsidR="00E540E5" w:rsidRPr="00081ACB" w:rsidRDefault="00E540E5" w:rsidP="00E540E5">
      <w:pPr>
        <w:spacing w:line="460" w:lineRule="exact"/>
        <w:rPr>
          <w:rFonts w:ascii="Times New Roman" w:eastAsia="標楷體" w:hAnsi="Times New Roman" w:cs="Times New Roman"/>
          <w:b/>
          <w:bCs/>
          <w:color w:val="000000" w:themeColor="text1"/>
          <w:kern w:val="0"/>
          <w:sz w:val="32"/>
          <w:szCs w:val="32"/>
        </w:rPr>
      </w:pPr>
      <w:r w:rsidRPr="00081ACB">
        <w:rPr>
          <w:rFonts w:ascii="Times New Roman" w:eastAsia="標楷體" w:hAnsi="Times New Roman" w:cs="Times New Roman"/>
          <w:color w:val="000000" w:themeColor="text1"/>
          <w:kern w:val="0"/>
          <w:sz w:val="32"/>
          <w:szCs w:val="32"/>
          <w:bdr w:val="single" w:sz="4" w:space="0" w:color="auto"/>
        </w:rPr>
        <w:lastRenderedPageBreak/>
        <w:t>附件</w:t>
      </w:r>
      <w:r w:rsidRPr="00081ACB">
        <w:rPr>
          <w:rFonts w:ascii="Times New Roman" w:eastAsia="標楷體" w:hAnsi="Times New Roman" w:cs="Times New Roman" w:hint="eastAsia"/>
          <w:color w:val="000000" w:themeColor="text1"/>
          <w:kern w:val="0"/>
          <w:sz w:val="32"/>
          <w:szCs w:val="32"/>
          <w:bdr w:val="single" w:sz="4" w:space="0" w:color="auto"/>
        </w:rPr>
        <w:t>二</w:t>
      </w:r>
    </w:p>
    <w:p w:rsidR="00E540E5" w:rsidRPr="00081ACB" w:rsidRDefault="00E540E5" w:rsidP="00E540E5">
      <w:pPr>
        <w:autoSpaceDE w:val="0"/>
        <w:autoSpaceDN w:val="0"/>
        <w:spacing w:before="105" w:line="223" w:lineRule="auto"/>
        <w:ind w:right="820"/>
        <w:jc w:val="center"/>
        <w:rPr>
          <w:rFonts w:ascii="標楷體" w:eastAsia="標楷體" w:hAnsi="標楷體" w:cs="標楷體"/>
          <w:b/>
          <w:color w:val="000000" w:themeColor="text1"/>
          <w:kern w:val="0"/>
          <w:sz w:val="28"/>
        </w:rPr>
      </w:pPr>
      <w:r w:rsidRPr="00081ACB">
        <w:rPr>
          <w:rFonts w:ascii="標楷體" w:eastAsia="標楷體" w:hAnsi="標楷體" w:cs="標楷體"/>
          <w:b/>
          <w:color w:val="000000" w:themeColor="text1"/>
          <w:spacing w:val="-4"/>
          <w:kern w:val="0"/>
          <w:sz w:val="28"/>
        </w:rPr>
        <w:t>檢核表</w:t>
      </w:r>
    </w:p>
    <w:p w:rsidR="00E540E5" w:rsidRPr="00081ACB" w:rsidRDefault="00E540E5" w:rsidP="00E540E5">
      <w:pPr>
        <w:autoSpaceDE w:val="0"/>
        <w:autoSpaceDN w:val="0"/>
        <w:spacing w:before="36"/>
        <w:ind w:left="1012"/>
        <w:rPr>
          <w:rFonts w:ascii="標楷體" w:eastAsia="標楷體" w:hAnsi="標楷體" w:cs="標楷體"/>
          <w:b/>
          <w:color w:val="000000" w:themeColor="text1"/>
          <w:kern w:val="0"/>
          <w:sz w:val="28"/>
        </w:rPr>
      </w:pPr>
      <w:r w:rsidRPr="00081ACB">
        <w:rPr>
          <w:rFonts w:ascii="標楷體" w:eastAsia="標楷體" w:hAnsi="標楷體" w:cs="標楷體"/>
          <w:b/>
          <w:color w:val="000000" w:themeColor="text1"/>
          <w:spacing w:val="-5"/>
          <w:kern w:val="0"/>
          <w:sz w:val="28"/>
        </w:rPr>
        <w:t>壹、基本資料</w:t>
      </w:r>
    </w:p>
    <w:tbl>
      <w:tblPr>
        <w:tblW w:w="0" w:type="auto"/>
        <w:tblInd w:w="904"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2546"/>
        <w:gridCol w:w="2354"/>
        <w:gridCol w:w="2354"/>
        <w:gridCol w:w="2356"/>
      </w:tblGrid>
      <w:tr w:rsidR="00E540E5" w:rsidRPr="00081ACB" w:rsidTr="00E540E5">
        <w:trPr>
          <w:trHeight w:val="307"/>
        </w:trPr>
        <w:tc>
          <w:tcPr>
            <w:tcW w:w="2546" w:type="dxa"/>
            <w:tcBorders>
              <w:left w:val="single" w:sz="4" w:space="0" w:color="000009"/>
              <w:right w:val="single" w:sz="4" w:space="0" w:color="000009"/>
            </w:tcBorders>
            <w:shd w:val="clear" w:color="auto" w:fill="D8D8D8"/>
          </w:tcPr>
          <w:p w:rsidR="00E540E5" w:rsidRPr="00081ACB" w:rsidRDefault="00E540E5" w:rsidP="00E540E5">
            <w:pPr>
              <w:autoSpaceDE w:val="0"/>
              <w:autoSpaceDN w:val="0"/>
              <w:spacing w:line="287" w:lineRule="exact"/>
              <w:ind w:left="662" w:right="644"/>
              <w:jc w:val="center"/>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2"/>
                <w:kern w:val="0"/>
                <w:szCs w:val="24"/>
              </w:rPr>
              <w:t>承租人名稱</w:t>
            </w:r>
          </w:p>
        </w:tc>
        <w:tc>
          <w:tcPr>
            <w:tcW w:w="2354" w:type="dxa"/>
            <w:tcBorders>
              <w:left w:val="single" w:sz="4" w:space="0" w:color="000009"/>
              <w:right w:val="single" w:sz="4" w:space="0" w:color="000009"/>
            </w:tcBorders>
            <w:shd w:val="clear" w:color="auto" w:fill="auto"/>
          </w:tcPr>
          <w:p w:rsidR="00E540E5" w:rsidRPr="00081ACB" w:rsidRDefault="00E540E5" w:rsidP="00E540E5">
            <w:pPr>
              <w:autoSpaceDE w:val="0"/>
              <w:autoSpaceDN w:val="0"/>
              <w:rPr>
                <w:rFonts w:ascii="Calibri" w:eastAsia="標楷體" w:hAnsi="標楷體" w:cs="標楷體"/>
                <w:color w:val="000000" w:themeColor="text1"/>
                <w:kern w:val="0"/>
                <w:szCs w:val="24"/>
              </w:rPr>
            </w:pPr>
          </w:p>
        </w:tc>
        <w:tc>
          <w:tcPr>
            <w:tcW w:w="2354" w:type="dxa"/>
            <w:tcBorders>
              <w:left w:val="single" w:sz="4" w:space="0" w:color="000009"/>
              <w:right w:val="single" w:sz="4" w:space="0" w:color="000009"/>
            </w:tcBorders>
            <w:shd w:val="clear" w:color="auto" w:fill="D8D8D8"/>
          </w:tcPr>
          <w:p w:rsidR="00E540E5" w:rsidRPr="00081ACB" w:rsidRDefault="00E540E5" w:rsidP="00E540E5">
            <w:pPr>
              <w:autoSpaceDE w:val="0"/>
              <w:autoSpaceDN w:val="0"/>
              <w:spacing w:line="287" w:lineRule="exact"/>
              <w:ind w:left="221"/>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kern w:val="0"/>
                <w:szCs w:val="24"/>
              </w:rPr>
              <w:t>出租機關（單位</w:t>
            </w:r>
            <w:r w:rsidRPr="00081ACB">
              <w:rPr>
                <w:rFonts w:ascii="標楷體" w:eastAsia="標楷體" w:hAnsi="標楷體" w:cs="標楷體"/>
                <w:color w:val="000000" w:themeColor="text1"/>
                <w:spacing w:val="-10"/>
                <w:kern w:val="0"/>
                <w:szCs w:val="24"/>
              </w:rPr>
              <w:t>）</w:t>
            </w:r>
          </w:p>
        </w:tc>
        <w:tc>
          <w:tcPr>
            <w:tcW w:w="2356" w:type="dxa"/>
            <w:tcBorders>
              <w:left w:val="single" w:sz="4" w:space="0" w:color="000009"/>
              <w:right w:val="single" w:sz="4" w:space="0" w:color="000009"/>
            </w:tcBorders>
            <w:shd w:val="clear" w:color="auto" w:fill="auto"/>
          </w:tcPr>
          <w:p w:rsidR="00E540E5" w:rsidRPr="00081ACB" w:rsidRDefault="00E540E5" w:rsidP="00E540E5">
            <w:pPr>
              <w:autoSpaceDE w:val="0"/>
              <w:autoSpaceDN w:val="0"/>
              <w:rPr>
                <w:rFonts w:ascii="Calibri" w:eastAsia="標楷體" w:hAnsi="標楷體" w:cs="標楷體"/>
                <w:color w:val="000000" w:themeColor="text1"/>
                <w:kern w:val="0"/>
                <w:szCs w:val="24"/>
              </w:rPr>
            </w:pPr>
          </w:p>
        </w:tc>
      </w:tr>
      <w:tr w:rsidR="00E540E5" w:rsidRPr="00081ACB" w:rsidTr="00E540E5">
        <w:trPr>
          <w:trHeight w:val="307"/>
        </w:trPr>
        <w:tc>
          <w:tcPr>
            <w:tcW w:w="9610" w:type="dxa"/>
            <w:gridSpan w:val="4"/>
            <w:tcBorders>
              <w:left w:val="single" w:sz="4" w:space="0" w:color="000009"/>
              <w:right w:val="single" w:sz="4" w:space="0" w:color="000009"/>
            </w:tcBorders>
            <w:shd w:val="clear" w:color="auto" w:fill="D8D8D8"/>
          </w:tcPr>
          <w:p w:rsidR="00E540E5" w:rsidRPr="00081ACB" w:rsidRDefault="00E540E5" w:rsidP="00E540E5">
            <w:pPr>
              <w:autoSpaceDE w:val="0"/>
              <w:autoSpaceDN w:val="0"/>
              <w:spacing w:line="287" w:lineRule="exact"/>
              <w:ind w:left="3956" w:right="3938"/>
              <w:jc w:val="center"/>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2"/>
                <w:kern w:val="0"/>
                <w:szCs w:val="24"/>
              </w:rPr>
              <w:t>原租賃契約資訊</w:t>
            </w:r>
          </w:p>
        </w:tc>
      </w:tr>
      <w:tr w:rsidR="00E540E5" w:rsidRPr="00081ACB" w:rsidTr="00E540E5">
        <w:trPr>
          <w:trHeight w:val="306"/>
        </w:trPr>
        <w:tc>
          <w:tcPr>
            <w:tcW w:w="2546" w:type="dxa"/>
            <w:tcBorders>
              <w:left w:val="single" w:sz="4" w:space="0" w:color="000009"/>
              <w:right w:val="single" w:sz="4" w:space="0" w:color="000009"/>
            </w:tcBorders>
            <w:shd w:val="clear" w:color="auto" w:fill="D8D8D8"/>
          </w:tcPr>
          <w:p w:rsidR="00E540E5" w:rsidRPr="00081ACB" w:rsidRDefault="00E540E5" w:rsidP="00E540E5">
            <w:pPr>
              <w:autoSpaceDE w:val="0"/>
              <w:autoSpaceDN w:val="0"/>
              <w:spacing w:line="287" w:lineRule="exact"/>
              <w:ind w:left="662" w:right="644"/>
              <w:jc w:val="center"/>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簽定日期</w:t>
            </w:r>
          </w:p>
        </w:tc>
        <w:tc>
          <w:tcPr>
            <w:tcW w:w="7064" w:type="dxa"/>
            <w:gridSpan w:val="3"/>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287" w:lineRule="exact"/>
              <w:ind w:left="113"/>
              <w:rPr>
                <w:rFonts w:ascii="標楷體" w:eastAsia="標楷體" w:hAnsi="標楷體" w:cs="標楷體"/>
                <w:color w:val="000000" w:themeColor="text1"/>
                <w:kern w:val="0"/>
                <w:szCs w:val="24"/>
              </w:rPr>
            </w:pPr>
            <w:r w:rsidRPr="00081ACB">
              <w:rPr>
                <w:rFonts w:asciiTheme="minorEastAsia" w:hAnsiTheme="minorEastAsia" w:cs="標楷體" w:hint="eastAsia"/>
                <w:color w:val="000000" w:themeColor="text1"/>
                <w:spacing w:val="-12"/>
                <w:kern w:val="0"/>
                <w:szCs w:val="24"/>
              </w:rPr>
              <w:t>○</w:t>
            </w:r>
            <w:r w:rsidRPr="00081ACB">
              <w:rPr>
                <w:rFonts w:ascii="標楷體" w:eastAsia="標楷體" w:hAnsi="標楷體" w:cs="標楷體"/>
                <w:color w:val="000000" w:themeColor="text1"/>
                <w:spacing w:val="48"/>
                <w:kern w:val="0"/>
                <w:szCs w:val="24"/>
              </w:rPr>
              <w:t>年</w:t>
            </w:r>
            <w:r w:rsidRPr="00081ACB">
              <w:rPr>
                <w:rFonts w:asciiTheme="minorEastAsia" w:hAnsiTheme="minorEastAsia" w:cs="標楷體" w:hint="eastAsia"/>
                <w:color w:val="000000" w:themeColor="text1"/>
                <w:spacing w:val="-12"/>
                <w:kern w:val="0"/>
                <w:szCs w:val="24"/>
              </w:rPr>
              <w:t>○</w:t>
            </w:r>
            <w:r w:rsidRPr="00081ACB">
              <w:rPr>
                <w:rFonts w:ascii="Calibri" w:eastAsia="Times New Roman" w:hAnsi="標楷體" w:cs="標楷體"/>
                <w:color w:val="000000" w:themeColor="text1"/>
                <w:spacing w:val="-14"/>
                <w:kern w:val="0"/>
                <w:szCs w:val="24"/>
              </w:rPr>
              <w:t xml:space="preserve"> </w:t>
            </w:r>
            <w:r w:rsidRPr="00081ACB">
              <w:rPr>
                <w:rFonts w:ascii="標楷體" w:eastAsia="標楷體" w:hAnsi="標楷體" w:cs="標楷體"/>
                <w:color w:val="000000" w:themeColor="text1"/>
                <w:spacing w:val="48"/>
                <w:kern w:val="0"/>
                <w:szCs w:val="24"/>
              </w:rPr>
              <w:t>月</w:t>
            </w:r>
            <w:r w:rsidRPr="00081ACB">
              <w:rPr>
                <w:rFonts w:asciiTheme="minorEastAsia" w:hAnsiTheme="minorEastAsia" w:cs="標楷體" w:hint="eastAsia"/>
                <w:color w:val="000000" w:themeColor="text1"/>
                <w:spacing w:val="-12"/>
                <w:kern w:val="0"/>
                <w:szCs w:val="24"/>
              </w:rPr>
              <w:t>○</w:t>
            </w:r>
            <w:r w:rsidRPr="00081ACB">
              <w:rPr>
                <w:rFonts w:ascii="Calibri" w:eastAsia="Times New Roman" w:hAnsi="標楷體" w:cs="標楷體"/>
                <w:color w:val="000000" w:themeColor="text1"/>
                <w:spacing w:val="-12"/>
                <w:kern w:val="0"/>
                <w:szCs w:val="24"/>
              </w:rPr>
              <w:t xml:space="preserve"> </w:t>
            </w:r>
            <w:r w:rsidRPr="00081ACB">
              <w:rPr>
                <w:rFonts w:ascii="標楷體" w:eastAsia="標楷體" w:hAnsi="標楷體" w:cs="標楷體"/>
                <w:color w:val="000000" w:themeColor="text1"/>
                <w:spacing w:val="-10"/>
                <w:kern w:val="0"/>
                <w:szCs w:val="24"/>
              </w:rPr>
              <w:t>日</w:t>
            </w:r>
          </w:p>
        </w:tc>
      </w:tr>
      <w:tr w:rsidR="00E540E5" w:rsidRPr="00081ACB" w:rsidTr="00E540E5">
        <w:trPr>
          <w:trHeight w:val="306"/>
        </w:trPr>
        <w:tc>
          <w:tcPr>
            <w:tcW w:w="2546" w:type="dxa"/>
            <w:tcBorders>
              <w:left w:val="single" w:sz="4" w:space="0" w:color="000009"/>
              <w:right w:val="single" w:sz="4" w:space="0" w:color="000009"/>
            </w:tcBorders>
            <w:shd w:val="clear" w:color="auto" w:fill="D8D8D8"/>
          </w:tcPr>
          <w:p w:rsidR="00E540E5" w:rsidRPr="00081ACB" w:rsidRDefault="00E540E5" w:rsidP="00E540E5">
            <w:pPr>
              <w:autoSpaceDE w:val="0"/>
              <w:autoSpaceDN w:val="0"/>
              <w:spacing w:line="287" w:lineRule="exact"/>
              <w:ind w:left="662" w:right="644"/>
              <w:jc w:val="center"/>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租賃期間</w:t>
            </w:r>
          </w:p>
        </w:tc>
        <w:tc>
          <w:tcPr>
            <w:tcW w:w="7064" w:type="dxa"/>
            <w:gridSpan w:val="3"/>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287" w:lineRule="exact"/>
              <w:ind w:left="113"/>
              <w:rPr>
                <w:rFonts w:ascii="標楷體" w:eastAsia="標楷體" w:hAnsi="標楷體" w:cs="標楷體"/>
                <w:color w:val="000000" w:themeColor="text1"/>
                <w:kern w:val="0"/>
                <w:szCs w:val="24"/>
              </w:rPr>
            </w:pPr>
            <w:r w:rsidRPr="00081ACB">
              <w:rPr>
                <w:rFonts w:asciiTheme="minorEastAsia" w:hAnsiTheme="minorEastAsia" w:cs="標楷體" w:hint="eastAsia"/>
                <w:color w:val="000000" w:themeColor="text1"/>
                <w:spacing w:val="-12"/>
                <w:kern w:val="0"/>
                <w:szCs w:val="24"/>
              </w:rPr>
              <w:t>○</w:t>
            </w:r>
            <w:r w:rsidRPr="00081ACB">
              <w:rPr>
                <w:rFonts w:ascii="標楷體" w:eastAsia="標楷體" w:hAnsi="標楷體" w:cs="標楷體"/>
                <w:color w:val="000000" w:themeColor="text1"/>
                <w:spacing w:val="48"/>
                <w:kern w:val="0"/>
                <w:szCs w:val="24"/>
              </w:rPr>
              <w:t>年</w:t>
            </w:r>
            <w:r w:rsidRPr="00081ACB">
              <w:rPr>
                <w:rFonts w:asciiTheme="minorEastAsia" w:hAnsiTheme="minorEastAsia" w:cs="標楷體" w:hint="eastAsia"/>
                <w:color w:val="000000" w:themeColor="text1"/>
                <w:spacing w:val="-12"/>
                <w:kern w:val="0"/>
                <w:szCs w:val="24"/>
              </w:rPr>
              <w:t>○</w:t>
            </w:r>
            <w:r w:rsidRPr="00081ACB">
              <w:rPr>
                <w:rFonts w:ascii="Calibri" w:eastAsia="Times New Roman" w:hAnsi="標楷體" w:cs="標楷體"/>
                <w:color w:val="000000" w:themeColor="text1"/>
                <w:spacing w:val="-14"/>
                <w:kern w:val="0"/>
                <w:szCs w:val="24"/>
              </w:rPr>
              <w:t xml:space="preserve"> </w:t>
            </w:r>
            <w:r w:rsidRPr="00081ACB">
              <w:rPr>
                <w:rFonts w:ascii="標楷體" w:eastAsia="標楷體" w:hAnsi="標楷體" w:cs="標楷體"/>
                <w:color w:val="000000" w:themeColor="text1"/>
                <w:spacing w:val="48"/>
                <w:kern w:val="0"/>
                <w:szCs w:val="24"/>
              </w:rPr>
              <w:t>月</w:t>
            </w:r>
            <w:r w:rsidRPr="00081ACB">
              <w:rPr>
                <w:rFonts w:asciiTheme="minorEastAsia" w:hAnsiTheme="minorEastAsia" w:cs="標楷體" w:hint="eastAsia"/>
                <w:color w:val="000000" w:themeColor="text1"/>
                <w:spacing w:val="-12"/>
                <w:kern w:val="0"/>
                <w:szCs w:val="24"/>
              </w:rPr>
              <w:t>○</w:t>
            </w:r>
            <w:r w:rsidRPr="00081ACB">
              <w:rPr>
                <w:rFonts w:ascii="Calibri" w:eastAsia="Times New Roman" w:hAnsi="標楷體" w:cs="標楷體"/>
                <w:color w:val="000000" w:themeColor="text1"/>
                <w:spacing w:val="-12"/>
                <w:kern w:val="0"/>
                <w:szCs w:val="24"/>
              </w:rPr>
              <w:t xml:space="preserve"> </w:t>
            </w:r>
            <w:r w:rsidRPr="00081ACB">
              <w:rPr>
                <w:rFonts w:ascii="標楷體" w:eastAsia="標楷體" w:hAnsi="標楷體" w:cs="標楷體"/>
                <w:color w:val="000000" w:themeColor="text1"/>
                <w:spacing w:val="-18"/>
                <w:kern w:val="0"/>
                <w:szCs w:val="24"/>
              </w:rPr>
              <w:t xml:space="preserve">日起至 </w:t>
            </w:r>
            <w:r w:rsidRPr="00081ACB">
              <w:rPr>
                <w:rFonts w:asciiTheme="minorEastAsia" w:hAnsiTheme="minorEastAsia" w:cs="標楷體" w:hint="eastAsia"/>
                <w:color w:val="000000" w:themeColor="text1"/>
                <w:spacing w:val="-12"/>
                <w:kern w:val="0"/>
                <w:szCs w:val="24"/>
              </w:rPr>
              <w:t>○</w:t>
            </w:r>
            <w:r w:rsidRPr="00081ACB">
              <w:rPr>
                <w:rFonts w:ascii="Calibri" w:eastAsia="Times New Roman" w:hAnsi="標楷體" w:cs="標楷體"/>
                <w:color w:val="000000" w:themeColor="text1"/>
                <w:spacing w:val="-14"/>
                <w:kern w:val="0"/>
                <w:szCs w:val="24"/>
              </w:rPr>
              <w:t xml:space="preserve"> </w:t>
            </w:r>
            <w:r w:rsidRPr="00081ACB">
              <w:rPr>
                <w:rFonts w:ascii="標楷體" w:eastAsia="標楷體" w:hAnsi="標楷體" w:cs="標楷體"/>
                <w:color w:val="000000" w:themeColor="text1"/>
                <w:spacing w:val="48"/>
                <w:kern w:val="0"/>
                <w:szCs w:val="24"/>
              </w:rPr>
              <w:t>年</w:t>
            </w:r>
            <w:r w:rsidRPr="00081ACB">
              <w:rPr>
                <w:rFonts w:asciiTheme="minorEastAsia" w:hAnsiTheme="minorEastAsia" w:cs="標楷體" w:hint="eastAsia"/>
                <w:color w:val="000000" w:themeColor="text1"/>
                <w:spacing w:val="-12"/>
                <w:kern w:val="0"/>
                <w:szCs w:val="24"/>
              </w:rPr>
              <w:t>○</w:t>
            </w:r>
            <w:r w:rsidRPr="00081ACB">
              <w:rPr>
                <w:rFonts w:ascii="Calibri" w:eastAsia="Times New Roman" w:hAnsi="標楷體" w:cs="標楷體"/>
                <w:color w:val="000000" w:themeColor="text1"/>
                <w:spacing w:val="-12"/>
                <w:kern w:val="0"/>
                <w:szCs w:val="24"/>
              </w:rPr>
              <w:t xml:space="preserve"> </w:t>
            </w:r>
            <w:r w:rsidRPr="00081ACB">
              <w:rPr>
                <w:rFonts w:ascii="標楷體" w:eastAsia="標楷體" w:hAnsi="標楷體" w:cs="標楷體"/>
                <w:color w:val="000000" w:themeColor="text1"/>
                <w:spacing w:val="48"/>
                <w:kern w:val="0"/>
                <w:szCs w:val="24"/>
              </w:rPr>
              <w:t>月</w:t>
            </w:r>
            <w:r w:rsidRPr="00081ACB">
              <w:rPr>
                <w:rFonts w:asciiTheme="minorEastAsia" w:hAnsiTheme="minorEastAsia" w:cs="標楷體" w:hint="eastAsia"/>
                <w:color w:val="000000" w:themeColor="text1"/>
                <w:spacing w:val="-12"/>
                <w:kern w:val="0"/>
                <w:szCs w:val="24"/>
              </w:rPr>
              <w:t>○</w:t>
            </w:r>
            <w:r w:rsidRPr="00081ACB">
              <w:rPr>
                <w:rFonts w:ascii="Calibri" w:eastAsia="Times New Roman" w:hAnsi="標楷體" w:cs="標楷體"/>
                <w:color w:val="000000" w:themeColor="text1"/>
                <w:spacing w:val="-14"/>
                <w:kern w:val="0"/>
                <w:szCs w:val="24"/>
              </w:rPr>
              <w:t xml:space="preserve"> </w:t>
            </w:r>
            <w:r w:rsidRPr="00081ACB">
              <w:rPr>
                <w:rFonts w:ascii="標楷體" w:eastAsia="標楷體" w:hAnsi="標楷體" w:cs="標楷體"/>
                <w:color w:val="000000" w:themeColor="text1"/>
                <w:spacing w:val="-10"/>
                <w:kern w:val="0"/>
                <w:szCs w:val="24"/>
              </w:rPr>
              <w:t>日</w:t>
            </w:r>
          </w:p>
        </w:tc>
      </w:tr>
      <w:tr w:rsidR="00E540E5" w:rsidRPr="00081ACB" w:rsidTr="00E540E5">
        <w:trPr>
          <w:trHeight w:val="307"/>
        </w:trPr>
        <w:tc>
          <w:tcPr>
            <w:tcW w:w="2546" w:type="dxa"/>
            <w:tcBorders>
              <w:left w:val="single" w:sz="4" w:space="0" w:color="000009"/>
              <w:right w:val="single" w:sz="4" w:space="0" w:color="000009"/>
            </w:tcBorders>
            <w:shd w:val="clear" w:color="auto" w:fill="D8D8D8"/>
          </w:tcPr>
          <w:p w:rsidR="00E540E5" w:rsidRPr="00081ACB" w:rsidRDefault="00E540E5" w:rsidP="00E540E5">
            <w:pPr>
              <w:autoSpaceDE w:val="0"/>
              <w:autoSpaceDN w:val="0"/>
              <w:spacing w:line="287" w:lineRule="exact"/>
              <w:ind w:left="662" w:right="644"/>
              <w:jc w:val="center"/>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租賃標的</w:t>
            </w:r>
          </w:p>
        </w:tc>
        <w:tc>
          <w:tcPr>
            <w:tcW w:w="7064" w:type="dxa"/>
            <w:gridSpan w:val="3"/>
            <w:tcBorders>
              <w:left w:val="single" w:sz="4" w:space="0" w:color="000009"/>
              <w:right w:val="single" w:sz="4" w:space="0" w:color="000009"/>
            </w:tcBorders>
            <w:shd w:val="clear" w:color="auto" w:fill="auto"/>
          </w:tcPr>
          <w:p w:rsidR="00E540E5" w:rsidRPr="00081ACB" w:rsidRDefault="00E540E5" w:rsidP="00E540E5">
            <w:pPr>
              <w:autoSpaceDE w:val="0"/>
              <w:autoSpaceDN w:val="0"/>
              <w:rPr>
                <w:rFonts w:ascii="Calibri" w:eastAsia="標楷體" w:hAnsi="標楷體" w:cs="標楷體"/>
                <w:color w:val="000000" w:themeColor="text1"/>
                <w:kern w:val="0"/>
                <w:szCs w:val="24"/>
              </w:rPr>
            </w:pPr>
          </w:p>
        </w:tc>
      </w:tr>
      <w:tr w:rsidR="00E540E5" w:rsidRPr="00081ACB" w:rsidTr="00E540E5">
        <w:trPr>
          <w:trHeight w:val="619"/>
        </w:trPr>
        <w:tc>
          <w:tcPr>
            <w:tcW w:w="2546" w:type="dxa"/>
            <w:tcBorders>
              <w:left w:val="single" w:sz="4" w:space="0" w:color="000009"/>
              <w:right w:val="single" w:sz="4" w:space="0" w:color="000009"/>
            </w:tcBorders>
            <w:shd w:val="clear" w:color="auto" w:fill="D8D8D8"/>
          </w:tcPr>
          <w:p w:rsidR="00E540E5" w:rsidRPr="00081ACB" w:rsidRDefault="00E540E5" w:rsidP="00E540E5">
            <w:pPr>
              <w:autoSpaceDE w:val="0"/>
              <w:autoSpaceDN w:val="0"/>
              <w:spacing w:line="223" w:lineRule="auto"/>
              <w:ind w:left="916" w:right="178" w:hanging="720"/>
              <w:rPr>
                <w:rFonts w:ascii="標楷體" w:eastAsia="標楷體" w:hAnsi="標楷體" w:cs="標楷體"/>
                <w:color w:val="000000" w:themeColor="text1"/>
                <w:spacing w:val="-2"/>
                <w:kern w:val="0"/>
                <w:szCs w:val="24"/>
              </w:rPr>
            </w:pPr>
            <w:r w:rsidRPr="00081ACB">
              <w:rPr>
                <w:rFonts w:ascii="標楷體" w:eastAsia="標楷體" w:hAnsi="標楷體" w:cs="標楷體"/>
                <w:color w:val="000000" w:themeColor="text1"/>
                <w:spacing w:val="-2"/>
                <w:kern w:val="0"/>
                <w:szCs w:val="24"/>
              </w:rPr>
              <w:t>太陽光電發電設備</w:t>
            </w:r>
          </w:p>
          <w:p w:rsidR="00E540E5" w:rsidRPr="00081ACB" w:rsidRDefault="00E540E5" w:rsidP="00E540E5">
            <w:pPr>
              <w:autoSpaceDE w:val="0"/>
              <w:autoSpaceDN w:val="0"/>
              <w:spacing w:line="223" w:lineRule="auto"/>
              <w:ind w:left="916" w:right="178" w:hanging="720"/>
              <w:jc w:val="center"/>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2"/>
                <w:kern w:val="0"/>
                <w:szCs w:val="24"/>
              </w:rPr>
              <w:t>建</w:t>
            </w:r>
            <w:r w:rsidRPr="00081ACB">
              <w:rPr>
                <w:rFonts w:ascii="標楷體" w:eastAsia="標楷體" w:hAnsi="標楷體" w:cs="標楷體"/>
                <w:color w:val="000000" w:themeColor="text1"/>
                <w:spacing w:val="-4"/>
                <w:kern w:val="0"/>
                <w:szCs w:val="24"/>
              </w:rPr>
              <w:t>置容量</w:t>
            </w:r>
          </w:p>
        </w:tc>
        <w:tc>
          <w:tcPr>
            <w:tcW w:w="7064" w:type="dxa"/>
            <w:gridSpan w:val="3"/>
            <w:tcBorders>
              <w:left w:val="single" w:sz="4" w:space="0" w:color="000009"/>
              <w:right w:val="single" w:sz="4" w:space="0" w:color="000009"/>
            </w:tcBorders>
            <w:shd w:val="clear" w:color="auto" w:fill="auto"/>
          </w:tcPr>
          <w:p w:rsidR="00E540E5" w:rsidRPr="00081ACB" w:rsidRDefault="00E540E5" w:rsidP="00E540E5">
            <w:pPr>
              <w:autoSpaceDE w:val="0"/>
              <w:autoSpaceDN w:val="0"/>
              <w:spacing w:before="125"/>
              <w:ind w:left="113"/>
              <w:rPr>
                <w:rFonts w:ascii="標楷體" w:eastAsia="標楷體" w:hAnsi="標楷體" w:cs="標楷體"/>
                <w:color w:val="000000" w:themeColor="text1"/>
                <w:kern w:val="0"/>
                <w:szCs w:val="24"/>
              </w:rPr>
            </w:pPr>
            <w:r w:rsidRPr="00081ACB">
              <w:rPr>
                <w:rFonts w:asciiTheme="minorEastAsia" w:hAnsiTheme="minorEastAsia" w:cs="標楷體" w:hint="eastAsia"/>
                <w:color w:val="000000" w:themeColor="text1"/>
                <w:spacing w:val="-12"/>
                <w:kern w:val="0"/>
                <w:szCs w:val="24"/>
              </w:rPr>
              <w:t>○</w:t>
            </w:r>
            <w:r w:rsidRPr="00081ACB">
              <w:rPr>
                <w:rFonts w:ascii="Calibri" w:eastAsia="Times New Roman" w:hAnsi="標楷體" w:cs="標楷體"/>
                <w:color w:val="000000" w:themeColor="text1"/>
                <w:spacing w:val="-12"/>
                <w:kern w:val="0"/>
                <w:szCs w:val="24"/>
              </w:rPr>
              <w:t xml:space="preserve"> </w:t>
            </w:r>
            <w:r w:rsidRPr="00081ACB">
              <w:rPr>
                <w:rFonts w:ascii="標楷體" w:eastAsia="標楷體" w:hAnsi="標楷體" w:cs="標楷體"/>
                <w:color w:val="000000" w:themeColor="text1"/>
                <w:spacing w:val="-10"/>
                <w:kern w:val="0"/>
                <w:szCs w:val="24"/>
              </w:rPr>
              <w:t>瓩</w:t>
            </w:r>
          </w:p>
        </w:tc>
      </w:tr>
      <w:tr w:rsidR="00E540E5" w:rsidRPr="00081ACB" w:rsidTr="00E540E5">
        <w:trPr>
          <w:trHeight w:val="301"/>
        </w:trPr>
        <w:tc>
          <w:tcPr>
            <w:tcW w:w="2546" w:type="dxa"/>
            <w:tcBorders>
              <w:left w:val="single" w:sz="4" w:space="0" w:color="000009"/>
              <w:right w:val="single" w:sz="4" w:space="0" w:color="000009"/>
            </w:tcBorders>
            <w:shd w:val="clear" w:color="auto" w:fill="D8D8D8"/>
          </w:tcPr>
          <w:p w:rsidR="00E540E5" w:rsidRPr="00081ACB" w:rsidRDefault="00E540E5" w:rsidP="00E540E5">
            <w:pPr>
              <w:autoSpaceDE w:val="0"/>
              <w:autoSpaceDN w:val="0"/>
              <w:spacing w:line="282" w:lineRule="exact"/>
              <w:ind w:left="662" w:right="644"/>
              <w:jc w:val="center"/>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kern w:val="0"/>
                <w:szCs w:val="24"/>
              </w:rPr>
              <w:t>履約保證金</w:t>
            </w:r>
          </w:p>
        </w:tc>
        <w:tc>
          <w:tcPr>
            <w:tcW w:w="7064" w:type="dxa"/>
            <w:gridSpan w:val="3"/>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282" w:lineRule="exact"/>
              <w:ind w:left="113"/>
              <w:rPr>
                <w:rFonts w:ascii="標楷體" w:eastAsia="標楷體" w:hAnsi="標楷體" w:cs="標楷體"/>
                <w:color w:val="000000" w:themeColor="text1"/>
                <w:kern w:val="0"/>
                <w:szCs w:val="24"/>
              </w:rPr>
            </w:pPr>
            <w:r w:rsidRPr="00081ACB">
              <w:rPr>
                <w:rFonts w:ascii="標楷體" w:eastAsia="標楷體" w:hAnsi="標楷體" w:cs="標楷體" w:hint="eastAsia"/>
                <w:color w:val="000000" w:themeColor="text1"/>
                <w:kern w:val="0"/>
                <w:szCs w:val="24"/>
              </w:rPr>
              <w:t>○</w:t>
            </w:r>
            <w:r w:rsidRPr="00081ACB">
              <w:rPr>
                <w:rFonts w:ascii="標楷體" w:eastAsia="標楷體" w:hAnsi="標楷體" w:cs="標楷體"/>
                <w:color w:val="000000" w:themeColor="text1"/>
                <w:kern w:val="0"/>
                <w:szCs w:val="24"/>
              </w:rPr>
              <w:t xml:space="preserve"> 元（如有退還部分，以餘額為主）</w:t>
            </w:r>
          </w:p>
        </w:tc>
      </w:tr>
      <w:tr w:rsidR="00E540E5" w:rsidRPr="00081ACB" w:rsidTr="00E540E5">
        <w:trPr>
          <w:trHeight w:val="48"/>
        </w:trPr>
        <w:tc>
          <w:tcPr>
            <w:tcW w:w="2546" w:type="dxa"/>
            <w:tcBorders>
              <w:left w:val="single" w:sz="4" w:space="0" w:color="000009"/>
              <w:right w:val="single" w:sz="4" w:space="0" w:color="000009"/>
            </w:tcBorders>
            <w:shd w:val="clear" w:color="auto" w:fill="D8D8D8"/>
          </w:tcPr>
          <w:p w:rsidR="00E540E5" w:rsidRPr="00081ACB" w:rsidRDefault="00E540E5" w:rsidP="00E540E5">
            <w:pPr>
              <w:autoSpaceDE w:val="0"/>
              <w:autoSpaceDN w:val="0"/>
              <w:spacing w:line="223" w:lineRule="auto"/>
              <w:ind w:left="916" w:right="178" w:hanging="720"/>
              <w:jc w:val="center"/>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kern w:val="0"/>
                <w:szCs w:val="24"/>
              </w:rPr>
              <w:t>回饋金百分比</w:t>
            </w:r>
          </w:p>
        </w:tc>
        <w:tc>
          <w:tcPr>
            <w:tcW w:w="7064" w:type="dxa"/>
            <w:gridSpan w:val="3"/>
            <w:tcBorders>
              <w:left w:val="single" w:sz="4" w:space="0" w:color="000009"/>
              <w:right w:val="single" w:sz="4" w:space="0" w:color="000009"/>
            </w:tcBorders>
            <w:shd w:val="clear" w:color="auto" w:fill="auto"/>
          </w:tcPr>
          <w:p w:rsidR="00E540E5" w:rsidRPr="00081ACB" w:rsidRDefault="00E540E5" w:rsidP="00E540E5">
            <w:pPr>
              <w:autoSpaceDE w:val="0"/>
              <w:autoSpaceDN w:val="0"/>
              <w:spacing w:before="125"/>
              <w:ind w:left="113"/>
              <w:rPr>
                <w:rFonts w:ascii="標楷體" w:eastAsia="標楷體" w:hAnsi="標楷體" w:cs="標楷體"/>
                <w:color w:val="000000" w:themeColor="text1"/>
                <w:kern w:val="0"/>
                <w:szCs w:val="24"/>
              </w:rPr>
            </w:pPr>
            <w:r w:rsidRPr="00081ACB">
              <w:rPr>
                <w:rFonts w:ascii="標楷體" w:eastAsia="標楷體" w:hAnsi="標楷體" w:cs="標楷體" w:hint="eastAsia"/>
                <w:color w:val="000000" w:themeColor="text1"/>
                <w:kern w:val="0"/>
                <w:szCs w:val="24"/>
              </w:rPr>
              <w:t>房地使用回饋金</w:t>
            </w:r>
            <w:r w:rsidRPr="00081ACB">
              <w:rPr>
                <w:rFonts w:ascii="標楷體" w:eastAsia="標楷體" w:hAnsi="標楷體" w:cs="標楷體"/>
                <w:color w:val="000000" w:themeColor="text1"/>
                <w:kern w:val="0"/>
                <w:szCs w:val="24"/>
              </w:rPr>
              <w:t>O％</w:t>
            </w:r>
            <w:r w:rsidRPr="00081ACB">
              <w:rPr>
                <w:rFonts w:ascii="標楷體" w:eastAsia="標楷體" w:hAnsi="標楷體" w:cs="標楷體" w:hint="eastAsia"/>
                <w:color w:val="000000" w:themeColor="text1"/>
                <w:kern w:val="0"/>
                <w:szCs w:val="24"/>
              </w:rPr>
              <w:t>，公益回饋金</w:t>
            </w:r>
            <w:r w:rsidRPr="00081ACB">
              <w:rPr>
                <w:rFonts w:ascii="標楷體" w:eastAsia="標楷體" w:hAnsi="標楷體" w:cs="標楷體"/>
                <w:color w:val="000000" w:themeColor="text1"/>
                <w:kern w:val="0"/>
                <w:szCs w:val="24"/>
              </w:rPr>
              <w:t>O％</w:t>
            </w:r>
          </w:p>
        </w:tc>
      </w:tr>
    </w:tbl>
    <w:p w:rsidR="00E540E5" w:rsidRPr="00081ACB" w:rsidRDefault="00E540E5" w:rsidP="00E540E5">
      <w:pPr>
        <w:autoSpaceDE w:val="0"/>
        <w:autoSpaceDN w:val="0"/>
        <w:spacing w:before="247"/>
        <w:ind w:left="1012"/>
        <w:rPr>
          <w:rFonts w:ascii="標楷體" w:eastAsia="標楷體" w:hAnsi="標楷體" w:cs="標楷體"/>
          <w:b/>
          <w:color w:val="000000" w:themeColor="text1"/>
          <w:kern w:val="0"/>
          <w:sz w:val="28"/>
        </w:rPr>
      </w:pPr>
      <w:r w:rsidRPr="00081ACB">
        <w:rPr>
          <w:rFonts w:ascii="標楷體" w:eastAsia="標楷體" w:hAnsi="標楷體" w:cs="標楷體"/>
          <w:noProof/>
          <w:color w:val="000000" w:themeColor="text1"/>
          <w:kern w:val="0"/>
          <w:sz w:val="22"/>
        </w:rPr>
        <mc:AlternateContent>
          <mc:Choice Requires="wps">
            <w:drawing>
              <wp:anchor distT="0" distB="0" distL="114300" distR="114300" simplePos="0" relativeHeight="251692032" behindDoc="0" locked="0" layoutInCell="1" allowOverlap="1" wp14:anchorId="069552C4" wp14:editId="2994E79F">
                <wp:simplePos x="0" y="0"/>
                <wp:positionH relativeFrom="page">
                  <wp:posOffset>669290</wp:posOffset>
                </wp:positionH>
                <wp:positionV relativeFrom="paragraph">
                  <wp:posOffset>387985</wp:posOffset>
                </wp:positionV>
                <wp:extent cx="6184900" cy="6428105"/>
                <wp:effectExtent l="2540" t="0" r="3810" b="444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4900" cy="642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04"/>
                              <w:gridCol w:w="5244"/>
                              <w:gridCol w:w="1260"/>
                              <w:gridCol w:w="2402"/>
                            </w:tblGrid>
                            <w:tr w:rsidR="002317D0" w:rsidTr="00E540E5">
                              <w:trPr>
                                <w:trHeight w:val="306"/>
                              </w:trPr>
                              <w:tc>
                                <w:tcPr>
                                  <w:tcW w:w="704" w:type="dxa"/>
                                  <w:tcBorders>
                                    <w:left w:val="single" w:sz="4" w:space="0" w:color="000009"/>
                                    <w:right w:val="single" w:sz="4" w:space="0" w:color="000009"/>
                                  </w:tcBorders>
                                  <w:shd w:val="clear" w:color="auto" w:fill="D8D8D8"/>
                                </w:tcPr>
                                <w:p w:rsidR="002317D0" w:rsidRPr="008C3EFA" w:rsidRDefault="002317D0" w:rsidP="00E540E5">
                                  <w:pPr>
                                    <w:pStyle w:val="TableParagraph"/>
                                    <w:spacing w:line="287" w:lineRule="exact"/>
                                    <w:ind w:left="100" w:right="84"/>
                                    <w:jc w:val="center"/>
                                    <w:rPr>
                                      <w:sz w:val="24"/>
                                    </w:rPr>
                                  </w:pPr>
                                  <w:r w:rsidRPr="008C3EFA">
                                    <w:rPr>
                                      <w:spacing w:val="-5"/>
                                      <w:sz w:val="24"/>
                                    </w:rPr>
                                    <w:t>項次</w:t>
                                  </w:r>
                                </w:p>
                              </w:tc>
                              <w:tc>
                                <w:tcPr>
                                  <w:tcW w:w="5244" w:type="dxa"/>
                                  <w:tcBorders>
                                    <w:left w:val="single" w:sz="4" w:space="0" w:color="000009"/>
                                    <w:right w:val="single" w:sz="4" w:space="0" w:color="000009"/>
                                  </w:tcBorders>
                                  <w:shd w:val="clear" w:color="auto" w:fill="D8D8D8"/>
                                </w:tcPr>
                                <w:p w:rsidR="002317D0" w:rsidRPr="008C3EFA" w:rsidRDefault="002317D0" w:rsidP="00E540E5">
                                  <w:pPr>
                                    <w:pStyle w:val="TableParagraph"/>
                                    <w:spacing w:line="287" w:lineRule="exact"/>
                                    <w:ind w:left="2131" w:right="2115"/>
                                    <w:jc w:val="center"/>
                                    <w:rPr>
                                      <w:sz w:val="24"/>
                                    </w:rPr>
                                  </w:pPr>
                                  <w:r w:rsidRPr="008C3EFA">
                                    <w:rPr>
                                      <w:spacing w:val="-3"/>
                                      <w:sz w:val="24"/>
                                    </w:rPr>
                                    <w:t>審查項目</w:t>
                                  </w:r>
                                </w:p>
                              </w:tc>
                              <w:tc>
                                <w:tcPr>
                                  <w:tcW w:w="1260" w:type="dxa"/>
                                  <w:tcBorders>
                                    <w:left w:val="single" w:sz="4" w:space="0" w:color="000009"/>
                                    <w:right w:val="single" w:sz="4" w:space="0" w:color="000009"/>
                                  </w:tcBorders>
                                  <w:shd w:val="clear" w:color="auto" w:fill="D8D8D8"/>
                                </w:tcPr>
                                <w:p w:rsidR="002317D0" w:rsidRPr="008C3EFA" w:rsidRDefault="002317D0" w:rsidP="00E540E5">
                                  <w:pPr>
                                    <w:pStyle w:val="TableParagraph"/>
                                    <w:spacing w:line="287" w:lineRule="exact"/>
                                    <w:ind w:left="152"/>
                                    <w:rPr>
                                      <w:sz w:val="24"/>
                                    </w:rPr>
                                  </w:pPr>
                                  <w:r w:rsidRPr="008C3EFA">
                                    <w:rPr>
                                      <w:spacing w:val="-3"/>
                                      <w:sz w:val="24"/>
                                    </w:rPr>
                                    <w:t>是否符合</w:t>
                                  </w:r>
                                </w:p>
                              </w:tc>
                              <w:tc>
                                <w:tcPr>
                                  <w:tcW w:w="2402" w:type="dxa"/>
                                  <w:tcBorders>
                                    <w:left w:val="single" w:sz="4" w:space="0" w:color="000009"/>
                                    <w:right w:val="single" w:sz="4" w:space="0" w:color="000009"/>
                                  </w:tcBorders>
                                  <w:shd w:val="clear" w:color="auto" w:fill="D8D8D8"/>
                                </w:tcPr>
                                <w:p w:rsidR="002317D0" w:rsidRPr="008C3EFA" w:rsidRDefault="002317D0" w:rsidP="00E540E5">
                                  <w:pPr>
                                    <w:pStyle w:val="TableParagraph"/>
                                    <w:spacing w:line="287" w:lineRule="exact"/>
                                    <w:ind w:left="245"/>
                                    <w:rPr>
                                      <w:sz w:val="24"/>
                                    </w:rPr>
                                  </w:pPr>
                                  <w:r w:rsidRPr="008C3EFA">
                                    <w:rPr>
                                      <w:spacing w:val="-2"/>
                                      <w:sz w:val="24"/>
                                    </w:rPr>
                                    <w:t>不符合原因及改善</w:t>
                                  </w:r>
                                </w:p>
                              </w:tc>
                            </w:tr>
                            <w:tr w:rsidR="002317D0" w:rsidTr="00E540E5">
                              <w:trPr>
                                <w:trHeight w:val="307"/>
                              </w:trPr>
                              <w:tc>
                                <w:tcPr>
                                  <w:tcW w:w="9610" w:type="dxa"/>
                                  <w:gridSpan w:val="4"/>
                                  <w:tcBorders>
                                    <w:left w:val="single" w:sz="4" w:space="0" w:color="000009"/>
                                    <w:right w:val="single" w:sz="4" w:space="0" w:color="000009"/>
                                  </w:tcBorders>
                                  <w:shd w:val="clear" w:color="auto" w:fill="F1F1F1"/>
                                </w:tcPr>
                                <w:p w:rsidR="002317D0" w:rsidRPr="008C3EFA" w:rsidRDefault="002317D0" w:rsidP="00E540E5">
                                  <w:pPr>
                                    <w:pStyle w:val="TableParagraph"/>
                                    <w:spacing w:line="287" w:lineRule="exact"/>
                                    <w:ind w:left="3956" w:right="3938"/>
                                    <w:jc w:val="center"/>
                                    <w:rPr>
                                      <w:sz w:val="24"/>
                                    </w:rPr>
                                  </w:pPr>
                                  <w:r w:rsidRPr="008C3EFA">
                                    <w:rPr>
                                      <w:spacing w:val="-3"/>
                                      <w:sz w:val="24"/>
                                    </w:rPr>
                                    <w:t>漏水處理</w:t>
                                  </w:r>
                                </w:p>
                              </w:tc>
                            </w:tr>
                            <w:tr w:rsidR="002317D0" w:rsidTr="00E540E5">
                              <w:trPr>
                                <w:trHeight w:val="930"/>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1</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承租人於建置太陽光電發電設備前已評估設置</w:t>
                                  </w:r>
                                  <w:r w:rsidRPr="008C3EFA">
                                    <w:rPr>
                                      <w:spacing w:val="-2"/>
                                      <w:sz w:val="24"/>
                                    </w:rPr>
                                    <w:t>場址範圍內有無漏水或可能漏水情事。</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0"/>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2</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租賃期日內設置場址範圍內無因太陽光電發電</w:t>
                                  </w:r>
                                  <w:r w:rsidRPr="008C3EFA">
                                    <w:rPr>
                                      <w:spacing w:val="-2"/>
                                      <w:sz w:val="24"/>
                                    </w:rPr>
                                    <w:t>設備之建置發生可歸責於承租人之漏水情事。</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1"/>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3</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3" w:line="223" w:lineRule="auto"/>
                                    <w:ind w:right="114"/>
                                    <w:rPr>
                                      <w:sz w:val="24"/>
                                    </w:rPr>
                                  </w:pPr>
                                  <w:r w:rsidRPr="008C3EFA">
                                    <w:rPr>
                                      <w:sz w:val="24"/>
                                    </w:rPr>
                                    <w:t>租賃期間內設置場址範圍內發生可歸責於承租</w:t>
                                  </w:r>
                                  <w:r w:rsidRPr="008C3EFA">
                                    <w:rPr>
                                      <w:spacing w:val="2"/>
                                      <w:sz w:val="24"/>
                                    </w:rPr>
                                    <w:t>人之漏水情事，經出租機關</w:t>
                                  </w:r>
                                  <w:r w:rsidRPr="008C3EFA">
                                    <w:rPr>
                                      <w:sz w:val="24"/>
                                    </w:rPr>
                                    <w:t>（</w:t>
                                  </w:r>
                                  <w:r w:rsidRPr="008C3EFA">
                                    <w:rPr>
                                      <w:spacing w:val="5"/>
                                      <w:sz w:val="24"/>
                                    </w:rPr>
                                    <w:t>單位</w:t>
                                  </w:r>
                                  <w:r w:rsidRPr="008C3EFA">
                                    <w:rPr>
                                      <w:spacing w:val="11"/>
                                      <w:sz w:val="24"/>
                                    </w:rPr>
                                    <w:t>）</w:t>
                                  </w:r>
                                  <w:r w:rsidRPr="008C3EFA">
                                    <w:rPr>
                                      <w:spacing w:val="-1"/>
                                      <w:sz w:val="24"/>
                                    </w:rPr>
                                    <w:t>通知後，</w:t>
                                  </w:r>
                                </w:p>
                                <w:p w:rsidR="002317D0" w:rsidRPr="008C3EFA" w:rsidRDefault="002317D0" w:rsidP="00E540E5">
                                  <w:pPr>
                                    <w:pStyle w:val="TableParagraph"/>
                                    <w:spacing w:line="273" w:lineRule="exact"/>
                                    <w:rPr>
                                      <w:sz w:val="24"/>
                                    </w:rPr>
                                  </w:pPr>
                                  <w:r w:rsidRPr="008C3EFA">
                                    <w:rPr>
                                      <w:spacing w:val="-1"/>
                                      <w:sz w:val="24"/>
                                    </w:rPr>
                                    <w:t>承租人於協商期間內完成漏水修復工程。</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306"/>
                              </w:trPr>
                              <w:tc>
                                <w:tcPr>
                                  <w:tcW w:w="9610" w:type="dxa"/>
                                  <w:gridSpan w:val="4"/>
                                  <w:tcBorders>
                                    <w:left w:val="single" w:sz="4" w:space="0" w:color="000009"/>
                                    <w:right w:val="single" w:sz="4" w:space="0" w:color="000009"/>
                                  </w:tcBorders>
                                  <w:shd w:val="clear" w:color="auto" w:fill="F1F1F1"/>
                                </w:tcPr>
                                <w:p w:rsidR="002317D0" w:rsidRPr="008C3EFA" w:rsidRDefault="002317D0" w:rsidP="00E540E5">
                                  <w:pPr>
                                    <w:pStyle w:val="TableParagraph"/>
                                    <w:spacing w:line="287" w:lineRule="exact"/>
                                    <w:ind w:left="3956" w:right="3938"/>
                                    <w:jc w:val="center"/>
                                    <w:rPr>
                                      <w:sz w:val="24"/>
                                    </w:rPr>
                                  </w:pPr>
                                  <w:r w:rsidRPr="008C3EFA">
                                    <w:rPr>
                                      <w:spacing w:val="-3"/>
                                      <w:sz w:val="24"/>
                                    </w:rPr>
                                    <w:t>履約管理</w:t>
                                  </w:r>
                                </w:p>
                              </w:tc>
                            </w:tr>
                            <w:tr w:rsidR="002317D0" w:rsidTr="00E540E5">
                              <w:trPr>
                                <w:trHeight w:val="931"/>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4</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承租人於原租賃期間屆滿前，提出續約申請，</w:t>
                                  </w:r>
                                  <w:r w:rsidRPr="008C3EFA">
                                    <w:rPr>
                                      <w:spacing w:val="-2"/>
                                      <w:sz w:val="24"/>
                                    </w:rPr>
                                    <w:t>無生無權占用情事。</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0"/>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5</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承租人於原租賃</w:t>
                                  </w:r>
                                  <w:proofErr w:type="gramStart"/>
                                  <w:r w:rsidRPr="008C3EFA">
                                    <w:rPr>
                                      <w:sz w:val="24"/>
                                    </w:rPr>
                                    <w:t>期間，</w:t>
                                  </w:r>
                                  <w:proofErr w:type="gramEnd"/>
                                  <w:r w:rsidRPr="008C3EFA">
                                    <w:rPr>
                                      <w:sz w:val="24"/>
                                    </w:rPr>
                                    <w:t>就租賃標的僅就設置太</w:t>
                                  </w:r>
                                  <w:r w:rsidRPr="008C3EFA">
                                    <w:rPr>
                                      <w:spacing w:val="-2"/>
                                      <w:sz w:val="24"/>
                                    </w:rPr>
                                    <w:t>陽光電發電設備使用，無作其他用途。</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1"/>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6</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承租人於原租賃期間內，就租賃標的無轉租、</w:t>
                                  </w:r>
                                  <w:r w:rsidRPr="008C3EFA">
                                    <w:rPr>
                                      <w:spacing w:val="-2"/>
                                      <w:sz w:val="24"/>
                                    </w:rPr>
                                    <w:t>轉供或以其他名義供第三人使用。</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1"/>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7</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3" w:line="223" w:lineRule="auto"/>
                                    <w:ind w:right="114"/>
                                    <w:rPr>
                                      <w:sz w:val="24"/>
                                    </w:rPr>
                                  </w:pPr>
                                  <w:r w:rsidRPr="008C3EFA">
                                    <w:rPr>
                                      <w:sz w:val="24"/>
                                    </w:rPr>
                                    <w:t>承租人於原租賃期間內，無因故意、過失或施</w:t>
                                  </w:r>
                                  <w:r w:rsidRPr="008C3EFA">
                                    <w:rPr>
                                      <w:spacing w:val="9"/>
                                      <w:sz w:val="24"/>
                                    </w:rPr>
                                    <w:t>工不良，致不動產及其他設備損毀之情事發</w:t>
                                  </w:r>
                                  <w:r w:rsidRPr="008C3EFA">
                                    <w:rPr>
                                      <w:spacing w:val="-5"/>
                                      <w:sz w:val="24"/>
                                    </w:rPr>
                                    <w:t>生。</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0"/>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8</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承租人於原租賃契約簽訂前，已提供足額履約</w:t>
                                  </w:r>
                                  <w:r w:rsidRPr="008C3EFA">
                                    <w:rPr>
                                      <w:spacing w:val="-4"/>
                                      <w:sz w:val="24"/>
                                    </w:rPr>
                                    <w:t>保證金。</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1"/>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9</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承租人所提履約保證金，於原租賃期間內均足</w:t>
                                  </w:r>
                                  <w:r w:rsidRPr="008C3EFA">
                                    <w:rPr>
                                      <w:spacing w:val="-4"/>
                                      <w:sz w:val="24"/>
                                    </w:rPr>
                                    <w:t>額有效。</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619"/>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line="272" w:lineRule="exact"/>
                                    <w:ind w:left="100" w:right="84"/>
                                    <w:jc w:val="center"/>
                                    <w:rPr>
                                      <w:rFonts w:ascii="Times New Roman"/>
                                      <w:sz w:val="24"/>
                                    </w:rPr>
                                  </w:pPr>
                                  <w:r w:rsidRPr="008C3EFA">
                                    <w:rPr>
                                      <w:rFonts w:ascii="Times New Roman"/>
                                      <w:spacing w:val="-5"/>
                                      <w:sz w:val="24"/>
                                    </w:rPr>
                                    <w:t>10</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11"/>
                                      <w:sz w:val="24"/>
                                    </w:rPr>
                                    <w:t>承租人於原租賃期間內，無生出租機關</w:t>
                                  </w:r>
                                  <w:proofErr w:type="gramStart"/>
                                  <w:r w:rsidRPr="008C3EFA">
                                    <w:rPr>
                                      <w:sz w:val="24"/>
                                    </w:rPr>
                                    <w:t>（</w:t>
                                  </w:r>
                                  <w:proofErr w:type="gramEnd"/>
                                  <w:r w:rsidRPr="008C3EFA">
                                    <w:rPr>
                                      <w:spacing w:val="-53"/>
                                      <w:sz w:val="24"/>
                                    </w:rPr>
                                    <w:t xml:space="preserve"> 單</w:t>
                                  </w:r>
                                </w:p>
                                <w:p w:rsidR="002317D0" w:rsidRPr="008C3EFA" w:rsidRDefault="002317D0" w:rsidP="00E540E5">
                                  <w:pPr>
                                    <w:pStyle w:val="TableParagraph"/>
                                    <w:spacing w:line="279" w:lineRule="exact"/>
                                    <w:rPr>
                                      <w:sz w:val="24"/>
                                    </w:rPr>
                                  </w:pPr>
                                  <w:r w:rsidRPr="008C3EFA">
                                    <w:rPr>
                                      <w:sz w:val="24"/>
                                    </w:rPr>
                                    <w:t>位</w:t>
                                  </w:r>
                                  <w:proofErr w:type="gramStart"/>
                                  <w:r w:rsidRPr="008C3EFA">
                                    <w:rPr>
                                      <w:sz w:val="24"/>
                                    </w:rPr>
                                    <w:t>）</w:t>
                                  </w:r>
                                  <w:proofErr w:type="gramEnd"/>
                                  <w:r w:rsidRPr="008C3EFA">
                                    <w:rPr>
                                      <w:spacing w:val="-1"/>
                                      <w:sz w:val="24"/>
                                    </w:rPr>
                                    <w:t>扣抵或沒收履約保證金之情事發生。</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279" w:lineRule="exact"/>
                                    <w:ind w:left="115"/>
                                    <w:rPr>
                                      <w:sz w:val="24"/>
                                    </w:rPr>
                                  </w:pPr>
                                  <w:r w:rsidRPr="008C3EFA">
                                    <w:rPr>
                                      <w:spacing w:val="-3"/>
                                      <w:sz w:val="24"/>
                                    </w:rPr>
                                    <w:t>□不符合</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279" w:lineRule="exact"/>
                                    <w:rPr>
                                      <w:sz w:val="24"/>
                                    </w:rPr>
                                  </w:pPr>
                                  <w:r w:rsidRPr="008C3EFA">
                                    <w:rPr>
                                      <w:spacing w:val="-3"/>
                                      <w:sz w:val="24"/>
                                    </w:rPr>
                                    <w:t>□已改善</w:t>
                                  </w:r>
                                </w:p>
                              </w:tc>
                            </w:tr>
                          </w:tbl>
                          <w:p w:rsidR="002317D0" w:rsidRDefault="002317D0" w:rsidP="00E540E5">
                            <w:pPr>
                              <w:pStyle w:val="af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9" type="#_x0000_t202" style="position:absolute;left:0;text-align:left;margin-left:52.7pt;margin-top:30.55pt;width:487pt;height:506.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" filled="f" stroked="f">
                <v:textbox inset="0,0,0,0">
                  <w:txbxContent>
                    <w:tbl>
                      <w:tblPr>
                        <w:tblW w:w="0" w:type="auto"/>
                        <w:tblInd w:w="6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04"/>
                        <w:gridCol w:w="5244"/>
                        <w:gridCol w:w="1260"/>
                        <w:gridCol w:w="2402"/>
                      </w:tblGrid>
                      <w:tr w:rsidR="002317D0" w:rsidTr="00E540E5">
                        <w:trPr>
                          <w:trHeight w:val="306"/>
                        </w:trPr>
                        <w:tc>
                          <w:tcPr>
                            <w:tcW w:w="704" w:type="dxa"/>
                            <w:tcBorders>
                              <w:left w:val="single" w:sz="4" w:space="0" w:color="000009"/>
                              <w:right w:val="single" w:sz="4" w:space="0" w:color="000009"/>
                            </w:tcBorders>
                            <w:shd w:val="clear" w:color="auto" w:fill="D8D8D8"/>
                          </w:tcPr>
                          <w:p w:rsidR="002317D0" w:rsidRPr="008C3EFA" w:rsidRDefault="002317D0" w:rsidP="00E540E5">
                            <w:pPr>
                              <w:pStyle w:val="TableParagraph"/>
                              <w:spacing w:line="287" w:lineRule="exact"/>
                              <w:ind w:left="100" w:right="84"/>
                              <w:jc w:val="center"/>
                              <w:rPr>
                                <w:sz w:val="24"/>
                              </w:rPr>
                            </w:pPr>
                            <w:r w:rsidRPr="008C3EFA">
                              <w:rPr>
                                <w:spacing w:val="-5"/>
                                <w:sz w:val="24"/>
                              </w:rPr>
                              <w:t>項次</w:t>
                            </w:r>
                          </w:p>
                        </w:tc>
                        <w:tc>
                          <w:tcPr>
                            <w:tcW w:w="5244" w:type="dxa"/>
                            <w:tcBorders>
                              <w:left w:val="single" w:sz="4" w:space="0" w:color="000009"/>
                              <w:right w:val="single" w:sz="4" w:space="0" w:color="000009"/>
                            </w:tcBorders>
                            <w:shd w:val="clear" w:color="auto" w:fill="D8D8D8"/>
                          </w:tcPr>
                          <w:p w:rsidR="002317D0" w:rsidRPr="008C3EFA" w:rsidRDefault="002317D0" w:rsidP="00E540E5">
                            <w:pPr>
                              <w:pStyle w:val="TableParagraph"/>
                              <w:spacing w:line="287" w:lineRule="exact"/>
                              <w:ind w:left="2131" w:right="2115"/>
                              <w:jc w:val="center"/>
                              <w:rPr>
                                <w:sz w:val="24"/>
                              </w:rPr>
                            </w:pPr>
                            <w:r w:rsidRPr="008C3EFA">
                              <w:rPr>
                                <w:spacing w:val="-3"/>
                                <w:sz w:val="24"/>
                              </w:rPr>
                              <w:t>審查項目</w:t>
                            </w:r>
                          </w:p>
                        </w:tc>
                        <w:tc>
                          <w:tcPr>
                            <w:tcW w:w="1260" w:type="dxa"/>
                            <w:tcBorders>
                              <w:left w:val="single" w:sz="4" w:space="0" w:color="000009"/>
                              <w:right w:val="single" w:sz="4" w:space="0" w:color="000009"/>
                            </w:tcBorders>
                            <w:shd w:val="clear" w:color="auto" w:fill="D8D8D8"/>
                          </w:tcPr>
                          <w:p w:rsidR="002317D0" w:rsidRPr="008C3EFA" w:rsidRDefault="002317D0" w:rsidP="00E540E5">
                            <w:pPr>
                              <w:pStyle w:val="TableParagraph"/>
                              <w:spacing w:line="287" w:lineRule="exact"/>
                              <w:ind w:left="152"/>
                              <w:rPr>
                                <w:sz w:val="24"/>
                              </w:rPr>
                            </w:pPr>
                            <w:r w:rsidRPr="008C3EFA">
                              <w:rPr>
                                <w:spacing w:val="-3"/>
                                <w:sz w:val="24"/>
                              </w:rPr>
                              <w:t>是否符合</w:t>
                            </w:r>
                          </w:p>
                        </w:tc>
                        <w:tc>
                          <w:tcPr>
                            <w:tcW w:w="2402" w:type="dxa"/>
                            <w:tcBorders>
                              <w:left w:val="single" w:sz="4" w:space="0" w:color="000009"/>
                              <w:right w:val="single" w:sz="4" w:space="0" w:color="000009"/>
                            </w:tcBorders>
                            <w:shd w:val="clear" w:color="auto" w:fill="D8D8D8"/>
                          </w:tcPr>
                          <w:p w:rsidR="002317D0" w:rsidRPr="008C3EFA" w:rsidRDefault="002317D0" w:rsidP="00E540E5">
                            <w:pPr>
                              <w:pStyle w:val="TableParagraph"/>
                              <w:spacing w:line="287" w:lineRule="exact"/>
                              <w:ind w:left="245"/>
                              <w:rPr>
                                <w:sz w:val="24"/>
                              </w:rPr>
                            </w:pPr>
                            <w:r w:rsidRPr="008C3EFA">
                              <w:rPr>
                                <w:spacing w:val="-2"/>
                                <w:sz w:val="24"/>
                              </w:rPr>
                              <w:t>不符合原因及改善</w:t>
                            </w:r>
                          </w:p>
                        </w:tc>
                      </w:tr>
                      <w:tr w:rsidR="002317D0" w:rsidTr="00E540E5">
                        <w:trPr>
                          <w:trHeight w:val="307"/>
                        </w:trPr>
                        <w:tc>
                          <w:tcPr>
                            <w:tcW w:w="9610" w:type="dxa"/>
                            <w:gridSpan w:val="4"/>
                            <w:tcBorders>
                              <w:left w:val="single" w:sz="4" w:space="0" w:color="000009"/>
                              <w:right w:val="single" w:sz="4" w:space="0" w:color="000009"/>
                            </w:tcBorders>
                            <w:shd w:val="clear" w:color="auto" w:fill="F1F1F1"/>
                          </w:tcPr>
                          <w:p w:rsidR="002317D0" w:rsidRPr="008C3EFA" w:rsidRDefault="002317D0" w:rsidP="00E540E5">
                            <w:pPr>
                              <w:pStyle w:val="TableParagraph"/>
                              <w:spacing w:line="287" w:lineRule="exact"/>
                              <w:ind w:left="3956" w:right="3938"/>
                              <w:jc w:val="center"/>
                              <w:rPr>
                                <w:sz w:val="24"/>
                              </w:rPr>
                            </w:pPr>
                            <w:r w:rsidRPr="008C3EFA">
                              <w:rPr>
                                <w:spacing w:val="-3"/>
                                <w:sz w:val="24"/>
                              </w:rPr>
                              <w:t>漏水處理</w:t>
                            </w:r>
                          </w:p>
                        </w:tc>
                      </w:tr>
                      <w:tr w:rsidR="002317D0" w:rsidTr="00E540E5">
                        <w:trPr>
                          <w:trHeight w:val="930"/>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1</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承租人於建置太陽光電發電設備前已評估設置</w:t>
                            </w:r>
                            <w:r w:rsidRPr="008C3EFA">
                              <w:rPr>
                                <w:spacing w:val="-2"/>
                                <w:sz w:val="24"/>
                              </w:rPr>
                              <w:t>場址範圍內有無漏水或可能漏水情事。</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0"/>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2</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租賃期日內設置場址範圍內無因太陽光電發電</w:t>
                            </w:r>
                            <w:r w:rsidRPr="008C3EFA">
                              <w:rPr>
                                <w:spacing w:val="-2"/>
                                <w:sz w:val="24"/>
                              </w:rPr>
                              <w:t>設備之建置發生可歸責於承租人之漏水情事。</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1"/>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3</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3" w:line="223" w:lineRule="auto"/>
                              <w:ind w:right="114"/>
                              <w:rPr>
                                <w:sz w:val="24"/>
                              </w:rPr>
                            </w:pPr>
                            <w:r w:rsidRPr="008C3EFA">
                              <w:rPr>
                                <w:sz w:val="24"/>
                              </w:rPr>
                              <w:t>租賃期間內設置場址範圍內發生可歸責於承租</w:t>
                            </w:r>
                            <w:r w:rsidRPr="008C3EFA">
                              <w:rPr>
                                <w:spacing w:val="2"/>
                                <w:sz w:val="24"/>
                              </w:rPr>
                              <w:t>人之漏水情事，經出租機關</w:t>
                            </w:r>
                            <w:r w:rsidRPr="008C3EFA">
                              <w:rPr>
                                <w:sz w:val="24"/>
                              </w:rPr>
                              <w:t>（</w:t>
                            </w:r>
                            <w:r w:rsidRPr="008C3EFA">
                              <w:rPr>
                                <w:spacing w:val="5"/>
                                <w:sz w:val="24"/>
                              </w:rPr>
                              <w:t>單位</w:t>
                            </w:r>
                            <w:r w:rsidRPr="008C3EFA">
                              <w:rPr>
                                <w:spacing w:val="11"/>
                                <w:sz w:val="24"/>
                              </w:rPr>
                              <w:t>）</w:t>
                            </w:r>
                            <w:r w:rsidRPr="008C3EFA">
                              <w:rPr>
                                <w:spacing w:val="-1"/>
                                <w:sz w:val="24"/>
                              </w:rPr>
                              <w:t>通知後，</w:t>
                            </w:r>
                          </w:p>
                          <w:p w:rsidR="002317D0" w:rsidRPr="008C3EFA" w:rsidRDefault="002317D0" w:rsidP="00E540E5">
                            <w:pPr>
                              <w:pStyle w:val="TableParagraph"/>
                              <w:spacing w:line="273" w:lineRule="exact"/>
                              <w:rPr>
                                <w:sz w:val="24"/>
                              </w:rPr>
                            </w:pPr>
                            <w:r w:rsidRPr="008C3EFA">
                              <w:rPr>
                                <w:spacing w:val="-1"/>
                                <w:sz w:val="24"/>
                              </w:rPr>
                              <w:t>承租人於協商期間內完成漏水修復工程。</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306"/>
                        </w:trPr>
                        <w:tc>
                          <w:tcPr>
                            <w:tcW w:w="9610" w:type="dxa"/>
                            <w:gridSpan w:val="4"/>
                            <w:tcBorders>
                              <w:left w:val="single" w:sz="4" w:space="0" w:color="000009"/>
                              <w:right w:val="single" w:sz="4" w:space="0" w:color="000009"/>
                            </w:tcBorders>
                            <w:shd w:val="clear" w:color="auto" w:fill="F1F1F1"/>
                          </w:tcPr>
                          <w:p w:rsidR="002317D0" w:rsidRPr="008C3EFA" w:rsidRDefault="002317D0" w:rsidP="00E540E5">
                            <w:pPr>
                              <w:pStyle w:val="TableParagraph"/>
                              <w:spacing w:line="287" w:lineRule="exact"/>
                              <w:ind w:left="3956" w:right="3938"/>
                              <w:jc w:val="center"/>
                              <w:rPr>
                                <w:sz w:val="24"/>
                              </w:rPr>
                            </w:pPr>
                            <w:r w:rsidRPr="008C3EFA">
                              <w:rPr>
                                <w:spacing w:val="-3"/>
                                <w:sz w:val="24"/>
                              </w:rPr>
                              <w:t>履約管理</w:t>
                            </w:r>
                          </w:p>
                        </w:tc>
                      </w:tr>
                      <w:tr w:rsidR="002317D0" w:rsidTr="00E540E5">
                        <w:trPr>
                          <w:trHeight w:val="931"/>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4</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承租人於原租賃期間屆滿前，提出續約申請，</w:t>
                            </w:r>
                            <w:r w:rsidRPr="008C3EFA">
                              <w:rPr>
                                <w:spacing w:val="-2"/>
                                <w:sz w:val="24"/>
                              </w:rPr>
                              <w:t>無生無權占用情事。</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0"/>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5</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承租人於原租賃</w:t>
                            </w:r>
                            <w:proofErr w:type="gramStart"/>
                            <w:r w:rsidRPr="008C3EFA">
                              <w:rPr>
                                <w:sz w:val="24"/>
                              </w:rPr>
                              <w:t>期間，</w:t>
                            </w:r>
                            <w:proofErr w:type="gramEnd"/>
                            <w:r w:rsidRPr="008C3EFA">
                              <w:rPr>
                                <w:sz w:val="24"/>
                              </w:rPr>
                              <w:t>就租賃標的僅就設置太</w:t>
                            </w:r>
                            <w:r w:rsidRPr="008C3EFA">
                              <w:rPr>
                                <w:spacing w:val="-2"/>
                                <w:sz w:val="24"/>
                              </w:rPr>
                              <w:t>陽光電發電設備使用，無作其他用途。</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1"/>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6</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承租人於原租賃期間內，就租賃標的無轉租、</w:t>
                            </w:r>
                            <w:r w:rsidRPr="008C3EFA">
                              <w:rPr>
                                <w:spacing w:val="-2"/>
                                <w:sz w:val="24"/>
                              </w:rPr>
                              <w:t>轉供或以其他名義供第三人使用。</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1"/>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7</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3" w:line="223" w:lineRule="auto"/>
                              <w:ind w:right="114"/>
                              <w:rPr>
                                <w:sz w:val="24"/>
                              </w:rPr>
                            </w:pPr>
                            <w:r w:rsidRPr="008C3EFA">
                              <w:rPr>
                                <w:sz w:val="24"/>
                              </w:rPr>
                              <w:t>承租人於原租賃期間內，無因故意、過失或施</w:t>
                            </w:r>
                            <w:r w:rsidRPr="008C3EFA">
                              <w:rPr>
                                <w:spacing w:val="9"/>
                                <w:sz w:val="24"/>
                              </w:rPr>
                              <w:t>工不良，致不動產及其他設備損毀之情事發</w:t>
                            </w:r>
                            <w:r w:rsidRPr="008C3EFA">
                              <w:rPr>
                                <w:spacing w:val="-5"/>
                                <w:sz w:val="24"/>
                              </w:rPr>
                              <w:t>生。</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0"/>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8</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承租人於原租賃契約簽訂前，已提供足額履約</w:t>
                            </w:r>
                            <w:r w:rsidRPr="008C3EFA">
                              <w:rPr>
                                <w:spacing w:val="-4"/>
                                <w:sz w:val="24"/>
                              </w:rPr>
                              <w:t>保證金。</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931"/>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before="4"/>
                              <w:ind w:left="0"/>
                              <w:rPr>
                                <w:b/>
                                <w:sz w:val="23"/>
                              </w:rPr>
                            </w:pPr>
                          </w:p>
                          <w:p w:rsidR="002317D0" w:rsidRPr="008C3EFA" w:rsidRDefault="002317D0" w:rsidP="00E540E5">
                            <w:pPr>
                              <w:pStyle w:val="TableParagraph"/>
                              <w:ind w:left="16"/>
                              <w:jc w:val="center"/>
                              <w:rPr>
                                <w:rFonts w:ascii="Times New Roman"/>
                                <w:sz w:val="24"/>
                              </w:rPr>
                            </w:pPr>
                            <w:r w:rsidRPr="008C3EFA">
                              <w:rPr>
                                <w:rFonts w:ascii="Times New Roman"/>
                                <w:sz w:val="24"/>
                              </w:rPr>
                              <w:t>9</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before="169" w:line="223" w:lineRule="auto"/>
                              <w:ind w:right="114"/>
                              <w:rPr>
                                <w:sz w:val="24"/>
                              </w:rPr>
                            </w:pPr>
                            <w:r w:rsidRPr="008C3EFA">
                              <w:rPr>
                                <w:sz w:val="24"/>
                              </w:rPr>
                              <w:t>承租人所提履約保證金，於原租賃期間內均足</w:t>
                            </w:r>
                            <w:r w:rsidRPr="008C3EFA">
                              <w:rPr>
                                <w:spacing w:val="-4"/>
                                <w:sz w:val="24"/>
                              </w:rPr>
                              <w:t>額有效。</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312" w:lineRule="exact"/>
                              <w:ind w:left="115"/>
                              <w:rPr>
                                <w:sz w:val="24"/>
                              </w:rPr>
                            </w:pPr>
                            <w:r w:rsidRPr="008C3EFA">
                              <w:rPr>
                                <w:spacing w:val="-3"/>
                                <w:sz w:val="24"/>
                              </w:rPr>
                              <w:t>□不符合</w:t>
                            </w:r>
                          </w:p>
                          <w:p w:rsidR="002317D0" w:rsidRPr="008C3EFA" w:rsidRDefault="002317D0" w:rsidP="00E540E5">
                            <w:pPr>
                              <w:pStyle w:val="TableParagraph"/>
                              <w:spacing w:line="279" w:lineRule="exact"/>
                              <w:ind w:left="115"/>
                              <w:rPr>
                                <w:sz w:val="24"/>
                              </w:rPr>
                            </w:pPr>
                            <w:r w:rsidRPr="008C3EFA">
                              <w:rPr>
                                <w:spacing w:val="-3"/>
                                <w:sz w:val="24"/>
                              </w:rPr>
                              <w:t>□不適用</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312" w:lineRule="exact"/>
                              <w:rPr>
                                <w:sz w:val="24"/>
                              </w:rPr>
                            </w:pPr>
                            <w:r w:rsidRPr="008C3EFA">
                              <w:rPr>
                                <w:spacing w:val="-3"/>
                                <w:sz w:val="24"/>
                              </w:rPr>
                              <w:t>□已改善</w:t>
                            </w:r>
                          </w:p>
                          <w:p w:rsidR="002317D0" w:rsidRPr="008C3EFA" w:rsidRDefault="002317D0" w:rsidP="00E540E5">
                            <w:pPr>
                              <w:pStyle w:val="TableParagraph"/>
                              <w:spacing w:line="279" w:lineRule="exact"/>
                              <w:rPr>
                                <w:sz w:val="24"/>
                              </w:rPr>
                            </w:pPr>
                            <w:r w:rsidRPr="008C3EFA">
                              <w:rPr>
                                <w:spacing w:val="-3"/>
                                <w:sz w:val="24"/>
                              </w:rPr>
                              <w:t>□未改善</w:t>
                            </w:r>
                          </w:p>
                        </w:tc>
                      </w:tr>
                      <w:tr w:rsidR="002317D0" w:rsidTr="00E540E5">
                        <w:trPr>
                          <w:trHeight w:val="619"/>
                        </w:trPr>
                        <w:tc>
                          <w:tcPr>
                            <w:tcW w:w="704" w:type="dxa"/>
                            <w:tcBorders>
                              <w:left w:val="single" w:sz="4" w:space="0" w:color="000009"/>
                              <w:right w:val="single" w:sz="4" w:space="0" w:color="000009"/>
                            </w:tcBorders>
                            <w:shd w:val="clear" w:color="auto" w:fill="F1F1F1"/>
                          </w:tcPr>
                          <w:p w:rsidR="002317D0" w:rsidRPr="008C3EFA" w:rsidRDefault="002317D0" w:rsidP="00E540E5">
                            <w:pPr>
                              <w:pStyle w:val="TableParagraph"/>
                              <w:spacing w:line="272" w:lineRule="exact"/>
                              <w:ind w:left="100" w:right="84"/>
                              <w:jc w:val="center"/>
                              <w:rPr>
                                <w:rFonts w:ascii="Times New Roman"/>
                                <w:sz w:val="24"/>
                              </w:rPr>
                            </w:pPr>
                            <w:r w:rsidRPr="008C3EFA">
                              <w:rPr>
                                <w:rFonts w:ascii="Times New Roman"/>
                                <w:spacing w:val="-5"/>
                                <w:sz w:val="24"/>
                              </w:rPr>
                              <w:t>10</w:t>
                            </w:r>
                          </w:p>
                        </w:tc>
                        <w:tc>
                          <w:tcPr>
                            <w:tcW w:w="5244"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11"/>
                                <w:sz w:val="24"/>
                              </w:rPr>
                              <w:t>承租人於原租賃期間內，無生出租機關</w:t>
                            </w:r>
                            <w:proofErr w:type="gramStart"/>
                            <w:r w:rsidRPr="008C3EFA">
                              <w:rPr>
                                <w:sz w:val="24"/>
                              </w:rPr>
                              <w:t>（</w:t>
                            </w:r>
                            <w:proofErr w:type="gramEnd"/>
                            <w:r w:rsidRPr="008C3EFA">
                              <w:rPr>
                                <w:spacing w:val="-53"/>
                                <w:sz w:val="24"/>
                              </w:rPr>
                              <w:t xml:space="preserve"> 單</w:t>
                            </w:r>
                          </w:p>
                          <w:p w:rsidR="002317D0" w:rsidRPr="008C3EFA" w:rsidRDefault="002317D0" w:rsidP="00E540E5">
                            <w:pPr>
                              <w:pStyle w:val="TableParagraph"/>
                              <w:spacing w:line="279" w:lineRule="exact"/>
                              <w:rPr>
                                <w:sz w:val="24"/>
                              </w:rPr>
                            </w:pPr>
                            <w:r w:rsidRPr="008C3EFA">
                              <w:rPr>
                                <w:sz w:val="24"/>
                              </w:rPr>
                              <w:t>位</w:t>
                            </w:r>
                            <w:proofErr w:type="gramStart"/>
                            <w:r w:rsidRPr="008C3EFA">
                              <w:rPr>
                                <w:sz w:val="24"/>
                              </w:rPr>
                              <w:t>）</w:t>
                            </w:r>
                            <w:proofErr w:type="gramEnd"/>
                            <w:r w:rsidRPr="008C3EFA">
                              <w:rPr>
                                <w:spacing w:val="-1"/>
                                <w:sz w:val="24"/>
                              </w:rPr>
                              <w:t>扣抵或沒收履約保證金之情事發生。</w:t>
                            </w:r>
                          </w:p>
                        </w:tc>
                        <w:tc>
                          <w:tcPr>
                            <w:tcW w:w="1260"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ind w:left="115"/>
                              <w:rPr>
                                <w:sz w:val="24"/>
                              </w:rPr>
                            </w:pPr>
                            <w:r w:rsidRPr="008C3EFA">
                              <w:rPr>
                                <w:spacing w:val="-4"/>
                                <w:sz w:val="24"/>
                              </w:rPr>
                              <w:t>□符合</w:t>
                            </w:r>
                          </w:p>
                          <w:p w:rsidR="002317D0" w:rsidRPr="008C3EFA" w:rsidRDefault="002317D0" w:rsidP="00E540E5">
                            <w:pPr>
                              <w:pStyle w:val="TableParagraph"/>
                              <w:spacing w:line="279" w:lineRule="exact"/>
                              <w:ind w:left="115"/>
                              <w:rPr>
                                <w:sz w:val="24"/>
                              </w:rPr>
                            </w:pPr>
                            <w:r w:rsidRPr="008C3EFA">
                              <w:rPr>
                                <w:spacing w:val="-3"/>
                                <w:sz w:val="24"/>
                              </w:rPr>
                              <w:t>□不符合</w:t>
                            </w:r>
                          </w:p>
                        </w:tc>
                        <w:tc>
                          <w:tcPr>
                            <w:tcW w:w="2402" w:type="dxa"/>
                            <w:tcBorders>
                              <w:left w:val="single" w:sz="4" w:space="0" w:color="000009"/>
                              <w:right w:val="single" w:sz="4" w:space="0" w:color="000009"/>
                            </w:tcBorders>
                            <w:shd w:val="clear" w:color="auto" w:fill="auto"/>
                          </w:tcPr>
                          <w:p w:rsidR="002317D0" w:rsidRPr="008C3EFA" w:rsidRDefault="002317D0" w:rsidP="00E540E5">
                            <w:pPr>
                              <w:pStyle w:val="TableParagraph"/>
                              <w:spacing w:line="320" w:lineRule="exact"/>
                              <w:rPr>
                                <w:sz w:val="24"/>
                              </w:rPr>
                            </w:pPr>
                            <w:r w:rsidRPr="008C3EFA">
                              <w:rPr>
                                <w:spacing w:val="-4"/>
                                <w:sz w:val="24"/>
                              </w:rPr>
                              <w:t>原因：</w:t>
                            </w:r>
                          </w:p>
                          <w:p w:rsidR="002317D0" w:rsidRPr="008C3EFA" w:rsidRDefault="002317D0" w:rsidP="00E540E5">
                            <w:pPr>
                              <w:pStyle w:val="TableParagraph"/>
                              <w:spacing w:line="279" w:lineRule="exact"/>
                              <w:rPr>
                                <w:sz w:val="24"/>
                              </w:rPr>
                            </w:pPr>
                            <w:r w:rsidRPr="008C3EFA">
                              <w:rPr>
                                <w:spacing w:val="-3"/>
                                <w:sz w:val="24"/>
                              </w:rPr>
                              <w:t>□已改善</w:t>
                            </w:r>
                          </w:p>
                        </w:tc>
                      </w:tr>
                    </w:tbl>
                    <w:p w:rsidR="002317D0" w:rsidRDefault="002317D0" w:rsidP="00E540E5">
                      <w:pPr>
                        <w:pStyle w:val="af0"/>
                      </w:pPr>
                    </w:p>
                  </w:txbxContent>
                </v:textbox>
                <w10:wrap anchorx="page"/>
              </v:shape>
            </w:pict>
          </mc:Fallback>
        </mc:AlternateContent>
      </w:r>
      <w:r w:rsidRPr="00081ACB">
        <w:rPr>
          <w:rFonts w:ascii="標楷體" w:eastAsia="標楷體" w:hAnsi="標楷體" w:cs="標楷體"/>
          <w:b/>
          <w:color w:val="000000" w:themeColor="text1"/>
          <w:spacing w:val="-5"/>
          <w:kern w:val="0"/>
          <w:sz w:val="28"/>
        </w:rPr>
        <w:t>貳、檢核事項</w:t>
      </w:r>
    </w:p>
    <w:p w:rsidR="00E540E5" w:rsidRPr="00081ACB" w:rsidRDefault="00E540E5" w:rsidP="00E540E5">
      <w:pPr>
        <w:autoSpaceDE w:val="0"/>
        <w:autoSpaceDN w:val="0"/>
        <w:rPr>
          <w:rFonts w:ascii="標楷體" w:eastAsia="標楷體" w:hAnsi="標楷體" w:cs="標楷體"/>
          <w:color w:val="000000" w:themeColor="text1"/>
          <w:kern w:val="0"/>
          <w:sz w:val="28"/>
        </w:rPr>
        <w:sectPr w:rsidR="00E540E5" w:rsidRPr="00081ACB" w:rsidSect="00E540E5">
          <w:headerReference w:type="default" r:id="rId13"/>
          <w:pgSz w:w="11900" w:h="16840"/>
          <w:pgMar w:top="160" w:right="660" w:bottom="280" w:left="220" w:header="720" w:footer="720" w:gutter="0"/>
          <w:cols w:space="720"/>
        </w:sectPr>
      </w:pPr>
    </w:p>
    <w:tbl>
      <w:tblPr>
        <w:tblW w:w="0" w:type="auto"/>
        <w:jc w:val="center"/>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704"/>
        <w:gridCol w:w="5244"/>
        <w:gridCol w:w="1260"/>
        <w:gridCol w:w="2402"/>
      </w:tblGrid>
      <w:tr w:rsidR="00E540E5" w:rsidRPr="00081ACB" w:rsidTr="00E540E5">
        <w:trPr>
          <w:trHeight w:val="307"/>
          <w:jc w:val="center"/>
        </w:trPr>
        <w:tc>
          <w:tcPr>
            <w:tcW w:w="704" w:type="dxa"/>
            <w:tcBorders>
              <w:left w:val="single" w:sz="4" w:space="0" w:color="000009"/>
              <w:right w:val="single" w:sz="4" w:space="0" w:color="000009"/>
            </w:tcBorders>
            <w:shd w:val="clear" w:color="auto" w:fill="F1F1F1"/>
          </w:tcPr>
          <w:p w:rsidR="00E540E5" w:rsidRPr="00081ACB" w:rsidRDefault="00E540E5" w:rsidP="00E540E5">
            <w:pPr>
              <w:autoSpaceDE w:val="0"/>
              <w:autoSpaceDN w:val="0"/>
              <w:rPr>
                <w:rFonts w:ascii="Calibri" w:eastAsia="標楷體" w:hAnsi="標楷體" w:cs="標楷體"/>
                <w:color w:val="000000" w:themeColor="text1"/>
                <w:kern w:val="0"/>
                <w:szCs w:val="24"/>
              </w:rPr>
            </w:pPr>
          </w:p>
        </w:tc>
        <w:tc>
          <w:tcPr>
            <w:tcW w:w="5244" w:type="dxa"/>
            <w:tcBorders>
              <w:left w:val="single" w:sz="4" w:space="0" w:color="000009"/>
              <w:right w:val="single" w:sz="4" w:space="0" w:color="000009"/>
            </w:tcBorders>
            <w:shd w:val="clear" w:color="auto" w:fill="auto"/>
          </w:tcPr>
          <w:p w:rsidR="00E540E5" w:rsidRPr="00081ACB" w:rsidRDefault="00E540E5" w:rsidP="00E540E5">
            <w:pPr>
              <w:autoSpaceDE w:val="0"/>
              <w:autoSpaceDN w:val="0"/>
              <w:rPr>
                <w:rFonts w:ascii="Calibri" w:eastAsia="標楷體" w:hAnsi="標楷體" w:cs="標楷體"/>
                <w:color w:val="000000" w:themeColor="text1"/>
                <w:kern w:val="0"/>
                <w:szCs w:val="24"/>
              </w:rPr>
            </w:pPr>
          </w:p>
        </w:tc>
        <w:tc>
          <w:tcPr>
            <w:tcW w:w="1260"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287"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□不適用</w:t>
            </w:r>
          </w:p>
        </w:tc>
        <w:tc>
          <w:tcPr>
            <w:tcW w:w="2402"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287"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□未改善</w:t>
            </w:r>
          </w:p>
        </w:tc>
      </w:tr>
      <w:tr w:rsidR="00E540E5" w:rsidRPr="00081ACB" w:rsidTr="00E540E5">
        <w:trPr>
          <w:trHeight w:val="930"/>
          <w:jc w:val="center"/>
        </w:trPr>
        <w:tc>
          <w:tcPr>
            <w:tcW w:w="704" w:type="dxa"/>
            <w:tcBorders>
              <w:left w:val="single" w:sz="4" w:space="0" w:color="000009"/>
              <w:right w:val="single" w:sz="4" w:space="0" w:color="000009"/>
            </w:tcBorders>
            <w:shd w:val="clear" w:color="auto" w:fill="F1F1F1"/>
          </w:tcPr>
          <w:p w:rsidR="00E540E5" w:rsidRPr="00081ACB" w:rsidRDefault="00E540E5" w:rsidP="00E540E5">
            <w:pPr>
              <w:autoSpaceDE w:val="0"/>
              <w:autoSpaceDN w:val="0"/>
              <w:spacing w:before="4"/>
              <w:rPr>
                <w:rFonts w:ascii="標楷體" w:eastAsia="標楷體" w:hAnsi="標楷體" w:cs="標楷體"/>
                <w:b/>
                <w:color w:val="000000" w:themeColor="text1"/>
                <w:kern w:val="0"/>
                <w:szCs w:val="24"/>
              </w:rPr>
            </w:pPr>
          </w:p>
          <w:p w:rsidR="00E540E5" w:rsidRPr="00081ACB" w:rsidRDefault="00E540E5" w:rsidP="00E540E5">
            <w:pPr>
              <w:autoSpaceDE w:val="0"/>
              <w:autoSpaceDN w:val="0"/>
              <w:ind w:left="100" w:right="84"/>
              <w:jc w:val="center"/>
              <w:rPr>
                <w:rFonts w:ascii="Calibri" w:eastAsia="標楷體" w:hAnsi="標楷體" w:cs="標楷體"/>
                <w:color w:val="000000" w:themeColor="text1"/>
                <w:kern w:val="0"/>
                <w:szCs w:val="24"/>
              </w:rPr>
            </w:pPr>
            <w:r w:rsidRPr="00081ACB">
              <w:rPr>
                <w:rFonts w:ascii="Calibri" w:eastAsia="標楷體" w:hAnsi="標楷體" w:cs="標楷體"/>
                <w:color w:val="000000" w:themeColor="text1"/>
                <w:spacing w:val="-5"/>
                <w:kern w:val="0"/>
                <w:szCs w:val="24"/>
              </w:rPr>
              <w:t>11</w:t>
            </w:r>
          </w:p>
        </w:tc>
        <w:tc>
          <w:tcPr>
            <w:tcW w:w="5244"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before="169" w:line="223" w:lineRule="auto"/>
              <w:ind w:left="112" w:right="114"/>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kern w:val="0"/>
                <w:szCs w:val="24"/>
              </w:rPr>
              <w:t>承租人於原租賃期間內，均按時繳納</w:t>
            </w:r>
            <w:r w:rsidRPr="00081ACB">
              <w:rPr>
                <w:rFonts w:ascii="標楷體" w:eastAsia="標楷體" w:hAnsi="標楷體" w:cs="標楷體" w:hint="eastAsia"/>
                <w:color w:val="000000" w:themeColor="text1"/>
                <w:kern w:val="0"/>
                <w:szCs w:val="24"/>
              </w:rPr>
              <w:t>房地使用</w:t>
            </w:r>
            <w:r w:rsidRPr="00081ACB">
              <w:rPr>
                <w:rFonts w:ascii="標楷體" w:eastAsia="標楷體" w:hAnsi="標楷體" w:cs="標楷體"/>
                <w:color w:val="000000" w:themeColor="text1"/>
                <w:spacing w:val="-2"/>
                <w:kern w:val="0"/>
                <w:szCs w:val="24"/>
              </w:rPr>
              <w:t>回饋金。</w:t>
            </w:r>
          </w:p>
        </w:tc>
        <w:tc>
          <w:tcPr>
            <w:tcW w:w="1260"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320"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4"/>
                <w:kern w:val="0"/>
                <w:szCs w:val="24"/>
              </w:rPr>
              <w:t>□符合</w:t>
            </w:r>
          </w:p>
          <w:p w:rsidR="00E540E5" w:rsidRPr="00081ACB" w:rsidRDefault="00E540E5" w:rsidP="00E540E5">
            <w:pPr>
              <w:autoSpaceDE w:val="0"/>
              <w:autoSpaceDN w:val="0"/>
              <w:spacing w:line="312"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□不符合</w:t>
            </w:r>
          </w:p>
          <w:p w:rsidR="00E540E5" w:rsidRPr="00081ACB" w:rsidRDefault="00E540E5" w:rsidP="00E540E5">
            <w:pPr>
              <w:autoSpaceDE w:val="0"/>
              <w:autoSpaceDN w:val="0"/>
              <w:spacing w:line="279"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□不適用</w:t>
            </w:r>
          </w:p>
        </w:tc>
        <w:tc>
          <w:tcPr>
            <w:tcW w:w="2402"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320"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4"/>
                <w:kern w:val="0"/>
                <w:szCs w:val="24"/>
              </w:rPr>
              <w:t>原因：</w:t>
            </w:r>
          </w:p>
          <w:p w:rsidR="00E540E5" w:rsidRPr="00081ACB" w:rsidRDefault="00E540E5" w:rsidP="00E540E5">
            <w:pPr>
              <w:autoSpaceDE w:val="0"/>
              <w:autoSpaceDN w:val="0"/>
              <w:spacing w:line="312"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□已改善</w:t>
            </w:r>
          </w:p>
          <w:p w:rsidR="00E540E5" w:rsidRPr="00081ACB" w:rsidRDefault="00E540E5" w:rsidP="00E540E5">
            <w:pPr>
              <w:autoSpaceDE w:val="0"/>
              <w:autoSpaceDN w:val="0"/>
              <w:spacing w:line="279"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□未改善</w:t>
            </w:r>
          </w:p>
        </w:tc>
      </w:tr>
      <w:tr w:rsidR="00E540E5" w:rsidRPr="00081ACB" w:rsidTr="00E540E5">
        <w:trPr>
          <w:trHeight w:val="356"/>
          <w:jc w:val="center"/>
        </w:trPr>
        <w:tc>
          <w:tcPr>
            <w:tcW w:w="704" w:type="dxa"/>
            <w:tcBorders>
              <w:left w:val="single" w:sz="4" w:space="0" w:color="000009"/>
              <w:right w:val="single" w:sz="4" w:space="0" w:color="000009"/>
            </w:tcBorders>
            <w:shd w:val="clear" w:color="auto" w:fill="F1F1F1"/>
          </w:tcPr>
          <w:p w:rsidR="00E540E5" w:rsidRPr="00081ACB" w:rsidRDefault="00E540E5" w:rsidP="00E540E5">
            <w:pPr>
              <w:autoSpaceDE w:val="0"/>
              <w:autoSpaceDN w:val="0"/>
              <w:spacing w:before="4"/>
              <w:rPr>
                <w:rFonts w:ascii="標楷體" w:eastAsia="標楷體" w:hAnsi="標楷體" w:cs="標楷體"/>
                <w:b/>
                <w:color w:val="000000" w:themeColor="text1"/>
                <w:kern w:val="0"/>
                <w:szCs w:val="24"/>
              </w:rPr>
            </w:pPr>
          </w:p>
          <w:p w:rsidR="00E540E5" w:rsidRPr="00081ACB" w:rsidRDefault="00E540E5" w:rsidP="00E540E5">
            <w:pPr>
              <w:autoSpaceDE w:val="0"/>
              <w:autoSpaceDN w:val="0"/>
              <w:ind w:left="100" w:right="84"/>
              <w:jc w:val="center"/>
              <w:rPr>
                <w:rFonts w:ascii="Calibri" w:eastAsia="標楷體" w:hAnsi="標楷體" w:cs="標楷體"/>
                <w:color w:val="000000" w:themeColor="text1"/>
                <w:kern w:val="0"/>
                <w:szCs w:val="24"/>
              </w:rPr>
            </w:pPr>
            <w:r w:rsidRPr="00081ACB">
              <w:rPr>
                <w:rFonts w:ascii="Calibri" w:eastAsia="標楷體" w:hAnsi="標楷體" w:cs="標楷體"/>
                <w:color w:val="000000" w:themeColor="text1"/>
                <w:spacing w:val="-5"/>
                <w:kern w:val="0"/>
                <w:szCs w:val="24"/>
              </w:rPr>
              <w:t>12</w:t>
            </w:r>
          </w:p>
        </w:tc>
        <w:tc>
          <w:tcPr>
            <w:tcW w:w="5244"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before="169" w:line="223" w:lineRule="auto"/>
              <w:ind w:left="112" w:right="114"/>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11"/>
                <w:kern w:val="0"/>
                <w:szCs w:val="24"/>
              </w:rPr>
              <w:t>承租人於原租賃期間內，無生出租機關</w:t>
            </w:r>
            <w:r w:rsidRPr="00081ACB">
              <w:rPr>
                <w:rFonts w:ascii="標楷體" w:eastAsia="標楷體" w:hAnsi="標楷體" w:cs="標楷體"/>
                <w:color w:val="000000" w:themeColor="text1"/>
                <w:kern w:val="0"/>
                <w:szCs w:val="24"/>
              </w:rPr>
              <w:t>（</w:t>
            </w:r>
            <w:r w:rsidRPr="00081ACB">
              <w:rPr>
                <w:rFonts w:ascii="標楷體" w:eastAsia="標楷體" w:hAnsi="標楷體" w:cs="標楷體"/>
                <w:color w:val="000000" w:themeColor="text1"/>
                <w:spacing w:val="-48"/>
                <w:kern w:val="0"/>
                <w:szCs w:val="24"/>
              </w:rPr>
              <w:t xml:space="preserve"> 單</w:t>
            </w:r>
            <w:r w:rsidRPr="00081ACB">
              <w:rPr>
                <w:rFonts w:ascii="標楷體" w:eastAsia="標楷體" w:hAnsi="標楷體" w:cs="標楷體"/>
                <w:color w:val="000000" w:themeColor="text1"/>
                <w:spacing w:val="-2"/>
                <w:kern w:val="0"/>
                <w:szCs w:val="24"/>
              </w:rPr>
              <w:t>位）得終止租賃契約事由之情事。</w:t>
            </w:r>
          </w:p>
        </w:tc>
        <w:tc>
          <w:tcPr>
            <w:tcW w:w="1260"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320"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4"/>
                <w:kern w:val="0"/>
                <w:szCs w:val="24"/>
              </w:rPr>
              <w:t>□符合</w:t>
            </w:r>
          </w:p>
          <w:p w:rsidR="00E540E5" w:rsidRPr="00081ACB" w:rsidRDefault="00E540E5" w:rsidP="00E540E5">
            <w:pPr>
              <w:autoSpaceDE w:val="0"/>
              <w:autoSpaceDN w:val="0"/>
              <w:spacing w:line="312"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□不符合</w:t>
            </w:r>
          </w:p>
          <w:p w:rsidR="00E540E5" w:rsidRPr="00081ACB" w:rsidRDefault="00E540E5" w:rsidP="00E540E5">
            <w:pPr>
              <w:autoSpaceDE w:val="0"/>
              <w:autoSpaceDN w:val="0"/>
              <w:spacing w:line="279"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□不適用</w:t>
            </w:r>
          </w:p>
        </w:tc>
        <w:tc>
          <w:tcPr>
            <w:tcW w:w="2402"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320"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4"/>
                <w:kern w:val="0"/>
                <w:szCs w:val="24"/>
              </w:rPr>
              <w:t>原因：</w:t>
            </w:r>
          </w:p>
          <w:p w:rsidR="00E540E5" w:rsidRPr="00081ACB" w:rsidRDefault="00E540E5" w:rsidP="00E540E5">
            <w:pPr>
              <w:autoSpaceDE w:val="0"/>
              <w:autoSpaceDN w:val="0"/>
              <w:spacing w:line="312"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□已改善</w:t>
            </w:r>
          </w:p>
          <w:p w:rsidR="00E540E5" w:rsidRPr="00081ACB" w:rsidRDefault="00E540E5" w:rsidP="00E540E5">
            <w:pPr>
              <w:autoSpaceDE w:val="0"/>
              <w:autoSpaceDN w:val="0"/>
              <w:spacing w:line="279"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□未改善</w:t>
            </w:r>
          </w:p>
        </w:tc>
      </w:tr>
      <w:tr w:rsidR="00E540E5" w:rsidRPr="00081ACB" w:rsidTr="00E540E5">
        <w:trPr>
          <w:trHeight w:val="931"/>
          <w:jc w:val="center"/>
        </w:trPr>
        <w:tc>
          <w:tcPr>
            <w:tcW w:w="704" w:type="dxa"/>
            <w:tcBorders>
              <w:left w:val="single" w:sz="4" w:space="0" w:color="000009"/>
              <w:right w:val="single" w:sz="4" w:space="0" w:color="000009"/>
            </w:tcBorders>
            <w:shd w:val="clear" w:color="auto" w:fill="F1F1F1"/>
          </w:tcPr>
          <w:p w:rsidR="00E540E5" w:rsidRPr="00081ACB" w:rsidRDefault="00E540E5" w:rsidP="00E540E5">
            <w:pPr>
              <w:autoSpaceDE w:val="0"/>
              <w:autoSpaceDN w:val="0"/>
              <w:spacing w:before="4"/>
              <w:rPr>
                <w:rFonts w:ascii="標楷體" w:eastAsia="標楷體" w:hAnsi="標楷體" w:cs="標楷體"/>
                <w:b/>
                <w:color w:val="000000" w:themeColor="text1"/>
                <w:kern w:val="0"/>
                <w:szCs w:val="24"/>
              </w:rPr>
            </w:pPr>
          </w:p>
          <w:p w:rsidR="00E540E5" w:rsidRPr="00081ACB" w:rsidRDefault="00E540E5" w:rsidP="00E540E5">
            <w:pPr>
              <w:autoSpaceDE w:val="0"/>
              <w:autoSpaceDN w:val="0"/>
              <w:ind w:left="100" w:right="84"/>
              <w:jc w:val="center"/>
              <w:rPr>
                <w:rFonts w:ascii="Calibri" w:eastAsia="標楷體" w:hAnsi="標楷體" w:cs="標楷體"/>
                <w:color w:val="000000" w:themeColor="text1"/>
                <w:kern w:val="0"/>
                <w:szCs w:val="24"/>
              </w:rPr>
            </w:pPr>
            <w:r w:rsidRPr="00081ACB">
              <w:rPr>
                <w:rFonts w:ascii="Calibri" w:eastAsia="標楷體" w:hAnsi="標楷體" w:cs="標楷體"/>
                <w:color w:val="000000" w:themeColor="text1"/>
                <w:spacing w:val="-5"/>
                <w:kern w:val="0"/>
                <w:szCs w:val="24"/>
              </w:rPr>
              <w:t>13</w:t>
            </w:r>
          </w:p>
        </w:tc>
        <w:tc>
          <w:tcPr>
            <w:tcW w:w="5244"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before="13" w:line="223" w:lineRule="auto"/>
              <w:ind w:left="112" w:right="114"/>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kern w:val="0"/>
                <w:szCs w:val="24"/>
              </w:rPr>
              <w:t>承租人於原租賃期間內，未因太陽光電發電設</w:t>
            </w:r>
            <w:r w:rsidRPr="00081ACB">
              <w:rPr>
                <w:rFonts w:ascii="標楷體" w:eastAsia="標楷體" w:hAnsi="標楷體" w:cs="標楷體"/>
                <w:color w:val="000000" w:themeColor="text1"/>
                <w:spacing w:val="-1"/>
                <w:kern w:val="0"/>
                <w:szCs w:val="24"/>
              </w:rPr>
              <w:t>備設置、維運管理發生侵權損害、環境影響、人員傷亡、財物毀損等情事。</w:t>
            </w:r>
          </w:p>
        </w:tc>
        <w:tc>
          <w:tcPr>
            <w:tcW w:w="1260"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320"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4"/>
                <w:kern w:val="0"/>
                <w:szCs w:val="24"/>
              </w:rPr>
              <w:t>□符合</w:t>
            </w:r>
          </w:p>
          <w:p w:rsidR="00E540E5" w:rsidRPr="00081ACB" w:rsidRDefault="00E540E5" w:rsidP="00E540E5">
            <w:pPr>
              <w:autoSpaceDE w:val="0"/>
              <w:autoSpaceDN w:val="0"/>
              <w:spacing w:line="312"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□不符合</w:t>
            </w:r>
          </w:p>
          <w:p w:rsidR="00E540E5" w:rsidRPr="00081ACB" w:rsidRDefault="00E540E5" w:rsidP="00E540E5">
            <w:pPr>
              <w:autoSpaceDE w:val="0"/>
              <w:autoSpaceDN w:val="0"/>
              <w:spacing w:line="279"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□不適用</w:t>
            </w:r>
          </w:p>
        </w:tc>
        <w:tc>
          <w:tcPr>
            <w:tcW w:w="2402"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320"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4"/>
                <w:kern w:val="0"/>
                <w:szCs w:val="24"/>
              </w:rPr>
              <w:t>原因：</w:t>
            </w:r>
          </w:p>
          <w:p w:rsidR="00E540E5" w:rsidRPr="00081ACB" w:rsidRDefault="00E540E5" w:rsidP="00E540E5">
            <w:pPr>
              <w:autoSpaceDE w:val="0"/>
              <w:autoSpaceDN w:val="0"/>
              <w:spacing w:line="312"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□已改善</w:t>
            </w:r>
          </w:p>
          <w:p w:rsidR="00E540E5" w:rsidRPr="00081ACB" w:rsidRDefault="00E540E5" w:rsidP="00E540E5">
            <w:pPr>
              <w:autoSpaceDE w:val="0"/>
              <w:autoSpaceDN w:val="0"/>
              <w:spacing w:line="279"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□未改善</w:t>
            </w:r>
          </w:p>
        </w:tc>
      </w:tr>
      <w:tr w:rsidR="00E540E5" w:rsidRPr="00081ACB" w:rsidTr="00E540E5">
        <w:trPr>
          <w:trHeight w:val="172"/>
          <w:jc w:val="center"/>
        </w:trPr>
        <w:tc>
          <w:tcPr>
            <w:tcW w:w="704" w:type="dxa"/>
            <w:tcBorders>
              <w:left w:val="single" w:sz="4" w:space="0" w:color="000009"/>
              <w:right w:val="single" w:sz="4" w:space="0" w:color="000009"/>
            </w:tcBorders>
            <w:shd w:val="clear" w:color="auto" w:fill="F1F1F1"/>
          </w:tcPr>
          <w:p w:rsidR="00E540E5" w:rsidRPr="00081ACB" w:rsidRDefault="00E540E5" w:rsidP="00E540E5">
            <w:pPr>
              <w:autoSpaceDE w:val="0"/>
              <w:autoSpaceDN w:val="0"/>
              <w:spacing w:before="4"/>
              <w:rPr>
                <w:rFonts w:ascii="標楷體" w:eastAsia="標楷體" w:hAnsi="標楷體" w:cs="標楷體"/>
                <w:b/>
                <w:color w:val="000000" w:themeColor="text1"/>
                <w:kern w:val="0"/>
                <w:szCs w:val="24"/>
              </w:rPr>
            </w:pPr>
          </w:p>
          <w:p w:rsidR="00E540E5" w:rsidRPr="00081ACB" w:rsidRDefault="00E540E5" w:rsidP="00E540E5">
            <w:pPr>
              <w:autoSpaceDE w:val="0"/>
              <w:autoSpaceDN w:val="0"/>
              <w:ind w:left="100" w:right="84"/>
              <w:jc w:val="center"/>
              <w:rPr>
                <w:rFonts w:ascii="Calibri" w:eastAsia="標楷體" w:hAnsi="標楷體" w:cs="標楷體"/>
                <w:color w:val="000000" w:themeColor="text1"/>
                <w:kern w:val="0"/>
                <w:szCs w:val="24"/>
              </w:rPr>
            </w:pPr>
            <w:r w:rsidRPr="00081ACB">
              <w:rPr>
                <w:rFonts w:ascii="Calibri" w:eastAsia="標楷體" w:hAnsi="標楷體" w:cs="標楷體"/>
                <w:color w:val="000000" w:themeColor="text1"/>
                <w:spacing w:val="-5"/>
                <w:kern w:val="0"/>
                <w:szCs w:val="24"/>
              </w:rPr>
              <w:t>14</w:t>
            </w:r>
          </w:p>
        </w:tc>
        <w:tc>
          <w:tcPr>
            <w:tcW w:w="5244"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before="13" w:line="223" w:lineRule="auto"/>
              <w:ind w:left="112" w:right="114"/>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kern w:val="0"/>
                <w:szCs w:val="24"/>
              </w:rPr>
              <w:t>承租人於原租賃期間內均按時辦理太陽光電發</w:t>
            </w:r>
            <w:r w:rsidRPr="00081ACB">
              <w:rPr>
                <w:rFonts w:ascii="標楷體" w:eastAsia="標楷體" w:hAnsi="標楷體" w:cs="標楷體"/>
                <w:color w:val="000000" w:themeColor="text1"/>
                <w:spacing w:val="1"/>
                <w:kern w:val="0"/>
                <w:szCs w:val="24"/>
              </w:rPr>
              <w:t>電設備維護作業，且按出租機關</w:t>
            </w:r>
            <w:r w:rsidRPr="00081ACB">
              <w:rPr>
                <w:rFonts w:ascii="標楷體" w:eastAsia="標楷體" w:hAnsi="標楷體" w:cs="標楷體"/>
                <w:color w:val="000000" w:themeColor="text1"/>
                <w:kern w:val="0"/>
                <w:szCs w:val="24"/>
              </w:rPr>
              <w:t>（</w:t>
            </w:r>
            <w:r w:rsidRPr="00081ACB">
              <w:rPr>
                <w:rFonts w:ascii="標楷體" w:eastAsia="標楷體" w:hAnsi="標楷體" w:cs="標楷體"/>
                <w:color w:val="000000" w:themeColor="text1"/>
                <w:spacing w:val="5"/>
                <w:kern w:val="0"/>
                <w:szCs w:val="24"/>
              </w:rPr>
              <w:t>單位</w:t>
            </w:r>
            <w:r w:rsidRPr="00081ACB">
              <w:rPr>
                <w:rFonts w:ascii="標楷體" w:eastAsia="標楷體" w:hAnsi="標楷體" w:cs="標楷體"/>
                <w:color w:val="000000" w:themeColor="text1"/>
                <w:spacing w:val="11"/>
                <w:kern w:val="0"/>
                <w:szCs w:val="24"/>
              </w:rPr>
              <w:t>）</w:t>
            </w:r>
            <w:r w:rsidRPr="00081ACB">
              <w:rPr>
                <w:rFonts w:ascii="標楷體" w:eastAsia="標楷體" w:hAnsi="標楷體" w:cs="標楷體"/>
                <w:color w:val="000000" w:themeColor="text1"/>
                <w:spacing w:val="-5"/>
                <w:kern w:val="0"/>
                <w:szCs w:val="24"/>
              </w:rPr>
              <w:t>同意</w:t>
            </w:r>
            <w:r w:rsidRPr="00081ACB">
              <w:rPr>
                <w:rFonts w:ascii="標楷體" w:eastAsia="標楷體" w:hAnsi="標楷體" w:cs="標楷體"/>
                <w:color w:val="000000" w:themeColor="text1"/>
                <w:spacing w:val="-2"/>
                <w:kern w:val="0"/>
                <w:szCs w:val="24"/>
              </w:rPr>
              <w:t>時段進場。</w:t>
            </w:r>
          </w:p>
        </w:tc>
        <w:tc>
          <w:tcPr>
            <w:tcW w:w="1260"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320"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4"/>
                <w:kern w:val="0"/>
                <w:szCs w:val="24"/>
              </w:rPr>
              <w:t>□符合</w:t>
            </w:r>
          </w:p>
          <w:p w:rsidR="00E540E5" w:rsidRPr="00081ACB" w:rsidRDefault="00E540E5" w:rsidP="00E540E5">
            <w:pPr>
              <w:autoSpaceDE w:val="0"/>
              <w:autoSpaceDN w:val="0"/>
              <w:spacing w:line="312"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□不符合</w:t>
            </w:r>
          </w:p>
          <w:p w:rsidR="00E540E5" w:rsidRPr="00081ACB" w:rsidRDefault="00E540E5" w:rsidP="00E540E5">
            <w:pPr>
              <w:autoSpaceDE w:val="0"/>
              <w:autoSpaceDN w:val="0"/>
              <w:spacing w:line="279"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□不適用</w:t>
            </w:r>
          </w:p>
        </w:tc>
        <w:tc>
          <w:tcPr>
            <w:tcW w:w="2402"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320"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4"/>
                <w:kern w:val="0"/>
                <w:szCs w:val="24"/>
              </w:rPr>
              <w:t>原因：</w:t>
            </w:r>
          </w:p>
          <w:p w:rsidR="00E540E5" w:rsidRPr="00081ACB" w:rsidRDefault="00E540E5" w:rsidP="00E540E5">
            <w:pPr>
              <w:autoSpaceDE w:val="0"/>
              <w:autoSpaceDN w:val="0"/>
              <w:spacing w:line="312"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□已改善</w:t>
            </w:r>
          </w:p>
          <w:p w:rsidR="00E540E5" w:rsidRPr="00081ACB" w:rsidRDefault="00E540E5" w:rsidP="00E540E5">
            <w:pPr>
              <w:autoSpaceDE w:val="0"/>
              <w:autoSpaceDN w:val="0"/>
              <w:spacing w:line="279" w:lineRule="exact"/>
              <w:ind w:left="11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□未改善</w:t>
            </w:r>
          </w:p>
        </w:tc>
      </w:tr>
    </w:tbl>
    <w:p w:rsidR="00E540E5" w:rsidRPr="00081ACB" w:rsidRDefault="00E540E5" w:rsidP="00E540E5">
      <w:pPr>
        <w:autoSpaceDE w:val="0"/>
        <w:autoSpaceDN w:val="0"/>
        <w:spacing w:before="192"/>
        <w:rPr>
          <w:rFonts w:ascii="標楷體" w:eastAsia="標楷體" w:hAnsi="標楷體" w:cs="標楷體"/>
          <w:b/>
          <w:color w:val="000000" w:themeColor="text1"/>
          <w:spacing w:val="-5"/>
          <w:kern w:val="0"/>
          <w:sz w:val="28"/>
        </w:rPr>
      </w:pPr>
      <w:r w:rsidRPr="00081ACB">
        <w:rPr>
          <w:rFonts w:ascii="標楷體" w:eastAsia="標楷體" w:hAnsi="標楷體" w:cs="標楷體"/>
          <w:b/>
          <w:color w:val="000000" w:themeColor="text1"/>
          <w:spacing w:val="-5"/>
          <w:kern w:val="0"/>
          <w:sz w:val="28"/>
        </w:rPr>
        <w:t>參、檢核結果</w:t>
      </w:r>
    </w:p>
    <w:tbl>
      <w:tblPr>
        <w:tblW w:w="9610" w:type="dxa"/>
        <w:jc w:val="center"/>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1129"/>
        <w:gridCol w:w="8481"/>
      </w:tblGrid>
      <w:tr w:rsidR="00E540E5" w:rsidRPr="00081ACB" w:rsidTr="00E540E5">
        <w:trPr>
          <w:trHeight w:val="307"/>
          <w:jc w:val="center"/>
        </w:trPr>
        <w:tc>
          <w:tcPr>
            <w:tcW w:w="1129" w:type="dxa"/>
            <w:tcBorders>
              <w:left w:val="single" w:sz="4" w:space="0" w:color="000009"/>
              <w:right w:val="single" w:sz="4" w:space="0" w:color="000009"/>
            </w:tcBorders>
            <w:shd w:val="clear" w:color="auto" w:fill="D8D8D8"/>
          </w:tcPr>
          <w:p w:rsidR="00E540E5" w:rsidRPr="00081ACB" w:rsidRDefault="00E540E5" w:rsidP="00E540E5">
            <w:pPr>
              <w:autoSpaceDE w:val="0"/>
              <w:autoSpaceDN w:val="0"/>
              <w:spacing w:line="287" w:lineRule="exact"/>
              <w:ind w:left="14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檢核結果</w:t>
            </w:r>
          </w:p>
        </w:tc>
        <w:tc>
          <w:tcPr>
            <w:tcW w:w="8481" w:type="dxa"/>
            <w:tcBorders>
              <w:left w:val="single" w:sz="4" w:space="0" w:color="000009"/>
              <w:right w:val="single" w:sz="4" w:space="0" w:color="000009"/>
            </w:tcBorders>
            <w:shd w:val="clear" w:color="auto" w:fill="D8D8D8"/>
          </w:tcPr>
          <w:p w:rsidR="00E540E5" w:rsidRPr="00081ACB" w:rsidRDefault="00E540E5" w:rsidP="00E540E5">
            <w:pPr>
              <w:autoSpaceDE w:val="0"/>
              <w:autoSpaceDN w:val="0"/>
              <w:spacing w:line="287" w:lineRule="exact"/>
              <w:ind w:left="3539" w:right="3244"/>
              <w:jc w:val="center"/>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續處</w:t>
            </w:r>
            <w:r w:rsidRPr="00081ACB">
              <w:rPr>
                <w:rFonts w:ascii="標楷體" w:eastAsia="標楷體" w:hAnsi="標楷體" w:cs="標楷體" w:hint="eastAsia"/>
                <w:color w:val="000000" w:themeColor="text1"/>
                <w:spacing w:val="-3"/>
                <w:kern w:val="0"/>
                <w:szCs w:val="24"/>
              </w:rPr>
              <w:t>建</w:t>
            </w:r>
            <w:r w:rsidRPr="00081ACB">
              <w:rPr>
                <w:rFonts w:ascii="標楷體" w:eastAsia="標楷體" w:hAnsi="標楷體" w:cs="標楷體"/>
                <w:color w:val="000000" w:themeColor="text1"/>
                <w:spacing w:val="-3"/>
                <w:kern w:val="0"/>
                <w:szCs w:val="24"/>
              </w:rPr>
              <w:t>議</w:t>
            </w:r>
          </w:p>
        </w:tc>
      </w:tr>
      <w:tr w:rsidR="00E540E5" w:rsidRPr="00081ACB" w:rsidTr="00E540E5">
        <w:trPr>
          <w:trHeight w:val="3390"/>
          <w:jc w:val="center"/>
        </w:trPr>
        <w:tc>
          <w:tcPr>
            <w:tcW w:w="1129" w:type="dxa"/>
            <w:tcBorders>
              <w:left w:val="single" w:sz="4" w:space="0" w:color="000009"/>
              <w:right w:val="single" w:sz="4" w:space="0" w:color="000009"/>
            </w:tcBorders>
            <w:shd w:val="clear" w:color="auto" w:fill="F1F1F1"/>
          </w:tcPr>
          <w:p w:rsidR="00E540E5" w:rsidRPr="00081ACB" w:rsidRDefault="00E540E5" w:rsidP="00E540E5">
            <w:pPr>
              <w:autoSpaceDE w:val="0"/>
              <w:autoSpaceDN w:val="0"/>
              <w:rPr>
                <w:rFonts w:ascii="標楷體" w:eastAsia="標楷體" w:hAnsi="標楷體" w:cs="標楷體"/>
                <w:b/>
                <w:color w:val="000000" w:themeColor="text1"/>
                <w:kern w:val="0"/>
                <w:szCs w:val="24"/>
              </w:rPr>
            </w:pPr>
          </w:p>
          <w:p w:rsidR="00E540E5" w:rsidRPr="00081ACB" w:rsidRDefault="00E540E5" w:rsidP="00E540E5">
            <w:pPr>
              <w:autoSpaceDE w:val="0"/>
              <w:autoSpaceDN w:val="0"/>
              <w:rPr>
                <w:rFonts w:ascii="標楷體" w:eastAsia="標楷體" w:hAnsi="標楷體" w:cs="標楷體"/>
                <w:b/>
                <w:color w:val="000000" w:themeColor="text1"/>
                <w:kern w:val="0"/>
                <w:szCs w:val="24"/>
              </w:rPr>
            </w:pPr>
          </w:p>
          <w:p w:rsidR="00E540E5" w:rsidRPr="00081ACB" w:rsidRDefault="00E540E5" w:rsidP="00E540E5">
            <w:pPr>
              <w:autoSpaceDE w:val="0"/>
              <w:autoSpaceDN w:val="0"/>
              <w:rPr>
                <w:rFonts w:ascii="標楷體" w:eastAsia="標楷體" w:hAnsi="標楷體" w:cs="標楷體"/>
                <w:b/>
                <w:color w:val="000000" w:themeColor="text1"/>
                <w:kern w:val="0"/>
                <w:szCs w:val="24"/>
              </w:rPr>
            </w:pPr>
          </w:p>
          <w:p w:rsidR="00E540E5" w:rsidRPr="00081ACB" w:rsidRDefault="00E540E5" w:rsidP="00E540E5">
            <w:pPr>
              <w:autoSpaceDE w:val="0"/>
              <w:autoSpaceDN w:val="0"/>
              <w:spacing w:before="1"/>
              <w:rPr>
                <w:rFonts w:ascii="標楷體" w:eastAsia="標楷體" w:hAnsi="標楷體" w:cs="標楷體"/>
                <w:b/>
                <w:color w:val="000000" w:themeColor="text1"/>
                <w:kern w:val="0"/>
                <w:szCs w:val="24"/>
              </w:rPr>
            </w:pPr>
          </w:p>
          <w:p w:rsidR="00E540E5" w:rsidRPr="00081ACB" w:rsidRDefault="00E540E5" w:rsidP="00E540E5">
            <w:pPr>
              <w:autoSpaceDE w:val="0"/>
              <w:autoSpaceDN w:val="0"/>
              <w:spacing w:line="223" w:lineRule="auto"/>
              <w:ind w:left="112" w:right="97"/>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23"/>
                <w:kern w:val="0"/>
                <w:szCs w:val="24"/>
              </w:rPr>
              <w:t>檢核事項無</w:t>
            </w:r>
            <w:r w:rsidRPr="00081ACB">
              <w:rPr>
                <w:rFonts w:ascii="標楷體" w:eastAsia="標楷體" w:hAnsi="標楷體" w:cs="標楷體"/>
                <w:color w:val="000000" w:themeColor="text1"/>
                <w:spacing w:val="-2"/>
                <w:kern w:val="0"/>
                <w:szCs w:val="24"/>
              </w:rPr>
              <w:t>不符合情形</w:t>
            </w:r>
          </w:p>
        </w:tc>
        <w:tc>
          <w:tcPr>
            <w:tcW w:w="8481"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293" w:lineRule="exact"/>
              <w:ind w:left="115"/>
              <w:rPr>
                <w:rFonts w:ascii="標楷體" w:eastAsia="標楷體" w:hAnsi="標楷體" w:cs="標楷體"/>
                <w:color w:val="000000" w:themeColor="text1"/>
                <w:spacing w:val="-3"/>
                <w:kern w:val="0"/>
                <w:szCs w:val="24"/>
              </w:rPr>
            </w:pPr>
            <w:r w:rsidRPr="00081ACB">
              <w:rPr>
                <w:rFonts w:ascii="標楷體" w:eastAsia="標楷體" w:hAnsi="標楷體" w:cs="標楷體"/>
                <w:color w:val="000000" w:themeColor="text1"/>
                <w:spacing w:val="-2"/>
                <w:kern w:val="0"/>
                <w:szCs w:val="24"/>
              </w:rPr>
              <w:t>□原租賃契約期間之末日</w:t>
            </w:r>
            <w:r w:rsidRPr="00081ACB">
              <w:rPr>
                <w:rFonts w:ascii="標楷體" w:eastAsia="標楷體" w:hAnsi="標楷體" w:cs="標楷體"/>
                <w:b/>
                <w:color w:val="000000" w:themeColor="text1"/>
                <w:spacing w:val="-2"/>
                <w:kern w:val="0"/>
                <w:szCs w:val="24"/>
                <w:u w:val="single"/>
              </w:rPr>
              <w:t>未逾</w:t>
            </w:r>
            <w:r w:rsidRPr="00081ACB">
              <w:rPr>
                <w:rFonts w:ascii="標楷體" w:eastAsia="標楷體" w:hAnsi="標楷體" w:cs="標楷體"/>
                <w:color w:val="000000" w:themeColor="text1"/>
                <w:spacing w:val="-3"/>
                <w:kern w:val="0"/>
                <w:szCs w:val="24"/>
              </w:rPr>
              <w:t>承租人與台電公司間所定</w:t>
            </w:r>
            <w:r w:rsidRPr="00081ACB">
              <w:rPr>
                <w:rFonts w:ascii="標楷體" w:eastAsia="標楷體" w:hAnsi="標楷體" w:cs="標楷體" w:hint="eastAsia"/>
                <w:color w:val="000000" w:themeColor="text1"/>
                <w:spacing w:val="-3"/>
                <w:kern w:val="0"/>
                <w:szCs w:val="24"/>
              </w:rPr>
              <w:t>電能或餘電購售契約</w:t>
            </w:r>
            <w:r w:rsidRPr="00081ACB">
              <w:rPr>
                <w:rFonts w:ascii="標楷體" w:eastAsia="標楷體" w:hAnsi="標楷體" w:cs="標楷體"/>
                <w:color w:val="000000" w:themeColor="text1"/>
                <w:spacing w:val="-3"/>
                <w:kern w:val="0"/>
                <w:szCs w:val="24"/>
              </w:rPr>
              <w:t>期間：</w:t>
            </w:r>
          </w:p>
          <w:p w:rsidR="00E540E5" w:rsidRPr="00081ACB" w:rsidRDefault="00E540E5" w:rsidP="000E6CAB">
            <w:pPr>
              <w:numPr>
                <w:ilvl w:val="0"/>
                <w:numId w:val="85"/>
              </w:numPr>
              <w:tabs>
                <w:tab w:val="left" w:pos="848"/>
              </w:tabs>
              <w:autoSpaceDE w:val="0"/>
              <w:autoSpaceDN w:val="0"/>
              <w:spacing w:line="312" w:lineRule="exact"/>
              <w:ind w:left="706"/>
              <w:jc w:val="both"/>
              <w:rPr>
                <w:rFonts w:ascii="標楷體" w:eastAsia="標楷體" w:hAnsi="標楷體" w:cs="標楷體"/>
                <w:color w:val="000000" w:themeColor="text1"/>
                <w:spacing w:val="-3"/>
                <w:kern w:val="0"/>
                <w:szCs w:val="24"/>
              </w:rPr>
            </w:pPr>
            <w:r w:rsidRPr="00081ACB">
              <w:rPr>
                <w:rFonts w:ascii="標楷體" w:eastAsia="標楷體" w:hAnsi="標楷體" w:cs="標楷體"/>
                <w:color w:val="000000" w:themeColor="text1"/>
                <w:spacing w:val="-3"/>
                <w:kern w:val="0"/>
                <w:szCs w:val="24"/>
              </w:rPr>
              <w:t>以同意承租人續約申請為原則。</w:t>
            </w:r>
          </w:p>
          <w:p w:rsidR="00E540E5" w:rsidRPr="00081ACB" w:rsidRDefault="00E540E5" w:rsidP="000E6CAB">
            <w:pPr>
              <w:numPr>
                <w:ilvl w:val="0"/>
                <w:numId w:val="85"/>
              </w:numPr>
              <w:tabs>
                <w:tab w:val="left" w:pos="848"/>
              </w:tabs>
              <w:autoSpaceDE w:val="0"/>
              <w:autoSpaceDN w:val="0"/>
              <w:spacing w:before="5" w:line="223" w:lineRule="auto"/>
              <w:ind w:left="706" w:right="117"/>
              <w:jc w:val="both"/>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3"/>
                <w:kern w:val="0"/>
                <w:szCs w:val="24"/>
              </w:rPr>
              <w:t>承租人與台電公司間所定</w:t>
            </w:r>
            <w:r w:rsidRPr="00081ACB">
              <w:rPr>
                <w:rFonts w:ascii="標楷體" w:eastAsia="標楷體" w:hAnsi="標楷體" w:cs="標楷體" w:hint="eastAsia"/>
                <w:color w:val="000000" w:themeColor="text1"/>
                <w:spacing w:val="-3"/>
                <w:kern w:val="0"/>
                <w:szCs w:val="24"/>
              </w:rPr>
              <w:t>電能或餘電購售契約</w:t>
            </w:r>
            <w:r w:rsidRPr="00081ACB">
              <w:rPr>
                <w:rFonts w:ascii="標楷體" w:eastAsia="標楷體" w:hAnsi="標楷體" w:cs="標楷體"/>
                <w:color w:val="000000" w:themeColor="text1"/>
                <w:spacing w:val="-3"/>
                <w:kern w:val="0"/>
                <w:szCs w:val="24"/>
              </w:rPr>
              <w:t>屆滿前</w:t>
            </w:r>
            <w:r w:rsidRPr="00081ACB">
              <w:rPr>
                <w:rFonts w:ascii="標楷體" w:eastAsia="標楷體" w:hAnsi="標楷體" w:cs="標楷體"/>
                <w:color w:val="000000" w:themeColor="text1"/>
                <w:spacing w:val="-2"/>
                <w:kern w:val="0"/>
                <w:szCs w:val="24"/>
              </w:rPr>
              <w:t>之續租期間，出租</w:t>
            </w:r>
            <w:r w:rsidRPr="00081ACB">
              <w:rPr>
                <w:rFonts w:ascii="標楷體" w:eastAsia="標楷體" w:hAnsi="標楷體" w:cs="標楷體"/>
                <w:color w:val="000000" w:themeColor="text1"/>
                <w:spacing w:val="9"/>
                <w:kern w:val="0"/>
                <w:szCs w:val="24"/>
              </w:rPr>
              <w:t>機關（單位）</w:t>
            </w:r>
            <w:r w:rsidRPr="00081ACB">
              <w:rPr>
                <w:rFonts w:ascii="標楷體" w:eastAsia="標楷體" w:hAnsi="標楷體" w:cs="標楷體"/>
                <w:color w:val="000000" w:themeColor="text1"/>
                <w:spacing w:val="8"/>
                <w:kern w:val="0"/>
                <w:szCs w:val="24"/>
              </w:rPr>
              <w:t>與承租人間之權利義務關係、回饋金百分比等事</w:t>
            </w:r>
            <w:r w:rsidRPr="00081ACB">
              <w:rPr>
                <w:rFonts w:ascii="標楷體" w:eastAsia="標楷體" w:hAnsi="標楷體" w:cs="標楷體"/>
                <w:color w:val="000000" w:themeColor="text1"/>
                <w:spacing w:val="-2"/>
                <w:kern w:val="0"/>
                <w:szCs w:val="24"/>
              </w:rPr>
              <w:t>項，應按原租賃契約約定事項辦理。</w:t>
            </w:r>
          </w:p>
          <w:p w:rsidR="00E540E5" w:rsidRPr="00081ACB" w:rsidRDefault="00E540E5" w:rsidP="000E6CAB">
            <w:pPr>
              <w:numPr>
                <w:ilvl w:val="0"/>
                <w:numId w:val="85"/>
              </w:numPr>
              <w:tabs>
                <w:tab w:val="left" w:pos="848"/>
              </w:tabs>
              <w:autoSpaceDE w:val="0"/>
              <w:autoSpaceDN w:val="0"/>
              <w:spacing w:line="223" w:lineRule="auto"/>
              <w:ind w:left="706" w:right="117"/>
              <w:jc w:val="both"/>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2"/>
                <w:kern w:val="0"/>
                <w:szCs w:val="24"/>
              </w:rPr>
              <w:t>承租人與台電公司間所定</w:t>
            </w:r>
            <w:r w:rsidRPr="00081ACB">
              <w:rPr>
                <w:rFonts w:ascii="標楷體" w:eastAsia="標楷體" w:hAnsi="標楷體" w:cs="標楷體" w:hint="eastAsia"/>
                <w:color w:val="000000" w:themeColor="text1"/>
                <w:spacing w:val="-2"/>
                <w:kern w:val="0"/>
                <w:szCs w:val="24"/>
              </w:rPr>
              <w:t>電能或餘電購售契約</w:t>
            </w:r>
            <w:r w:rsidRPr="00081ACB">
              <w:rPr>
                <w:rFonts w:ascii="標楷體" w:eastAsia="標楷體" w:hAnsi="標楷體" w:cs="標楷體"/>
                <w:color w:val="000000" w:themeColor="text1"/>
                <w:spacing w:val="-2"/>
                <w:kern w:val="0"/>
                <w:szCs w:val="24"/>
              </w:rPr>
              <w:t>屆滿後之續租期間，出租</w:t>
            </w:r>
            <w:r w:rsidRPr="00081ACB">
              <w:rPr>
                <w:rFonts w:ascii="標楷體" w:eastAsia="標楷體" w:hAnsi="標楷體" w:cs="標楷體"/>
                <w:color w:val="000000" w:themeColor="text1"/>
                <w:spacing w:val="9"/>
                <w:kern w:val="0"/>
                <w:szCs w:val="24"/>
              </w:rPr>
              <w:t>機關（單位）</w:t>
            </w:r>
            <w:r w:rsidRPr="00081ACB">
              <w:rPr>
                <w:rFonts w:ascii="標楷體" w:eastAsia="標楷體" w:hAnsi="標楷體" w:cs="標楷體"/>
                <w:color w:val="000000" w:themeColor="text1"/>
                <w:spacing w:val="8"/>
                <w:kern w:val="0"/>
                <w:szCs w:val="24"/>
              </w:rPr>
              <w:t>與承租人間之權利義務關係、回饋金百分比等事</w:t>
            </w:r>
            <w:r w:rsidRPr="00081ACB">
              <w:rPr>
                <w:rFonts w:ascii="標楷體" w:eastAsia="標楷體" w:hAnsi="標楷體" w:cs="標楷體"/>
                <w:color w:val="000000" w:themeColor="text1"/>
                <w:spacing w:val="-2"/>
                <w:kern w:val="0"/>
                <w:szCs w:val="24"/>
              </w:rPr>
              <w:t>項，得重新議定。</w:t>
            </w:r>
          </w:p>
          <w:p w:rsidR="00E540E5" w:rsidRPr="00081ACB" w:rsidRDefault="00E540E5" w:rsidP="00E540E5">
            <w:pPr>
              <w:autoSpaceDE w:val="0"/>
              <w:autoSpaceDN w:val="0"/>
              <w:spacing w:line="223" w:lineRule="auto"/>
              <w:ind w:left="366" w:right="98" w:hanging="252"/>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2"/>
                <w:kern w:val="0"/>
                <w:szCs w:val="24"/>
              </w:rPr>
              <w:t>□原租賃契約期間之末日</w:t>
            </w:r>
            <w:r w:rsidRPr="00081ACB">
              <w:rPr>
                <w:rFonts w:ascii="標楷體" w:eastAsia="標楷體" w:hAnsi="標楷體" w:cs="標楷體"/>
                <w:b/>
                <w:color w:val="000000" w:themeColor="text1"/>
                <w:spacing w:val="-2"/>
                <w:kern w:val="0"/>
                <w:szCs w:val="24"/>
                <w:u w:val="single"/>
              </w:rPr>
              <w:t>已逾</w:t>
            </w:r>
            <w:r w:rsidRPr="00081ACB">
              <w:rPr>
                <w:rFonts w:ascii="標楷體" w:eastAsia="標楷體" w:hAnsi="標楷體" w:cs="標楷體"/>
                <w:color w:val="000000" w:themeColor="text1"/>
                <w:spacing w:val="-2"/>
                <w:kern w:val="0"/>
                <w:szCs w:val="24"/>
              </w:rPr>
              <w:t>承租人與台電公司間所定</w:t>
            </w:r>
            <w:r w:rsidRPr="00081ACB">
              <w:rPr>
                <w:rFonts w:ascii="標楷體" w:eastAsia="標楷體" w:hAnsi="標楷體" w:cs="標楷體" w:hint="eastAsia"/>
                <w:color w:val="000000" w:themeColor="text1"/>
                <w:spacing w:val="-2"/>
                <w:kern w:val="0"/>
                <w:szCs w:val="24"/>
              </w:rPr>
              <w:t>電能或餘電購售契約</w:t>
            </w:r>
            <w:r w:rsidRPr="00081ACB">
              <w:rPr>
                <w:rFonts w:ascii="標楷體" w:eastAsia="標楷體" w:hAnsi="標楷體" w:cs="標楷體"/>
                <w:color w:val="000000" w:themeColor="text1"/>
                <w:spacing w:val="-2"/>
                <w:kern w:val="0"/>
                <w:szCs w:val="24"/>
              </w:rPr>
              <w:t>期間，承租人具優先承租權，並經出租機關（單位）同意後辦理續約事宜。</w:t>
            </w:r>
          </w:p>
        </w:tc>
      </w:tr>
      <w:tr w:rsidR="00E540E5" w:rsidRPr="00081ACB" w:rsidTr="00E540E5">
        <w:trPr>
          <w:trHeight w:val="48"/>
          <w:jc w:val="center"/>
        </w:trPr>
        <w:tc>
          <w:tcPr>
            <w:tcW w:w="1129" w:type="dxa"/>
            <w:tcBorders>
              <w:left w:val="single" w:sz="4" w:space="0" w:color="000009"/>
              <w:right w:val="single" w:sz="4" w:space="0" w:color="000009"/>
            </w:tcBorders>
            <w:shd w:val="clear" w:color="auto" w:fill="F1F1F1"/>
          </w:tcPr>
          <w:p w:rsidR="00E540E5" w:rsidRPr="00081ACB" w:rsidRDefault="00E540E5" w:rsidP="00E540E5">
            <w:pPr>
              <w:autoSpaceDE w:val="0"/>
              <w:autoSpaceDN w:val="0"/>
              <w:rPr>
                <w:rFonts w:ascii="標楷體" w:eastAsia="標楷體" w:hAnsi="標楷體" w:cs="標楷體"/>
                <w:b/>
                <w:color w:val="000000" w:themeColor="text1"/>
                <w:kern w:val="0"/>
                <w:szCs w:val="24"/>
              </w:rPr>
            </w:pPr>
          </w:p>
          <w:p w:rsidR="00E540E5" w:rsidRPr="00081ACB" w:rsidRDefault="00E540E5" w:rsidP="00E540E5">
            <w:pPr>
              <w:autoSpaceDE w:val="0"/>
              <w:autoSpaceDN w:val="0"/>
              <w:rPr>
                <w:rFonts w:ascii="標楷體" w:eastAsia="標楷體" w:hAnsi="標楷體" w:cs="標楷體"/>
                <w:b/>
                <w:color w:val="000000" w:themeColor="text1"/>
                <w:kern w:val="0"/>
                <w:szCs w:val="24"/>
              </w:rPr>
            </w:pPr>
          </w:p>
          <w:p w:rsidR="00E540E5" w:rsidRPr="00081ACB" w:rsidRDefault="00E540E5" w:rsidP="00E540E5">
            <w:pPr>
              <w:autoSpaceDE w:val="0"/>
              <w:autoSpaceDN w:val="0"/>
              <w:rPr>
                <w:rFonts w:ascii="標楷體" w:eastAsia="標楷體" w:hAnsi="標楷體" w:cs="標楷體"/>
                <w:b/>
                <w:color w:val="000000" w:themeColor="text1"/>
                <w:kern w:val="0"/>
                <w:szCs w:val="24"/>
              </w:rPr>
            </w:pPr>
          </w:p>
          <w:p w:rsidR="00E540E5" w:rsidRPr="00081ACB" w:rsidRDefault="00E540E5" w:rsidP="00E540E5">
            <w:pPr>
              <w:autoSpaceDE w:val="0"/>
              <w:autoSpaceDN w:val="0"/>
              <w:rPr>
                <w:rFonts w:ascii="標楷體" w:eastAsia="標楷體" w:hAnsi="標楷體" w:cs="標楷體"/>
                <w:b/>
                <w:color w:val="000000" w:themeColor="text1"/>
                <w:kern w:val="0"/>
                <w:szCs w:val="24"/>
              </w:rPr>
            </w:pPr>
          </w:p>
          <w:p w:rsidR="00E540E5" w:rsidRPr="00081ACB" w:rsidRDefault="00E540E5" w:rsidP="00E540E5">
            <w:pPr>
              <w:autoSpaceDE w:val="0"/>
              <w:autoSpaceDN w:val="0"/>
              <w:rPr>
                <w:rFonts w:ascii="標楷體" w:eastAsia="標楷體" w:hAnsi="標楷體" w:cs="標楷體"/>
                <w:b/>
                <w:color w:val="000000" w:themeColor="text1"/>
                <w:kern w:val="0"/>
                <w:szCs w:val="24"/>
              </w:rPr>
            </w:pPr>
          </w:p>
          <w:p w:rsidR="00E540E5" w:rsidRPr="00081ACB" w:rsidRDefault="00E540E5" w:rsidP="00E540E5">
            <w:pPr>
              <w:autoSpaceDE w:val="0"/>
              <w:autoSpaceDN w:val="0"/>
              <w:rPr>
                <w:rFonts w:ascii="標楷體" w:eastAsia="標楷體" w:hAnsi="標楷體" w:cs="標楷體"/>
                <w:b/>
                <w:color w:val="000000" w:themeColor="text1"/>
                <w:kern w:val="0"/>
                <w:szCs w:val="24"/>
              </w:rPr>
            </w:pPr>
          </w:p>
          <w:p w:rsidR="00E540E5" w:rsidRPr="00081ACB" w:rsidRDefault="00E540E5" w:rsidP="00E540E5">
            <w:pPr>
              <w:autoSpaceDE w:val="0"/>
              <w:autoSpaceDN w:val="0"/>
              <w:spacing w:before="4"/>
              <w:rPr>
                <w:rFonts w:ascii="標楷體" w:eastAsia="標楷體" w:hAnsi="標楷體" w:cs="標楷體"/>
                <w:b/>
                <w:color w:val="000000" w:themeColor="text1"/>
                <w:kern w:val="0"/>
                <w:szCs w:val="24"/>
              </w:rPr>
            </w:pPr>
          </w:p>
          <w:p w:rsidR="00E540E5" w:rsidRPr="00081ACB" w:rsidRDefault="00E540E5" w:rsidP="00E540E5">
            <w:pPr>
              <w:autoSpaceDE w:val="0"/>
              <w:autoSpaceDN w:val="0"/>
              <w:spacing w:line="223" w:lineRule="auto"/>
              <w:ind w:left="112" w:right="97"/>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23"/>
                <w:kern w:val="0"/>
                <w:szCs w:val="24"/>
              </w:rPr>
              <w:t>檢核事項具</w:t>
            </w:r>
            <w:r w:rsidRPr="00081ACB">
              <w:rPr>
                <w:rFonts w:ascii="標楷體" w:eastAsia="標楷體" w:hAnsi="標楷體" w:cs="標楷體"/>
                <w:color w:val="000000" w:themeColor="text1"/>
                <w:spacing w:val="-2"/>
                <w:kern w:val="0"/>
                <w:szCs w:val="24"/>
              </w:rPr>
              <w:t>不符合情形</w:t>
            </w:r>
          </w:p>
        </w:tc>
        <w:tc>
          <w:tcPr>
            <w:tcW w:w="8481" w:type="dxa"/>
            <w:tcBorders>
              <w:left w:val="single" w:sz="4" w:space="0" w:color="000009"/>
              <w:right w:val="single" w:sz="4" w:space="0" w:color="000009"/>
            </w:tcBorders>
            <w:shd w:val="clear" w:color="auto" w:fill="auto"/>
          </w:tcPr>
          <w:p w:rsidR="00E540E5" w:rsidRPr="00081ACB" w:rsidRDefault="00E540E5" w:rsidP="00E540E5">
            <w:pPr>
              <w:autoSpaceDE w:val="0"/>
              <w:autoSpaceDN w:val="0"/>
              <w:spacing w:line="293"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1"/>
                <w:kern w:val="0"/>
                <w:szCs w:val="24"/>
              </w:rPr>
              <w:t>□檢核事項具不符合情形，已全數完成改善：</w:t>
            </w:r>
          </w:p>
          <w:p w:rsidR="00E540E5" w:rsidRPr="00081ACB" w:rsidRDefault="00E540E5" w:rsidP="00E540E5">
            <w:pPr>
              <w:autoSpaceDE w:val="0"/>
              <w:autoSpaceDN w:val="0"/>
              <w:spacing w:before="5" w:line="223" w:lineRule="auto"/>
              <w:ind w:left="826" w:right="102" w:hanging="262"/>
              <w:rPr>
                <w:rFonts w:ascii="標楷體" w:eastAsia="標楷體" w:hAnsi="標楷體" w:cs="標楷體"/>
                <w:color w:val="000000" w:themeColor="text1"/>
                <w:spacing w:val="12"/>
                <w:kern w:val="0"/>
                <w:szCs w:val="24"/>
              </w:rPr>
            </w:pPr>
            <w:r w:rsidRPr="00081ACB">
              <w:rPr>
                <w:rFonts w:ascii="標楷體" w:eastAsia="標楷體" w:hAnsi="標楷體" w:cs="標楷體"/>
                <w:color w:val="000000" w:themeColor="text1"/>
                <w:spacing w:val="13"/>
                <w:kern w:val="0"/>
                <w:szCs w:val="24"/>
              </w:rPr>
              <w:t>□原租賃契約期間之末日</w:t>
            </w:r>
            <w:r w:rsidRPr="00081ACB">
              <w:rPr>
                <w:rFonts w:ascii="標楷體" w:eastAsia="標楷體" w:hAnsi="標楷體" w:cs="標楷體"/>
                <w:b/>
                <w:color w:val="000000" w:themeColor="text1"/>
                <w:spacing w:val="14"/>
                <w:kern w:val="0"/>
                <w:szCs w:val="24"/>
                <w:u w:val="single"/>
              </w:rPr>
              <w:t>未逾</w:t>
            </w:r>
            <w:r w:rsidRPr="00081ACB">
              <w:rPr>
                <w:rFonts w:ascii="標楷體" w:eastAsia="標楷體" w:hAnsi="標楷體" w:cs="標楷體"/>
                <w:color w:val="000000" w:themeColor="text1"/>
                <w:spacing w:val="12"/>
                <w:kern w:val="0"/>
                <w:szCs w:val="24"/>
              </w:rPr>
              <w:t>承租人與台電公司間所定</w:t>
            </w:r>
            <w:r w:rsidRPr="00081ACB">
              <w:rPr>
                <w:rFonts w:ascii="標楷體" w:eastAsia="標楷體" w:hAnsi="標楷體" w:cs="標楷體" w:hint="eastAsia"/>
                <w:color w:val="000000" w:themeColor="text1"/>
                <w:spacing w:val="12"/>
                <w:kern w:val="0"/>
                <w:szCs w:val="24"/>
              </w:rPr>
              <w:t>電能或餘電購售契約</w:t>
            </w:r>
            <w:r w:rsidRPr="00081ACB">
              <w:rPr>
                <w:rFonts w:ascii="標楷體" w:eastAsia="標楷體" w:hAnsi="標楷體" w:cs="標楷體"/>
                <w:color w:val="000000" w:themeColor="text1"/>
                <w:spacing w:val="12"/>
                <w:kern w:val="0"/>
                <w:szCs w:val="24"/>
              </w:rPr>
              <w:t>期間：</w:t>
            </w:r>
          </w:p>
          <w:p w:rsidR="00E540E5" w:rsidRPr="00081ACB" w:rsidRDefault="00E540E5" w:rsidP="000E6CAB">
            <w:pPr>
              <w:numPr>
                <w:ilvl w:val="0"/>
                <w:numId w:val="84"/>
              </w:numPr>
              <w:tabs>
                <w:tab w:val="left" w:pos="1133"/>
              </w:tabs>
              <w:autoSpaceDE w:val="0"/>
              <w:autoSpaceDN w:val="0"/>
              <w:spacing w:line="307" w:lineRule="exact"/>
              <w:ind w:hanging="285"/>
              <w:jc w:val="both"/>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1"/>
                <w:kern w:val="0"/>
                <w:szCs w:val="24"/>
              </w:rPr>
              <w:t>以同意承租人續約申請為原則。</w:t>
            </w:r>
          </w:p>
          <w:p w:rsidR="00E540E5" w:rsidRPr="00081ACB" w:rsidRDefault="00E540E5" w:rsidP="000E6CAB">
            <w:pPr>
              <w:numPr>
                <w:ilvl w:val="0"/>
                <w:numId w:val="84"/>
              </w:numPr>
              <w:tabs>
                <w:tab w:val="left" w:pos="1133"/>
              </w:tabs>
              <w:autoSpaceDE w:val="0"/>
              <w:autoSpaceDN w:val="0"/>
              <w:spacing w:before="5" w:line="223" w:lineRule="auto"/>
              <w:ind w:right="117"/>
              <w:jc w:val="both"/>
              <w:rPr>
                <w:rFonts w:ascii="標楷體" w:eastAsia="標楷體" w:hAnsi="標楷體" w:cs="標楷體"/>
                <w:color w:val="000000" w:themeColor="text1"/>
                <w:spacing w:val="-1"/>
                <w:kern w:val="0"/>
                <w:szCs w:val="24"/>
              </w:rPr>
            </w:pPr>
            <w:r w:rsidRPr="00081ACB">
              <w:rPr>
                <w:rFonts w:ascii="標楷體" w:eastAsia="標楷體" w:hAnsi="標楷體" w:cs="標楷體"/>
                <w:color w:val="000000" w:themeColor="text1"/>
                <w:spacing w:val="-2"/>
                <w:kern w:val="0"/>
                <w:szCs w:val="24"/>
              </w:rPr>
              <w:t>承租人與台電公司間</w:t>
            </w:r>
            <w:r w:rsidRPr="00081ACB">
              <w:rPr>
                <w:rFonts w:ascii="標楷體" w:eastAsia="標楷體" w:hAnsi="標楷體" w:cs="標楷體"/>
                <w:color w:val="000000" w:themeColor="text1"/>
                <w:spacing w:val="-1"/>
                <w:kern w:val="0"/>
                <w:szCs w:val="24"/>
              </w:rPr>
              <w:t>所定</w:t>
            </w:r>
            <w:r w:rsidRPr="00081ACB">
              <w:rPr>
                <w:rFonts w:ascii="標楷體" w:eastAsia="標楷體" w:hAnsi="標楷體" w:cs="標楷體" w:hint="eastAsia"/>
                <w:color w:val="000000" w:themeColor="text1"/>
                <w:spacing w:val="-1"/>
                <w:kern w:val="0"/>
                <w:szCs w:val="24"/>
              </w:rPr>
              <w:t>電能或餘電購售契約</w:t>
            </w:r>
            <w:r w:rsidRPr="00081ACB">
              <w:rPr>
                <w:rFonts w:ascii="標楷體" w:eastAsia="標楷體" w:hAnsi="標楷體" w:cs="標楷體"/>
                <w:color w:val="000000" w:themeColor="text1"/>
                <w:spacing w:val="-1"/>
                <w:kern w:val="0"/>
                <w:szCs w:val="24"/>
              </w:rPr>
              <w:t>屆滿前之續租期間，出租機關（單位）與承租人間之權利義務關係、回饋金百分比等事項，應按原租賃契約約定事項辦理。</w:t>
            </w:r>
          </w:p>
          <w:p w:rsidR="00E540E5" w:rsidRPr="00081ACB" w:rsidRDefault="00E540E5" w:rsidP="000E6CAB">
            <w:pPr>
              <w:numPr>
                <w:ilvl w:val="0"/>
                <w:numId w:val="84"/>
              </w:numPr>
              <w:tabs>
                <w:tab w:val="left" w:pos="1133"/>
              </w:tabs>
              <w:autoSpaceDE w:val="0"/>
              <w:autoSpaceDN w:val="0"/>
              <w:spacing w:line="223" w:lineRule="auto"/>
              <w:ind w:right="117"/>
              <w:jc w:val="both"/>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1"/>
                <w:kern w:val="0"/>
                <w:szCs w:val="24"/>
              </w:rPr>
              <w:t>承租人與台電公司間所定</w:t>
            </w:r>
            <w:r w:rsidRPr="00081ACB">
              <w:rPr>
                <w:rFonts w:ascii="標楷體" w:eastAsia="標楷體" w:hAnsi="標楷體" w:cs="標楷體" w:hint="eastAsia"/>
                <w:color w:val="000000" w:themeColor="text1"/>
                <w:spacing w:val="-1"/>
                <w:kern w:val="0"/>
                <w:szCs w:val="24"/>
              </w:rPr>
              <w:t>電能或餘電購售契約</w:t>
            </w:r>
            <w:r w:rsidRPr="00081ACB">
              <w:rPr>
                <w:rFonts w:ascii="標楷體" w:eastAsia="標楷體" w:hAnsi="標楷體" w:cs="標楷體"/>
                <w:color w:val="000000" w:themeColor="text1"/>
                <w:spacing w:val="-1"/>
                <w:kern w:val="0"/>
                <w:szCs w:val="24"/>
              </w:rPr>
              <w:t>屆滿後之</w:t>
            </w:r>
            <w:r w:rsidRPr="00081ACB">
              <w:rPr>
                <w:rFonts w:ascii="標楷體" w:eastAsia="標楷體" w:hAnsi="標楷體" w:cs="標楷體"/>
                <w:color w:val="000000" w:themeColor="text1"/>
                <w:spacing w:val="-2"/>
                <w:kern w:val="0"/>
                <w:szCs w:val="24"/>
              </w:rPr>
              <w:t>續租期間，出租</w:t>
            </w:r>
            <w:r w:rsidRPr="00081ACB">
              <w:rPr>
                <w:rFonts w:ascii="標楷體" w:eastAsia="標楷體" w:hAnsi="標楷體" w:cs="標楷體"/>
                <w:color w:val="000000" w:themeColor="text1"/>
                <w:spacing w:val="9"/>
                <w:kern w:val="0"/>
                <w:szCs w:val="24"/>
              </w:rPr>
              <w:t>機關（單位）</w:t>
            </w:r>
            <w:r w:rsidRPr="00081ACB">
              <w:rPr>
                <w:rFonts w:ascii="標楷體" w:eastAsia="標楷體" w:hAnsi="標楷體" w:cs="標楷體"/>
                <w:color w:val="000000" w:themeColor="text1"/>
                <w:spacing w:val="8"/>
                <w:kern w:val="0"/>
                <w:szCs w:val="24"/>
              </w:rPr>
              <w:t>與承租人間之權利義務關係、回饋金百分比等事</w:t>
            </w:r>
            <w:r w:rsidRPr="00081ACB">
              <w:rPr>
                <w:rFonts w:ascii="標楷體" w:eastAsia="標楷體" w:hAnsi="標楷體" w:cs="標楷體"/>
                <w:color w:val="000000" w:themeColor="text1"/>
                <w:spacing w:val="-2"/>
                <w:kern w:val="0"/>
                <w:szCs w:val="24"/>
              </w:rPr>
              <w:t>項，得重新議定。</w:t>
            </w:r>
          </w:p>
          <w:p w:rsidR="00E540E5" w:rsidRPr="00081ACB" w:rsidRDefault="00E540E5" w:rsidP="00E540E5">
            <w:pPr>
              <w:autoSpaceDE w:val="0"/>
              <w:autoSpaceDN w:val="0"/>
              <w:spacing w:line="223" w:lineRule="auto"/>
              <w:ind w:left="826" w:right="102" w:hanging="262"/>
              <w:jc w:val="both"/>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13"/>
                <w:kern w:val="0"/>
                <w:szCs w:val="24"/>
              </w:rPr>
              <w:t>□原租賃契約期間之末日</w:t>
            </w:r>
            <w:r w:rsidRPr="00081ACB">
              <w:rPr>
                <w:rFonts w:ascii="標楷體" w:eastAsia="標楷體" w:hAnsi="標楷體" w:cs="標楷體"/>
                <w:b/>
                <w:color w:val="000000" w:themeColor="text1"/>
                <w:spacing w:val="13"/>
                <w:kern w:val="0"/>
                <w:szCs w:val="24"/>
                <w:u w:val="single"/>
              </w:rPr>
              <w:t>已逾</w:t>
            </w:r>
            <w:r w:rsidRPr="00081ACB">
              <w:rPr>
                <w:rFonts w:ascii="標楷體" w:eastAsia="標楷體" w:hAnsi="標楷體" w:cs="標楷體"/>
                <w:color w:val="000000" w:themeColor="text1"/>
                <w:spacing w:val="12"/>
                <w:kern w:val="0"/>
                <w:szCs w:val="24"/>
              </w:rPr>
              <w:t>承租人與台電公司間所定</w:t>
            </w:r>
            <w:r w:rsidRPr="00081ACB">
              <w:rPr>
                <w:rFonts w:ascii="標楷體" w:eastAsia="標楷體" w:hAnsi="標楷體" w:cs="標楷體" w:hint="eastAsia"/>
                <w:color w:val="000000" w:themeColor="text1"/>
                <w:spacing w:val="12"/>
                <w:kern w:val="0"/>
                <w:szCs w:val="24"/>
              </w:rPr>
              <w:t>電能或餘電購售契約</w:t>
            </w:r>
            <w:r w:rsidRPr="00081ACB">
              <w:rPr>
                <w:rFonts w:ascii="標楷體" w:eastAsia="標楷體" w:hAnsi="標楷體" w:cs="標楷體"/>
                <w:color w:val="000000" w:themeColor="text1"/>
                <w:spacing w:val="12"/>
                <w:kern w:val="0"/>
                <w:szCs w:val="24"/>
              </w:rPr>
              <w:t>期間，承租人具優先承租權，並經</w:t>
            </w:r>
            <w:r w:rsidRPr="00081ACB">
              <w:rPr>
                <w:rFonts w:ascii="標楷體" w:eastAsia="標楷體" w:hAnsi="標楷體" w:cs="標楷體"/>
                <w:color w:val="000000" w:themeColor="text1"/>
                <w:spacing w:val="-2"/>
                <w:kern w:val="0"/>
                <w:szCs w:val="24"/>
              </w:rPr>
              <w:t>出租機關（單位）同意後辦理續約</w:t>
            </w:r>
            <w:r w:rsidRPr="00081ACB">
              <w:rPr>
                <w:rFonts w:ascii="標楷體" w:eastAsia="標楷體" w:hAnsi="標楷體" w:cs="標楷體"/>
                <w:color w:val="000000" w:themeColor="text1"/>
                <w:spacing w:val="-4"/>
                <w:kern w:val="0"/>
                <w:szCs w:val="24"/>
              </w:rPr>
              <w:t>事宜。</w:t>
            </w:r>
          </w:p>
          <w:p w:rsidR="00E540E5" w:rsidRPr="00081ACB" w:rsidRDefault="00E540E5" w:rsidP="00E540E5">
            <w:pPr>
              <w:autoSpaceDE w:val="0"/>
              <w:autoSpaceDN w:val="0"/>
              <w:spacing w:line="324" w:lineRule="exact"/>
              <w:ind w:left="115"/>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5"/>
                <w:kern w:val="0"/>
                <w:szCs w:val="24"/>
              </w:rPr>
              <w:t>□檢核事項具不符合情形，迄原租賃契約屆滿前未全數改善，出租機關</w:t>
            </w:r>
          </w:p>
          <w:p w:rsidR="00E540E5" w:rsidRPr="00081ACB" w:rsidRDefault="00E540E5" w:rsidP="00E540E5">
            <w:pPr>
              <w:autoSpaceDE w:val="0"/>
              <w:autoSpaceDN w:val="0"/>
              <w:spacing w:before="1" w:line="223" w:lineRule="auto"/>
              <w:ind w:left="115" w:right="99"/>
              <w:rPr>
                <w:rFonts w:ascii="標楷體" w:eastAsia="標楷體" w:hAnsi="標楷體" w:cs="標楷體"/>
                <w:color w:val="000000" w:themeColor="text1"/>
                <w:kern w:val="0"/>
                <w:szCs w:val="24"/>
              </w:rPr>
            </w:pPr>
            <w:r w:rsidRPr="00081ACB">
              <w:rPr>
                <w:rFonts w:ascii="標楷體" w:eastAsia="標楷體" w:hAnsi="標楷體" w:cs="標楷體"/>
                <w:color w:val="000000" w:themeColor="text1"/>
                <w:spacing w:val="-2"/>
                <w:kern w:val="0"/>
                <w:szCs w:val="24"/>
              </w:rPr>
              <w:t>（單位）得綜合考量評估，應否同意續約申請及應否按原租賃契約約定事項辦理租賃續約事宜。</w:t>
            </w:r>
          </w:p>
        </w:tc>
      </w:tr>
    </w:tbl>
    <w:p w:rsidR="00E540E5" w:rsidRPr="00081ACB" w:rsidRDefault="00E540E5" w:rsidP="00E540E5">
      <w:pPr>
        <w:pStyle w:val="ac"/>
        <w:rPr>
          <w:rFonts w:ascii="標楷體" w:eastAsia="標楷體" w:hAnsi="標楷體" w:cs="標楷體"/>
          <w:color w:val="000000" w:themeColor="text1"/>
          <w:spacing w:val="-2"/>
          <w:kern w:val="0"/>
          <w:sz w:val="24"/>
          <w:szCs w:val="24"/>
        </w:rPr>
      </w:pPr>
      <w:r w:rsidRPr="00081ACB">
        <w:rPr>
          <w:rFonts w:ascii="標楷體" w:eastAsia="標楷體" w:hAnsi="標楷體" w:cs="標楷體"/>
          <w:color w:val="000000" w:themeColor="text1"/>
          <w:spacing w:val="-2"/>
          <w:kern w:val="0"/>
          <w:sz w:val="24"/>
          <w:szCs w:val="24"/>
        </w:rPr>
        <w:t>承辦人：ＯＯＯ</w:t>
      </w:r>
      <w:r w:rsidRPr="00081ACB">
        <w:rPr>
          <w:rFonts w:ascii="標楷體" w:eastAsia="標楷體" w:hAnsi="標楷體" w:cs="標楷體" w:hint="eastAsia"/>
          <w:color w:val="000000" w:themeColor="text1"/>
          <w:spacing w:val="-2"/>
          <w:kern w:val="0"/>
          <w:sz w:val="24"/>
          <w:szCs w:val="24"/>
        </w:rPr>
        <w:t xml:space="preserve"> </w:t>
      </w:r>
      <w:r w:rsidRPr="00081ACB">
        <w:rPr>
          <w:rFonts w:hint="eastAsia"/>
          <w:color w:val="000000" w:themeColor="text1"/>
          <w:spacing w:val="-4"/>
        </w:rPr>
        <w:t xml:space="preserve">                                                                </w:t>
      </w:r>
      <w:r w:rsidRPr="00081ACB">
        <w:rPr>
          <w:rFonts w:ascii="標楷體" w:eastAsia="標楷體" w:hAnsi="標楷體" w:cs="標楷體"/>
          <w:color w:val="000000" w:themeColor="text1"/>
          <w:spacing w:val="-2"/>
          <w:kern w:val="0"/>
          <w:sz w:val="24"/>
          <w:szCs w:val="24"/>
        </w:rPr>
        <w:t>單位主管：ＯＯＯ</w:t>
      </w:r>
    </w:p>
    <w:p w:rsidR="00E540E5" w:rsidRPr="00081ACB" w:rsidRDefault="00E540E5" w:rsidP="00E540E5">
      <w:pPr>
        <w:snapToGrid w:val="0"/>
        <w:jc w:val="both"/>
        <w:rPr>
          <w:rFonts w:ascii="Times New Roman" w:eastAsia="標楷體" w:hAnsi="Times New Roman" w:cs="Times New Roman"/>
          <w:color w:val="000000" w:themeColor="text1"/>
          <w:kern w:val="0"/>
          <w:sz w:val="32"/>
          <w:szCs w:val="32"/>
          <w:bdr w:val="single" w:sz="4" w:space="0" w:color="auto"/>
        </w:rPr>
      </w:pPr>
      <w:r w:rsidRPr="00081ACB">
        <w:rPr>
          <w:rFonts w:ascii="Times New Roman" w:eastAsia="標楷體" w:hAnsi="Times New Roman" w:cs="Times New Roman"/>
          <w:color w:val="000000" w:themeColor="text1"/>
          <w:kern w:val="0"/>
          <w:sz w:val="32"/>
          <w:szCs w:val="32"/>
          <w:bdr w:val="single" w:sz="4" w:space="0" w:color="auto"/>
        </w:rPr>
        <w:lastRenderedPageBreak/>
        <w:t>附件</w:t>
      </w:r>
      <w:r w:rsidRPr="00081ACB">
        <w:rPr>
          <w:rFonts w:ascii="Times New Roman" w:eastAsia="標楷體" w:hAnsi="Times New Roman" w:cs="Times New Roman" w:hint="eastAsia"/>
          <w:color w:val="000000" w:themeColor="text1"/>
          <w:kern w:val="0"/>
          <w:sz w:val="32"/>
          <w:szCs w:val="32"/>
          <w:bdr w:val="single" w:sz="4" w:space="0" w:color="auto"/>
        </w:rPr>
        <w:t>三</w:t>
      </w:r>
    </w:p>
    <w:p w:rsidR="00E540E5" w:rsidRPr="00081ACB" w:rsidRDefault="00E540E5" w:rsidP="00E540E5">
      <w:pPr>
        <w:snapToGrid w:val="0"/>
        <w:jc w:val="both"/>
        <w:rPr>
          <w:rFonts w:ascii="Times New Roman" w:eastAsia="標楷體" w:hAnsi="Times New Roman" w:cs="Times New Roman"/>
          <w:b/>
          <w:bCs/>
          <w:color w:val="000000" w:themeColor="text1"/>
          <w:sz w:val="40"/>
          <w:szCs w:val="40"/>
        </w:rPr>
      </w:pPr>
      <w:r w:rsidRPr="00081ACB">
        <w:rPr>
          <w:rFonts w:ascii="Times New Roman" w:eastAsia="標楷體" w:hAnsi="Times New Roman" w:cs="Times New Roman"/>
          <w:b/>
          <w:bCs/>
          <w:color w:val="000000" w:themeColor="text1"/>
          <w:sz w:val="40"/>
          <w:szCs w:val="40"/>
        </w:rPr>
        <w:t>施工及維護期間注意及配合事項</w:t>
      </w:r>
    </w:p>
    <w:p w:rsidR="00E540E5" w:rsidRPr="00081ACB" w:rsidRDefault="00E540E5" w:rsidP="00E540E5">
      <w:pPr>
        <w:snapToGrid w:val="0"/>
        <w:jc w:val="both"/>
        <w:rPr>
          <w:rFonts w:ascii="Times New Roman" w:eastAsia="標楷體" w:hAnsi="Times New Roman" w:cs="Times New Roman"/>
          <w:b/>
          <w:bCs/>
          <w:color w:val="000000" w:themeColor="text1"/>
          <w:sz w:val="32"/>
          <w:szCs w:val="32"/>
        </w:rPr>
      </w:pPr>
    </w:p>
    <w:p w:rsidR="00E540E5" w:rsidRPr="00081ACB" w:rsidRDefault="00E540E5" w:rsidP="000E6CAB">
      <w:pPr>
        <w:numPr>
          <w:ilvl w:val="0"/>
          <w:numId w:val="83"/>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於進場施工前需提送完整的施工計畫書圖報請各建物管理機關備查【需包含現場負責人名字及聯絡方式、施工進度、施工範圍、太陽光電發電設備</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含升壓設備</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及管線位置分布】；並將經同意備查資料函報甲方。</w:t>
      </w:r>
    </w:p>
    <w:p w:rsidR="00E540E5" w:rsidRPr="00081ACB" w:rsidRDefault="00E540E5" w:rsidP="000E6CAB">
      <w:pPr>
        <w:numPr>
          <w:ilvl w:val="0"/>
          <w:numId w:val="83"/>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交流路徑及外線路徑施工方式確認：應依照規劃設計圖說與建物管理機關</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單位</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進行施工前檢討光電設置區域及現場管線路徑位置確認，新設</w:t>
      </w:r>
      <w:r w:rsidRPr="00081ACB">
        <w:rPr>
          <w:rFonts w:ascii="Times New Roman" w:eastAsia="標楷體" w:hAnsi="Times New Roman" w:cs="Times New Roman"/>
          <w:color w:val="000000" w:themeColor="text1"/>
          <w:sz w:val="28"/>
          <w:szCs w:val="28"/>
        </w:rPr>
        <w:t>KWH</w:t>
      </w:r>
      <w:r w:rsidRPr="00081ACB">
        <w:rPr>
          <w:rFonts w:ascii="Times New Roman" w:eastAsia="標楷體" w:hAnsi="Times New Roman" w:cs="Times New Roman"/>
          <w:color w:val="000000" w:themeColor="text1"/>
          <w:sz w:val="28"/>
          <w:szCs w:val="28"/>
        </w:rPr>
        <w:t>台電電錶箱及台電外線開挖位置確認。</w:t>
      </w:r>
    </w:p>
    <w:p w:rsidR="00E540E5" w:rsidRPr="00081ACB" w:rsidRDefault="00E540E5" w:rsidP="000E6CAB">
      <w:pPr>
        <w:numPr>
          <w:ilvl w:val="0"/>
          <w:numId w:val="83"/>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吊裝時間及注意事項：應與建物管理機關</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單位</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討論進行吊裝作業時間，應做好安全防護圍籬措施，慎防墜落及誤觸高壓電線，並應指派工程人</w:t>
      </w:r>
      <w:r w:rsidRPr="00081ACB">
        <w:rPr>
          <w:rFonts w:ascii="Times New Roman" w:eastAsia="標楷體" w:hAnsi="Times New Roman" w:cs="Times New Roman" w:hint="eastAsia"/>
          <w:color w:val="000000" w:themeColor="text1"/>
          <w:sz w:val="28"/>
          <w:szCs w:val="28"/>
        </w:rPr>
        <w:t>一</w:t>
      </w:r>
      <w:r w:rsidRPr="00081ACB">
        <w:rPr>
          <w:rFonts w:ascii="Times New Roman" w:eastAsia="標楷體" w:hAnsi="Times New Roman" w:cs="Times New Roman"/>
          <w:color w:val="000000" w:themeColor="text1"/>
          <w:sz w:val="28"/>
          <w:szCs w:val="28"/>
        </w:rPr>
        <w:t>至</w:t>
      </w:r>
      <w:r w:rsidRPr="00081ACB">
        <w:rPr>
          <w:rFonts w:ascii="Times New Roman" w:eastAsia="標楷體" w:hAnsi="Times New Roman" w:cs="Times New Roman" w:hint="eastAsia"/>
          <w:color w:val="000000" w:themeColor="text1"/>
          <w:sz w:val="28"/>
          <w:szCs w:val="28"/>
        </w:rPr>
        <w:t>二</w:t>
      </w:r>
      <w:r w:rsidRPr="00081ACB">
        <w:rPr>
          <w:rFonts w:ascii="Times New Roman" w:eastAsia="標楷體" w:hAnsi="Times New Roman" w:cs="Times New Roman"/>
          <w:color w:val="000000" w:themeColor="text1"/>
          <w:sz w:val="28"/>
          <w:szCs w:val="28"/>
        </w:rPr>
        <w:t>員進行現場監工及指揮。</w:t>
      </w:r>
    </w:p>
    <w:p w:rsidR="00E540E5" w:rsidRPr="00081ACB" w:rsidRDefault="00E540E5" w:rsidP="000E6CAB">
      <w:pPr>
        <w:numPr>
          <w:ilvl w:val="0"/>
          <w:numId w:val="83"/>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施工時間確認：一般日施工應避免鑽孔及吊裝或灌漿作業等具噪音作業，可以進行模組組裝作業及電氣設備安裝，假日施工主要進行鑽孔及吊裝或灌漿作業需事先向建物管理機關</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單位</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提出申請。</w:t>
      </w:r>
    </w:p>
    <w:p w:rsidR="00E540E5" w:rsidRPr="00081ACB" w:rsidRDefault="00E540E5" w:rsidP="000E6CAB">
      <w:pPr>
        <w:numPr>
          <w:ilvl w:val="0"/>
          <w:numId w:val="83"/>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臨時水電補貼金額：乙方同意因架設、維護、修復及清潔太陽光電發電設備所需建物管理機關之水電，補貼建物管理機關之臨時水電費用。另前述乙方所需之水電，乙方亦得考慮於設置案場增設獨立電表及水表，以供因應。</w:t>
      </w:r>
    </w:p>
    <w:p w:rsidR="00E540E5" w:rsidRPr="00081ACB" w:rsidRDefault="00E540E5" w:rsidP="000E6CAB">
      <w:pPr>
        <w:numPr>
          <w:ilvl w:val="0"/>
          <w:numId w:val="83"/>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盥洗室及垃圾處理規定確認：於當日工程結束後，必須將施工區域環境及使用過之廁所清理乾淨並且將垃圾帶出。</w:t>
      </w:r>
    </w:p>
    <w:p w:rsidR="00E540E5" w:rsidRPr="00081ACB" w:rsidRDefault="00E540E5" w:rsidP="000E6CAB">
      <w:pPr>
        <w:numPr>
          <w:ilvl w:val="0"/>
          <w:numId w:val="83"/>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工程人員於設置案場之辦公場所</w:t>
      </w:r>
      <w:r w:rsidRPr="00081ACB">
        <w:rPr>
          <w:rFonts w:ascii="Times New Roman" w:eastAsia="標楷體" w:hAnsi="Times New Roman" w:cs="Times New Roman" w:hint="eastAsia"/>
          <w:color w:val="000000" w:themeColor="text1"/>
          <w:sz w:val="28"/>
          <w:szCs w:val="28"/>
        </w:rPr>
        <w:t>或</w:t>
      </w:r>
      <w:r w:rsidRPr="00081ACB">
        <w:rPr>
          <w:rFonts w:ascii="Times New Roman" w:eastAsia="標楷體" w:hAnsi="Times New Roman" w:cs="Times New Roman"/>
          <w:color w:val="000000" w:themeColor="text1"/>
          <w:sz w:val="28"/>
          <w:szCs w:val="28"/>
        </w:rPr>
        <w:t>教學校園域內禁止吸菸、打赤膊及須避免嚼檳榔，嚴禁亂丟菸蒂、亂吐檳榔汁及飲用含酒精類飲料，如經發現，建物管理機關有權要求該工作人員不得再進入施工。</w:t>
      </w:r>
    </w:p>
    <w:p w:rsidR="00E540E5" w:rsidRPr="00081ACB" w:rsidRDefault="00E540E5" w:rsidP="000E6CAB">
      <w:pPr>
        <w:numPr>
          <w:ilvl w:val="0"/>
          <w:numId w:val="83"/>
        </w:numPr>
        <w:tabs>
          <w:tab w:val="clear" w:pos="390"/>
        </w:tabs>
        <w:snapToGrid w:val="0"/>
        <w:spacing w:line="440" w:lineRule="exact"/>
        <w:ind w:leftChars="163" w:left="901" w:hanging="510"/>
        <w:jc w:val="both"/>
        <w:rPr>
          <w:rFonts w:ascii="Times New Roman" w:eastAsia="標楷體" w:hAnsi="Times New Roman" w:cs="Times New Roman"/>
          <w:b/>
          <w:color w:val="000000" w:themeColor="text1"/>
          <w:sz w:val="28"/>
          <w:szCs w:val="28"/>
        </w:rPr>
      </w:pPr>
      <w:r w:rsidRPr="00081ACB">
        <w:rPr>
          <w:rFonts w:ascii="Times New Roman" w:eastAsia="標楷體" w:hAnsi="Times New Roman" w:cs="Times New Roman"/>
          <w:color w:val="000000" w:themeColor="text1"/>
          <w:sz w:val="28"/>
          <w:szCs w:val="28"/>
        </w:rPr>
        <w:t>工作人員須聽從建物管理機關人員的指示，非經同意車輛不得入內，如有任何需求應事先洽建物管理機關聯絡窗口人員協調後依指示辦理。並嚴禁破壞或擅自移除該場所的門禁設</w:t>
      </w:r>
      <w:r w:rsidRPr="00081ACB">
        <w:rPr>
          <w:rFonts w:ascii="Times New Roman" w:eastAsia="標楷體" w:hAnsi="Times New Roman" w:cs="Times New Roman"/>
          <w:color w:val="000000" w:themeColor="text1"/>
          <w:sz w:val="28"/>
          <w:szCs w:val="28"/>
        </w:rPr>
        <w:lastRenderedPageBreak/>
        <w:t>施。</w:t>
      </w:r>
    </w:p>
    <w:p w:rsidR="00E540E5" w:rsidRPr="00081ACB" w:rsidRDefault="00E540E5" w:rsidP="000E6CAB">
      <w:pPr>
        <w:numPr>
          <w:ilvl w:val="0"/>
          <w:numId w:val="83"/>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於建物管理機關辦公或上課時間應避免使用高噪音的機具或工具。施工人員應做好一切必要的防範以避免有任何物品飛落物砸傷人員及造成周邊髒亂。</w:t>
      </w:r>
    </w:p>
    <w:p w:rsidR="00E540E5" w:rsidRPr="00081ACB" w:rsidRDefault="00E540E5" w:rsidP="000E6CAB">
      <w:pPr>
        <w:numPr>
          <w:ilvl w:val="0"/>
          <w:numId w:val="83"/>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工作人員於施工及維護期間中只限定於施工及維護範圍內活動，不得影響機關公務辦公或學校師生上課品質。</w:t>
      </w:r>
    </w:p>
    <w:p w:rsidR="00E540E5" w:rsidRPr="00081ACB" w:rsidRDefault="00E540E5" w:rsidP="000E6CAB">
      <w:pPr>
        <w:numPr>
          <w:ilvl w:val="0"/>
          <w:numId w:val="83"/>
        </w:numPr>
        <w:tabs>
          <w:tab w:val="clear" w:pos="390"/>
          <w:tab w:val="num" w:pos="-54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太陽光電模組支撐架</w:t>
      </w:r>
      <w:r w:rsidRPr="00081ACB">
        <w:rPr>
          <w:rFonts w:ascii="Times New Roman" w:eastAsia="標楷體" w:hAnsi="Times New Roman" w:cs="Times New Roman"/>
          <w:color w:val="000000" w:themeColor="text1"/>
          <w:sz w:val="28"/>
          <w:szCs w:val="28"/>
        </w:rPr>
        <w:t xml:space="preserve"> (</w:t>
      </w:r>
      <w:r w:rsidRPr="00081ACB">
        <w:rPr>
          <w:rFonts w:ascii="Times New Roman" w:eastAsia="標楷體" w:hAnsi="Times New Roman" w:cs="Times New Roman"/>
          <w:color w:val="000000" w:themeColor="text1"/>
          <w:sz w:val="28"/>
          <w:szCs w:val="28"/>
        </w:rPr>
        <w:t>含水泥基（墩）座</w:t>
      </w:r>
      <w:r w:rsidRPr="00081ACB">
        <w:rPr>
          <w:rFonts w:ascii="Times New Roman" w:eastAsia="標楷體" w:hAnsi="Times New Roman" w:cs="Times New Roman"/>
          <w:color w:val="000000" w:themeColor="text1"/>
          <w:sz w:val="28"/>
          <w:szCs w:val="28"/>
        </w:rPr>
        <w:t>)</w:t>
      </w:r>
      <w:r w:rsidRPr="00081ACB">
        <w:rPr>
          <w:rFonts w:ascii="Times New Roman" w:eastAsia="標楷體" w:hAnsi="Times New Roman" w:cs="Times New Roman"/>
          <w:color w:val="000000" w:themeColor="text1"/>
          <w:sz w:val="28"/>
          <w:szCs w:val="28"/>
        </w:rPr>
        <w:t>安裝於建築物施工注意事項：</w:t>
      </w:r>
    </w:p>
    <w:p w:rsidR="00E540E5" w:rsidRPr="00081ACB" w:rsidRDefault="00E540E5" w:rsidP="00E540E5">
      <w:pPr>
        <w:snapToGrid w:val="0"/>
        <w:spacing w:line="440" w:lineRule="exact"/>
        <w:ind w:leftChars="400" w:left="1240" w:hangingChars="100" w:hanging="28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a.</w:t>
      </w:r>
      <w:r w:rsidRPr="00081ACB">
        <w:rPr>
          <w:rFonts w:ascii="Times New Roman" w:eastAsia="標楷體" w:hAnsi="Times New Roman" w:cs="Times New Roman"/>
          <w:color w:val="000000" w:themeColor="text1"/>
          <w:sz w:val="28"/>
          <w:szCs w:val="28"/>
        </w:rPr>
        <w:t>太陽光電模組支撐架與基座安裝時，應避免損壞屋頂防水隔熱等建築或設施，如造成損壞，乙方應負完全修復責任並確保不得產生屋面漏水情形，修復費用由乙方負擔，得自履約保證金扣除，不足部分再向乙方求償。水泥基（墩）座型式，請於規劃設計時，預留排水孔徑或排水邊溝或預埋排水管（＊實際以案場現況洩水坡度及方位考量），以使水路暢通，避免造成積水，致有發生漏水之虞。</w:t>
      </w:r>
    </w:p>
    <w:p w:rsidR="00E540E5" w:rsidRPr="00081ACB" w:rsidRDefault="00E540E5" w:rsidP="00E540E5">
      <w:pPr>
        <w:snapToGrid w:val="0"/>
        <w:spacing w:line="440" w:lineRule="exact"/>
        <w:ind w:leftChars="400" w:left="1240" w:hangingChars="100" w:hanging="28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b.</w:t>
      </w:r>
      <w:r w:rsidRPr="00081ACB">
        <w:rPr>
          <w:rFonts w:ascii="Times New Roman" w:eastAsia="標楷體" w:hAnsi="Times New Roman" w:cs="Times New Roman"/>
          <w:color w:val="000000" w:themeColor="text1"/>
          <w:sz w:val="28"/>
          <w:szCs w:val="28"/>
        </w:rPr>
        <w:t>屋頂樓地板之現有設施（如水塔等），為達前項設置之需求，必須遷移者，應經建物管理機關（單位）同意後遷移至適當地點，遷移設施費用由乙方負擔。</w:t>
      </w:r>
    </w:p>
    <w:p w:rsidR="00E540E5" w:rsidRPr="00081ACB" w:rsidRDefault="00E540E5" w:rsidP="000E6CAB">
      <w:pPr>
        <w:numPr>
          <w:ilvl w:val="0"/>
          <w:numId w:val="83"/>
        </w:numPr>
        <w:tabs>
          <w:tab w:val="clear" w:pos="390"/>
          <w:tab w:val="num" w:pos="-54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於進出設置案場應配合甲方或建物管理機關入場防疫消毒之規定。</w:t>
      </w:r>
      <w:r w:rsidRPr="00081ACB">
        <w:rPr>
          <w:rFonts w:ascii="Times New Roman" w:eastAsia="標楷體" w:hAnsi="Times New Roman" w:cs="Times New Roman"/>
          <w:color w:val="000000" w:themeColor="text1"/>
          <w:sz w:val="28"/>
          <w:szCs w:val="28"/>
        </w:rPr>
        <w:t xml:space="preserve"> </w:t>
      </w:r>
    </w:p>
    <w:p w:rsidR="00E540E5" w:rsidRPr="00081ACB" w:rsidRDefault="00E540E5" w:rsidP="000E6CAB">
      <w:pPr>
        <w:numPr>
          <w:ilvl w:val="0"/>
          <w:numId w:val="83"/>
        </w:numPr>
        <w:tabs>
          <w:tab w:val="clear" w:pos="390"/>
        </w:tabs>
        <w:snapToGrid w:val="0"/>
        <w:spacing w:line="440" w:lineRule="exact"/>
        <w:ind w:leftChars="163" w:left="901" w:hanging="510"/>
        <w:jc w:val="both"/>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color w:val="000000" w:themeColor="text1"/>
          <w:sz w:val="28"/>
          <w:szCs w:val="28"/>
        </w:rPr>
        <w:t>施工及維護作業不可違背相關法令之規定，諸如勞基法、工安法規、消防法規、配電規則、營建法規、建築技術規則或太陽光電相關法令。</w:t>
      </w:r>
    </w:p>
    <w:p w:rsidR="00E540E5" w:rsidRPr="00081ACB" w:rsidRDefault="00E540E5" w:rsidP="000E6CAB">
      <w:pPr>
        <w:numPr>
          <w:ilvl w:val="0"/>
          <w:numId w:val="83"/>
        </w:numPr>
        <w:tabs>
          <w:tab w:val="clear" w:pos="390"/>
          <w:tab w:val="num" w:pos="900"/>
        </w:tabs>
        <w:wordWrap w:val="0"/>
        <w:snapToGrid w:val="0"/>
        <w:ind w:leftChars="163" w:left="900" w:hanging="509"/>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施工範圍應有警告標語，註明施工危險、內有電氣設備、有電勿觸等警告標語。</w:t>
      </w:r>
    </w:p>
    <w:p w:rsidR="00E540E5" w:rsidRPr="00081ACB" w:rsidRDefault="00E540E5" w:rsidP="000E6CAB">
      <w:pPr>
        <w:numPr>
          <w:ilvl w:val="0"/>
          <w:numId w:val="83"/>
        </w:numPr>
        <w:tabs>
          <w:tab w:val="clear" w:pos="390"/>
          <w:tab w:val="num" w:pos="900"/>
        </w:tabs>
        <w:wordWrap w:val="0"/>
        <w:snapToGrid w:val="0"/>
        <w:ind w:leftChars="163" w:left="900" w:hanging="509"/>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太陽能模組於裝上支架後，應立即進行對接與配線，如無法當日完成配線工程，則直流用連接器需有保護，避免連接器金屬暴露於空氣中。</w:t>
      </w:r>
    </w:p>
    <w:p w:rsidR="00E540E5" w:rsidRPr="00081ACB" w:rsidRDefault="00E540E5" w:rsidP="000E6CAB">
      <w:pPr>
        <w:numPr>
          <w:ilvl w:val="0"/>
          <w:numId w:val="83"/>
        </w:numPr>
        <w:tabs>
          <w:tab w:val="clear" w:pos="390"/>
          <w:tab w:val="num" w:pos="900"/>
        </w:tabs>
        <w:wordWrap w:val="0"/>
        <w:snapToGrid w:val="0"/>
        <w:ind w:leftChars="163" w:left="900" w:hanging="509"/>
        <w:rPr>
          <w:rFonts w:ascii="Times New Roman" w:eastAsia="標楷體" w:hAnsi="Times New Roman" w:cs="Times New Roman"/>
          <w:color w:val="000000" w:themeColor="text1"/>
          <w:sz w:val="28"/>
          <w:szCs w:val="28"/>
        </w:rPr>
      </w:pPr>
      <w:r w:rsidRPr="00081ACB">
        <w:rPr>
          <w:rFonts w:ascii="Times New Roman" w:eastAsia="標楷體" w:hAnsi="Times New Roman" w:cs="Times New Roman" w:hint="eastAsia"/>
          <w:color w:val="000000" w:themeColor="text1"/>
          <w:sz w:val="28"/>
          <w:szCs w:val="28"/>
        </w:rPr>
        <w:t>施工完成後，表前開關箱、表後開關箱、交流箱體、直流箱體、變流器等，應有隔離網裝置且有警告標語，隔離處需四週與上方都需無法進入，避免他人可以直接觸碰與攀爬。</w:t>
      </w:r>
    </w:p>
    <w:bookmarkEnd w:id="27"/>
    <w:bookmarkEnd w:id="28"/>
    <w:bookmarkEnd w:id="29"/>
    <w:bookmarkEnd w:id="30"/>
    <w:p w:rsidR="00E540E5" w:rsidRPr="00081ACB" w:rsidRDefault="00E540E5" w:rsidP="00E540E5">
      <w:pPr>
        <w:spacing w:line="460" w:lineRule="exact"/>
        <w:jc w:val="both"/>
        <w:rPr>
          <w:rFonts w:ascii="Times New Roman" w:eastAsia="標楷體" w:hAnsi="Times New Roman" w:cs="Times New Roman"/>
          <w:color w:val="000000" w:themeColor="text1"/>
          <w:sz w:val="28"/>
          <w:szCs w:val="28"/>
        </w:rPr>
      </w:pPr>
    </w:p>
    <w:sectPr w:rsidR="00E540E5" w:rsidRPr="00081ACB" w:rsidSect="00E540E5">
      <w:headerReference w:type="even" r:id="rId14"/>
      <w:headerReference w:type="default" r:id="rId15"/>
      <w:footerReference w:type="default" r:id="rId16"/>
      <w:headerReference w:type="first" r:id="rId17"/>
      <w:pgSz w:w="11906" w:h="16838"/>
      <w:pgMar w:top="1440" w:right="1800" w:bottom="1440" w:left="1800" w:header="851" w:footer="992"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2FE" w:rsidRDefault="00A232FE" w:rsidP="0047187C">
      <w:r>
        <w:separator/>
      </w:r>
    </w:p>
  </w:endnote>
  <w:endnote w:type="continuationSeparator" w:id="0">
    <w:p w:rsidR="00A232FE" w:rsidRDefault="00A232FE" w:rsidP="0047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全真楷書">
    <w:altName w:val="標楷體"/>
    <w:charset w:val="88"/>
    <w:family w:val="modern"/>
    <w:pitch w:val="fixed"/>
    <w:sig w:usb0="00000001" w:usb1="08080000" w:usb2="00000010" w:usb3="00000000" w:csb0="00100000" w:csb1="00000000"/>
  </w:font>
  <w:font w:name="華康中楷體">
    <w:charset w:val="88"/>
    <w:family w:val="modern"/>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DFKaiShu-SB-Estd-BF">
    <w:altName w:val="Arial Unicode MS"/>
    <w:panose1 w:val="00000000000000000000"/>
    <w:charset w:val="86"/>
    <w:family w:val="auto"/>
    <w:notTrueType/>
    <w:pitch w:val="default"/>
    <w:sig w:usb0="00000000" w:usb1="080E0000" w:usb2="00000010" w:usb3="00000000" w:csb0="00040000" w:csb1="00000000"/>
  </w:font>
  <w:font w:name="華康標楷體">
    <w:altName w:val="Batang"/>
    <w:charset w:val="88"/>
    <w:family w:val="script"/>
    <w:pitch w:val="fixed"/>
    <w:sig w:usb0="F1007BFF" w:usb1="29F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D0" w:rsidRDefault="002317D0">
    <w:pPr>
      <w:pStyle w:val="ac"/>
      <w:jc w:val="center"/>
    </w:pPr>
    <w:r>
      <w:fldChar w:fldCharType="begin"/>
    </w:r>
    <w:r>
      <w:instrText>PAGE   \* MERGEFORMAT</w:instrText>
    </w:r>
    <w:r>
      <w:fldChar w:fldCharType="separate"/>
    </w:r>
    <w:r w:rsidRPr="002317D0">
      <w:rPr>
        <w:noProof/>
        <w:lang w:val="zh-TW"/>
      </w:rPr>
      <w:t>2</w:t>
    </w:r>
    <w:r>
      <w:rPr>
        <w:noProof/>
        <w:lang w:val="zh-TW"/>
      </w:rPr>
      <w:fldChar w:fldCharType="end"/>
    </w:r>
  </w:p>
  <w:p w:rsidR="002317D0" w:rsidRDefault="002317D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D0" w:rsidRDefault="002317D0">
    <w:pPr>
      <w:pStyle w:val="ac"/>
      <w:jc w:val="center"/>
    </w:pPr>
  </w:p>
  <w:p w:rsidR="002317D0" w:rsidRDefault="002317D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9826220"/>
      <w:docPartObj>
        <w:docPartGallery w:val="Page Numbers (Bottom of Page)"/>
        <w:docPartUnique/>
      </w:docPartObj>
    </w:sdtPr>
    <w:sdtEndPr/>
    <w:sdtContent>
      <w:p w:rsidR="002317D0" w:rsidRDefault="002317D0">
        <w:pPr>
          <w:pStyle w:val="ac"/>
          <w:jc w:val="center"/>
        </w:pPr>
        <w:r>
          <w:fldChar w:fldCharType="begin"/>
        </w:r>
        <w:r>
          <w:instrText>PAGE   \* MERGEFORMAT</w:instrText>
        </w:r>
        <w:r>
          <w:fldChar w:fldCharType="separate"/>
        </w:r>
        <w:r w:rsidR="00427F7D" w:rsidRPr="00427F7D">
          <w:rPr>
            <w:noProof/>
            <w:lang w:val="zh-TW"/>
          </w:rPr>
          <w:t>54</w:t>
        </w:r>
        <w:r>
          <w:fldChar w:fldCharType="end"/>
        </w:r>
      </w:p>
    </w:sdtContent>
  </w:sdt>
  <w:p w:rsidR="002317D0" w:rsidRDefault="002317D0">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203459"/>
      <w:docPartObj>
        <w:docPartGallery w:val="Page Numbers (Bottom of Page)"/>
        <w:docPartUnique/>
      </w:docPartObj>
    </w:sdtPr>
    <w:sdtEndPr/>
    <w:sdtContent>
      <w:p w:rsidR="002317D0" w:rsidRDefault="002317D0">
        <w:pPr>
          <w:pStyle w:val="ac"/>
          <w:jc w:val="center"/>
        </w:pPr>
        <w:r>
          <w:fldChar w:fldCharType="begin"/>
        </w:r>
        <w:r>
          <w:instrText>PAGE   \* MERGEFORMAT</w:instrText>
        </w:r>
        <w:r>
          <w:fldChar w:fldCharType="separate"/>
        </w:r>
        <w:r w:rsidR="00427F7D" w:rsidRPr="00427F7D">
          <w:rPr>
            <w:noProof/>
            <w:lang w:val="zh-TW"/>
          </w:rPr>
          <w:t>3</w:t>
        </w:r>
        <w:r>
          <w:fldChar w:fldCharType="end"/>
        </w:r>
      </w:p>
    </w:sdtContent>
  </w:sdt>
  <w:p w:rsidR="002317D0" w:rsidRDefault="002317D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2FE" w:rsidRDefault="00A232FE" w:rsidP="0047187C">
      <w:r>
        <w:separator/>
      </w:r>
    </w:p>
  </w:footnote>
  <w:footnote w:type="continuationSeparator" w:id="0">
    <w:p w:rsidR="00A232FE" w:rsidRDefault="00A232FE" w:rsidP="004718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D0" w:rsidRDefault="002317D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D0" w:rsidRDefault="002317D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D0" w:rsidRDefault="002317D0">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7D0" w:rsidRDefault="002317D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F342C2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23567F9"/>
    <w:multiLevelType w:val="hybridMultilevel"/>
    <w:tmpl w:val="7EAE4D4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9120CC"/>
    <w:multiLevelType w:val="hybridMultilevel"/>
    <w:tmpl w:val="5F4C405A"/>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
    <w:nsid w:val="033F242B"/>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4">
    <w:nsid w:val="042073F8"/>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5">
    <w:nsid w:val="05E13D6F"/>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6">
    <w:nsid w:val="09360533"/>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099D70E0"/>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8">
    <w:nsid w:val="0A8F4A75"/>
    <w:multiLevelType w:val="hybridMultilevel"/>
    <w:tmpl w:val="6B0C1C3A"/>
    <w:lvl w:ilvl="0" w:tplc="19900716">
      <w:start w:val="1"/>
      <w:numFmt w:val="taiwaneseCountingThousand"/>
      <w:lvlText w:val="第%1條"/>
      <w:lvlJc w:val="left"/>
      <w:pPr>
        <w:tabs>
          <w:tab w:val="num" w:pos="1140"/>
        </w:tabs>
        <w:ind w:left="1140" w:hanging="1140"/>
      </w:pPr>
      <w:rPr>
        <w:rFonts w:hint="default"/>
        <w:lang w:val="en-US"/>
      </w:rPr>
    </w:lvl>
    <w:lvl w:ilvl="1" w:tplc="04090019">
      <w:start w:val="1"/>
      <w:numFmt w:val="ideographTraditional"/>
      <w:lvlText w:val="%2、"/>
      <w:lvlJc w:val="left"/>
      <w:pPr>
        <w:tabs>
          <w:tab w:val="num" w:pos="974"/>
        </w:tabs>
        <w:ind w:left="974" w:hanging="480"/>
      </w:pPr>
    </w:lvl>
    <w:lvl w:ilvl="2" w:tplc="0409001B">
      <w:start w:val="1"/>
      <w:numFmt w:val="lowerRoman"/>
      <w:lvlText w:val="%3."/>
      <w:lvlJc w:val="right"/>
      <w:pPr>
        <w:tabs>
          <w:tab w:val="num" w:pos="1454"/>
        </w:tabs>
        <w:ind w:left="1454" w:hanging="480"/>
      </w:pPr>
    </w:lvl>
    <w:lvl w:ilvl="3" w:tplc="0409000F">
      <w:start w:val="1"/>
      <w:numFmt w:val="decimal"/>
      <w:lvlText w:val="%4."/>
      <w:lvlJc w:val="left"/>
      <w:pPr>
        <w:tabs>
          <w:tab w:val="num" w:pos="1934"/>
        </w:tabs>
        <w:ind w:left="1934" w:hanging="480"/>
      </w:pPr>
      <w:rPr>
        <w:rFonts w:hint="default"/>
      </w:rPr>
    </w:lvl>
    <w:lvl w:ilvl="4" w:tplc="81A64962">
      <w:start w:val="1"/>
      <w:numFmt w:val="taiwaneseCountingThousand"/>
      <w:lvlText w:val="（%5）"/>
      <w:lvlJc w:val="left"/>
      <w:pPr>
        <w:ind w:left="2654" w:hanging="720"/>
      </w:pPr>
      <w:rPr>
        <w:rFonts w:hint="default"/>
      </w:rPr>
    </w:lvl>
    <w:lvl w:ilvl="5" w:tplc="0409001B" w:tentative="1">
      <w:start w:val="1"/>
      <w:numFmt w:val="lowerRoman"/>
      <w:lvlText w:val="%6."/>
      <w:lvlJc w:val="right"/>
      <w:pPr>
        <w:tabs>
          <w:tab w:val="num" w:pos="2894"/>
        </w:tabs>
        <w:ind w:left="2894" w:hanging="480"/>
      </w:pPr>
    </w:lvl>
    <w:lvl w:ilvl="6" w:tplc="0409000F" w:tentative="1">
      <w:start w:val="1"/>
      <w:numFmt w:val="decimal"/>
      <w:lvlText w:val="%7."/>
      <w:lvlJc w:val="left"/>
      <w:pPr>
        <w:tabs>
          <w:tab w:val="num" w:pos="3374"/>
        </w:tabs>
        <w:ind w:left="3374" w:hanging="480"/>
      </w:pPr>
    </w:lvl>
    <w:lvl w:ilvl="7" w:tplc="04090019" w:tentative="1">
      <w:start w:val="1"/>
      <w:numFmt w:val="ideographTraditional"/>
      <w:lvlText w:val="%8、"/>
      <w:lvlJc w:val="left"/>
      <w:pPr>
        <w:tabs>
          <w:tab w:val="num" w:pos="3854"/>
        </w:tabs>
        <w:ind w:left="3854" w:hanging="480"/>
      </w:pPr>
    </w:lvl>
    <w:lvl w:ilvl="8" w:tplc="0409001B" w:tentative="1">
      <w:start w:val="1"/>
      <w:numFmt w:val="lowerRoman"/>
      <w:lvlText w:val="%9."/>
      <w:lvlJc w:val="right"/>
      <w:pPr>
        <w:tabs>
          <w:tab w:val="num" w:pos="4334"/>
        </w:tabs>
        <w:ind w:left="4334" w:hanging="480"/>
      </w:pPr>
    </w:lvl>
  </w:abstractNum>
  <w:abstractNum w:abstractNumId="9">
    <w:nsid w:val="0A9E0C0B"/>
    <w:multiLevelType w:val="hybridMultilevel"/>
    <w:tmpl w:val="5D284B72"/>
    <w:lvl w:ilvl="0" w:tplc="A2EE0AB8">
      <w:start w:val="1"/>
      <w:numFmt w:val="taiwaneseCountingThousand"/>
      <w:lvlText w:val="(%1)"/>
      <w:lvlJc w:val="left"/>
      <w:pPr>
        <w:ind w:left="1440" w:hanging="720"/>
      </w:pPr>
      <w:rPr>
        <w:rFonts w:hint="default"/>
      </w:rPr>
    </w:lvl>
    <w:lvl w:ilvl="1" w:tplc="0409000F">
      <w:start w:val="1"/>
      <w:numFmt w:val="decimal"/>
      <w:lvlText w:val="%2."/>
      <w:lvlJc w:val="left"/>
      <w:pPr>
        <w:ind w:left="1680" w:hanging="480"/>
      </w:pPr>
    </w:lvl>
    <w:lvl w:ilvl="2" w:tplc="0409001B">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0B20055F"/>
    <w:multiLevelType w:val="hybridMultilevel"/>
    <w:tmpl w:val="81D674B4"/>
    <w:lvl w:ilvl="0" w:tplc="FD58BD4E">
      <w:start w:val="1"/>
      <w:numFmt w:val="taiwaneseCountingThousand"/>
      <w:lvlText w:val="%1、"/>
      <w:lvlJc w:val="left"/>
      <w:pPr>
        <w:ind w:left="624" w:hanging="480"/>
      </w:pPr>
      <w:rPr>
        <w:rFonts w:hint="eastAsia"/>
      </w:rPr>
    </w:lvl>
    <w:lvl w:ilvl="1" w:tplc="04090019" w:tentative="1">
      <w:start w:val="1"/>
      <w:numFmt w:val="ideographTraditional"/>
      <w:lvlText w:val="%2、"/>
      <w:lvlJc w:val="left"/>
      <w:pPr>
        <w:ind w:left="1104" w:hanging="480"/>
      </w:pPr>
    </w:lvl>
    <w:lvl w:ilvl="2" w:tplc="0409001B" w:tentative="1">
      <w:start w:val="1"/>
      <w:numFmt w:val="lowerRoman"/>
      <w:lvlText w:val="%3."/>
      <w:lvlJc w:val="right"/>
      <w:pPr>
        <w:ind w:left="1584" w:hanging="480"/>
      </w:pPr>
    </w:lvl>
    <w:lvl w:ilvl="3" w:tplc="0409000F" w:tentative="1">
      <w:start w:val="1"/>
      <w:numFmt w:val="decimal"/>
      <w:lvlText w:val="%4."/>
      <w:lvlJc w:val="left"/>
      <w:pPr>
        <w:ind w:left="2064" w:hanging="480"/>
      </w:pPr>
    </w:lvl>
    <w:lvl w:ilvl="4" w:tplc="04090019" w:tentative="1">
      <w:start w:val="1"/>
      <w:numFmt w:val="ideographTraditional"/>
      <w:lvlText w:val="%5、"/>
      <w:lvlJc w:val="left"/>
      <w:pPr>
        <w:ind w:left="2544" w:hanging="480"/>
      </w:pPr>
    </w:lvl>
    <w:lvl w:ilvl="5" w:tplc="0409001B" w:tentative="1">
      <w:start w:val="1"/>
      <w:numFmt w:val="lowerRoman"/>
      <w:lvlText w:val="%6."/>
      <w:lvlJc w:val="right"/>
      <w:pPr>
        <w:ind w:left="3024" w:hanging="480"/>
      </w:pPr>
    </w:lvl>
    <w:lvl w:ilvl="6" w:tplc="0409000F" w:tentative="1">
      <w:start w:val="1"/>
      <w:numFmt w:val="decimal"/>
      <w:lvlText w:val="%7."/>
      <w:lvlJc w:val="left"/>
      <w:pPr>
        <w:ind w:left="3504" w:hanging="480"/>
      </w:pPr>
    </w:lvl>
    <w:lvl w:ilvl="7" w:tplc="04090019" w:tentative="1">
      <w:start w:val="1"/>
      <w:numFmt w:val="ideographTraditional"/>
      <w:lvlText w:val="%8、"/>
      <w:lvlJc w:val="left"/>
      <w:pPr>
        <w:ind w:left="3984" w:hanging="480"/>
      </w:pPr>
    </w:lvl>
    <w:lvl w:ilvl="8" w:tplc="0409001B" w:tentative="1">
      <w:start w:val="1"/>
      <w:numFmt w:val="lowerRoman"/>
      <w:lvlText w:val="%9."/>
      <w:lvlJc w:val="right"/>
      <w:pPr>
        <w:ind w:left="4464" w:hanging="480"/>
      </w:pPr>
    </w:lvl>
  </w:abstractNum>
  <w:abstractNum w:abstractNumId="11">
    <w:nsid w:val="0BFB459E"/>
    <w:multiLevelType w:val="multilevel"/>
    <w:tmpl w:val="2B106B6E"/>
    <w:lvl w:ilvl="0">
      <w:start w:val="1"/>
      <w:numFmt w:val="decimal"/>
      <w:lvlText w:val="(%1)"/>
      <w:lvlJc w:val="left"/>
      <w:pPr>
        <w:ind w:left="480" w:hanging="480"/>
      </w:pPr>
      <w:rPr>
        <w:rFonts w:ascii="Times New Roman" w:hAnsi="Times New Roman"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nsid w:val="0C8D4119"/>
    <w:multiLevelType w:val="hybridMultilevel"/>
    <w:tmpl w:val="260600AA"/>
    <w:lvl w:ilvl="0" w:tplc="04090015">
      <w:start w:val="1"/>
      <w:numFmt w:val="taiwaneseCountingThousand"/>
      <w:lvlText w:val="%1、"/>
      <w:lvlJc w:val="left"/>
      <w:pPr>
        <w:ind w:left="1285" w:hanging="576"/>
      </w:pPr>
      <w:rPr>
        <w:rFonts w:hint="default"/>
        <w:color w:val="000000"/>
        <w:sz w:val="28"/>
      </w:rPr>
    </w:lvl>
    <w:lvl w:ilvl="1" w:tplc="95E046D8">
      <w:start w:val="2"/>
      <w:numFmt w:val="taiwaneseCountingThousand"/>
      <w:lvlText w:val="%2、"/>
      <w:lvlJc w:val="left"/>
      <w:pPr>
        <w:ind w:left="1275" w:hanging="510"/>
      </w:pPr>
      <w:rPr>
        <w:rFonts w:hint="default"/>
      </w:r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3">
    <w:nsid w:val="0E4A5D31"/>
    <w:multiLevelType w:val="hybridMultilevel"/>
    <w:tmpl w:val="5352DF28"/>
    <w:lvl w:ilvl="0" w:tplc="8D80E58C">
      <w:start w:val="1"/>
      <w:numFmt w:val="decimal"/>
      <w:lvlText w:val="(%1)"/>
      <w:lvlJc w:val="left"/>
      <w:pPr>
        <w:ind w:left="480" w:hanging="480"/>
      </w:pPr>
      <w:rPr>
        <w:rFonts w:hint="default"/>
        <w:color w:val="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0E50438C"/>
    <w:multiLevelType w:val="hybridMultilevel"/>
    <w:tmpl w:val="C08C6388"/>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5">
    <w:nsid w:val="0EAC0CA5"/>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16">
    <w:nsid w:val="1048503A"/>
    <w:multiLevelType w:val="multilevel"/>
    <w:tmpl w:val="02E218F0"/>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7">
    <w:nsid w:val="11EA79DB"/>
    <w:multiLevelType w:val="multilevel"/>
    <w:tmpl w:val="4686E512"/>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18">
    <w:nsid w:val="14385218"/>
    <w:multiLevelType w:val="hybridMultilevel"/>
    <w:tmpl w:val="8F4CF7B8"/>
    <w:lvl w:ilvl="0" w:tplc="FDBCB7F8">
      <w:start w:val="1"/>
      <w:numFmt w:val="decimal"/>
      <w:lvlText w:val="%1."/>
      <w:lvlJc w:val="left"/>
      <w:pPr>
        <w:tabs>
          <w:tab w:val="num" w:pos="390"/>
        </w:tabs>
        <w:ind w:left="390" w:hanging="390"/>
      </w:pPr>
      <w:rPr>
        <w:rFonts w:hint="default"/>
        <w:b w:val="0"/>
        <w:bCs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15E23400"/>
    <w:multiLevelType w:val="multilevel"/>
    <w:tmpl w:val="DF28C2FE"/>
    <w:lvl w:ilvl="0">
      <w:start w:val="1"/>
      <w:numFmt w:val="taiwaneseCountingThousand"/>
      <w:lvlText w:val="(%1)"/>
      <w:lvlJc w:val="left"/>
      <w:pPr>
        <w:ind w:left="1440" w:hanging="720"/>
      </w:pPr>
      <w:rPr>
        <w:color w:val="auto"/>
      </w:rPr>
    </w:lvl>
    <w:lvl w:ilvl="1">
      <w:start w:val="1"/>
      <w:numFmt w:val="decimal"/>
      <w:lvlText w:val="%2."/>
      <w:lvlJc w:val="left"/>
      <w:pPr>
        <w:ind w:left="1680" w:hanging="480"/>
      </w:pPr>
      <w:rPr>
        <w:color w:val="00B050"/>
      </w:r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0">
    <w:nsid w:val="1A0A2257"/>
    <w:multiLevelType w:val="hybridMultilevel"/>
    <w:tmpl w:val="C576F470"/>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nsid w:val="1A864B7F"/>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2">
    <w:nsid w:val="1BA54B43"/>
    <w:multiLevelType w:val="multilevel"/>
    <w:tmpl w:val="05FA9FBC"/>
    <w:lvl w:ilvl="0">
      <w:start w:val="1"/>
      <w:numFmt w:val="taiwaneseCountingThousand"/>
      <w:lvlText w:val="%1、"/>
      <w:lvlJc w:val="left"/>
      <w:pPr>
        <w:ind w:left="1188" w:hanging="480"/>
      </w:pPr>
      <w:rPr>
        <w:rFonts w:ascii="Times New Roman" w:eastAsia="標楷體" w:hAnsi="Times New Roman" w:cs="Times New Roman"/>
        <w:b w:val="0"/>
        <w:lang w:val="en-US"/>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23">
    <w:nsid w:val="1C7C64E0"/>
    <w:multiLevelType w:val="hybridMultilevel"/>
    <w:tmpl w:val="DDA0F938"/>
    <w:lvl w:ilvl="0" w:tplc="04090015">
      <w:start w:val="1"/>
      <w:numFmt w:val="taiwaneseCountingThousand"/>
      <w:lvlText w:val="%1、"/>
      <w:lvlJc w:val="left"/>
      <w:pPr>
        <w:ind w:left="1285" w:hanging="576"/>
      </w:pPr>
      <w:rPr>
        <w:rFonts w:hint="default"/>
        <w:color w:val="000000"/>
        <w:sz w:val="28"/>
      </w:rPr>
    </w:lvl>
    <w:lvl w:ilvl="1" w:tplc="04090019">
      <w:start w:val="1"/>
      <w:numFmt w:val="ideographTraditional"/>
      <w:lvlText w:val="%2、"/>
      <w:lvlJc w:val="left"/>
      <w:pPr>
        <w:ind w:left="1245" w:hanging="480"/>
      </w:pPr>
    </w:lvl>
    <w:lvl w:ilvl="2" w:tplc="0409001B">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4">
    <w:nsid w:val="1D951D39"/>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5">
    <w:nsid w:val="1EEF61C7"/>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6">
    <w:nsid w:val="1FB87DAD"/>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7">
    <w:nsid w:val="234828D3"/>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28">
    <w:nsid w:val="24BE4C2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273301F3"/>
    <w:multiLevelType w:val="multilevel"/>
    <w:tmpl w:val="DC8C8C42"/>
    <w:lvl w:ilvl="0">
      <w:start w:val="1"/>
      <w:numFmt w:val="taiwaneseCountingThousand"/>
      <w:lvlText w:val="(%1)"/>
      <w:lvlJc w:val="left"/>
      <w:pPr>
        <w:ind w:left="1188" w:hanging="480"/>
      </w:pPr>
      <w:rPr>
        <w:rFonts w:ascii="標楷體" w:eastAsia="標楷體" w:hAnsi="標楷體" w:cs="Times New Roman"/>
        <w:b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nsid w:val="288E7A9B"/>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1">
    <w:nsid w:val="291B3677"/>
    <w:multiLevelType w:val="hybridMultilevel"/>
    <w:tmpl w:val="5088C630"/>
    <w:lvl w:ilvl="0" w:tplc="CFB865DE">
      <w:start w:val="1"/>
      <w:numFmt w:val="taiwaneseCountingThousand"/>
      <w:suff w:val="nothing"/>
      <w:lvlText w:val="%1、"/>
      <w:lvlJc w:val="left"/>
      <w:pPr>
        <w:ind w:left="1048" w:hanging="480"/>
      </w:pPr>
      <w:rPr>
        <w:rFonts w:hint="default"/>
        <w:color w:val="auto"/>
        <w:lang w:val="en-US"/>
      </w:rPr>
    </w:lvl>
    <w:lvl w:ilvl="1" w:tplc="19927EBC">
      <w:start w:val="1"/>
      <w:numFmt w:val="taiwaneseCountingThousand"/>
      <w:lvlText w:val="(%2)"/>
      <w:lvlJc w:val="left"/>
      <w:pPr>
        <w:ind w:left="2647" w:hanging="465"/>
      </w:pPr>
      <w:rPr>
        <w:rFonts w:hint="default"/>
      </w:rPr>
    </w:lvl>
    <w:lvl w:ilvl="2" w:tplc="0409001B" w:tentative="1">
      <w:start w:val="1"/>
      <w:numFmt w:val="lowerRoman"/>
      <w:lvlText w:val="%3."/>
      <w:lvlJc w:val="right"/>
      <w:pPr>
        <w:tabs>
          <w:tab w:val="num" w:pos="3142"/>
        </w:tabs>
        <w:ind w:left="3142" w:hanging="480"/>
      </w:pPr>
    </w:lvl>
    <w:lvl w:ilvl="3" w:tplc="0409000F" w:tentative="1">
      <w:start w:val="1"/>
      <w:numFmt w:val="decimal"/>
      <w:lvlText w:val="%4."/>
      <w:lvlJc w:val="left"/>
      <w:pPr>
        <w:tabs>
          <w:tab w:val="num" w:pos="3622"/>
        </w:tabs>
        <w:ind w:left="3622" w:hanging="480"/>
      </w:pPr>
    </w:lvl>
    <w:lvl w:ilvl="4" w:tplc="04090019" w:tentative="1">
      <w:start w:val="1"/>
      <w:numFmt w:val="ideographTraditional"/>
      <w:lvlText w:val="%5、"/>
      <w:lvlJc w:val="left"/>
      <w:pPr>
        <w:tabs>
          <w:tab w:val="num" w:pos="4102"/>
        </w:tabs>
        <w:ind w:left="4102" w:hanging="480"/>
      </w:pPr>
    </w:lvl>
    <w:lvl w:ilvl="5" w:tplc="0409001B" w:tentative="1">
      <w:start w:val="1"/>
      <w:numFmt w:val="lowerRoman"/>
      <w:lvlText w:val="%6."/>
      <w:lvlJc w:val="right"/>
      <w:pPr>
        <w:tabs>
          <w:tab w:val="num" w:pos="4582"/>
        </w:tabs>
        <w:ind w:left="4582" w:hanging="480"/>
      </w:pPr>
    </w:lvl>
    <w:lvl w:ilvl="6" w:tplc="0409000F" w:tentative="1">
      <w:start w:val="1"/>
      <w:numFmt w:val="decimal"/>
      <w:lvlText w:val="%7."/>
      <w:lvlJc w:val="left"/>
      <w:pPr>
        <w:tabs>
          <w:tab w:val="num" w:pos="5062"/>
        </w:tabs>
        <w:ind w:left="5062" w:hanging="480"/>
      </w:pPr>
    </w:lvl>
    <w:lvl w:ilvl="7" w:tplc="04090019" w:tentative="1">
      <w:start w:val="1"/>
      <w:numFmt w:val="ideographTraditional"/>
      <w:lvlText w:val="%8、"/>
      <w:lvlJc w:val="left"/>
      <w:pPr>
        <w:tabs>
          <w:tab w:val="num" w:pos="5542"/>
        </w:tabs>
        <w:ind w:left="5542" w:hanging="480"/>
      </w:pPr>
    </w:lvl>
    <w:lvl w:ilvl="8" w:tplc="0409001B" w:tentative="1">
      <w:start w:val="1"/>
      <w:numFmt w:val="lowerRoman"/>
      <w:lvlText w:val="%9."/>
      <w:lvlJc w:val="right"/>
      <w:pPr>
        <w:tabs>
          <w:tab w:val="num" w:pos="6022"/>
        </w:tabs>
        <w:ind w:left="6022" w:hanging="480"/>
      </w:pPr>
    </w:lvl>
  </w:abstractNum>
  <w:abstractNum w:abstractNumId="32">
    <w:nsid w:val="2928217F"/>
    <w:multiLevelType w:val="hybridMultilevel"/>
    <w:tmpl w:val="7AFA366A"/>
    <w:lvl w:ilvl="0" w:tplc="A2EE0AB8">
      <w:start w:val="1"/>
      <w:numFmt w:val="taiwaneseCountingThousand"/>
      <w:lvlText w:val="(%1)"/>
      <w:lvlJc w:val="left"/>
      <w:pPr>
        <w:ind w:left="1440" w:hanging="720"/>
      </w:pPr>
      <w:rPr>
        <w:rFonts w:hint="default"/>
      </w:rPr>
    </w:lvl>
    <w:lvl w:ilvl="1" w:tplc="0409000F">
      <w:start w:val="1"/>
      <w:numFmt w:val="decimal"/>
      <w:lvlText w:val="%2."/>
      <w:lvlJc w:val="left"/>
      <w:pPr>
        <w:ind w:left="1680" w:hanging="480"/>
      </w:pPr>
    </w:lvl>
    <w:lvl w:ilvl="2" w:tplc="936E5BCA">
      <w:start w:val="1"/>
      <w:numFmt w:val="decimal"/>
      <w:lvlText w:val="(%3)"/>
      <w:lvlJc w:val="left"/>
      <w:pPr>
        <w:ind w:left="2160" w:hanging="480"/>
      </w:pPr>
      <w:rPr>
        <w:rFonts w:hint="default"/>
      </w:r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3">
    <w:nsid w:val="2A95599E"/>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34">
    <w:nsid w:val="2B06444E"/>
    <w:multiLevelType w:val="hybridMultilevel"/>
    <w:tmpl w:val="27400AA8"/>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5">
    <w:nsid w:val="2B587821"/>
    <w:multiLevelType w:val="hybridMultilevel"/>
    <w:tmpl w:val="DCB8031E"/>
    <w:lvl w:ilvl="0" w:tplc="F604BC26">
      <w:start w:val="1"/>
      <w:numFmt w:val="decimal"/>
      <w:lvlText w:val="%1."/>
      <w:lvlJc w:val="left"/>
      <w:pPr>
        <w:ind w:left="1133" w:hanging="284"/>
      </w:pPr>
      <w:rPr>
        <w:rFonts w:ascii="Times New Roman" w:eastAsia="Times New Roman" w:hAnsi="Times New Roman" w:cs="Times New Roman" w:hint="default"/>
        <w:b w:val="0"/>
        <w:bCs w:val="0"/>
        <w:i w:val="0"/>
        <w:iCs w:val="0"/>
        <w:w w:val="100"/>
        <w:sz w:val="24"/>
        <w:szCs w:val="24"/>
        <w:lang w:val="en-US" w:eastAsia="zh-TW" w:bidi="ar-SA"/>
      </w:rPr>
    </w:lvl>
    <w:lvl w:ilvl="1" w:tplc="80CC7CE4">
      <w:numFmt w:val="bullet"/>
      <w:lvlText w:val="•"/>
      <w:lvlJc w:val="left"/>
      <w:pPr>
        <w:ind w:left="1830" w:hanging="284"/>
      </w:pPr>
      <w:rPr>
        <w:rFonts w:hint="default"/>
        <w:lang w:val="en-US" w:eastAsia="zh-TW" w:bidi="ar-SA"/>
      </w:rPr>
    </w:lvl>
    <w:lvl w:ilvl="2" w:tplc="A13C0B06">
      <w:numFmt w:val="bullet"/>
      <w:lvlText w:val="•"/>
      <w:lvlJc w:val="left"/>
      <w:pPr>
        <w:ind w:left="2521" w:hanging="284"/>
      </w:pPr>
      <w:rPr>
        <w:rFonts w:hint="default"/>
        <w:lang w:val="en-US" w:eastAsia="zh-TW" w:bidi="ar-SA"/>
      </w:rPr>
    </w:lvl>
    <w:lvl w:ilvl="3" w:tplc="320C7106">
      <w:numFmt w:val="bullet"/>
      <w:lvlText w:val="•"/>
      <w:lvlJc w:val="left"/>
      <w:pPr>
        <w:ind w:left="3211" w:hanging="284"/>
      </w:pPr>
      <w:rPr>
        <w:rFonts w:hint="default"/>
        <w:lang w:val="en-US" w:eastAsia="zh-TW" w:bidi="ar-SA"/>
      </w:rPr>
    </w:lvl>
    <w:lvl w:ilvl="4" w:tplc="512ED4F0">
      <w:numFmt w:val="bullet"/>
      <w:lvlText w:val="•"/>
      <w:lvlJc w:val="left"/>
      <w:pPr>
        <w:ind w:left="3902" w:hanging="284"/>
      </w:pPr>
      <w:rPr>
        <w:rFonts w:hint="default"/>
        <w:lang w:val="en-US" w:eastAsia="zh-TW" w:bidi="ar-SA"/>
      </w:rPr>
    </w:lvl>
    <w:lvl w:ilvl="5" w:tplc="7BAE5B2A">
      <w:numFmt w:val="bullet"/>
      <w:lvlText w:val="•"/>
      <w:lvlJc w:val="left"/>
      <w:pPr>
        <w:ind w:left="4593" w:hanging="284"/>
      </w:pPr>
      <w:rPr>
        <w:rFonts w:hint="default"/>
        <w:lang w:val="en-US" w:eastAsia="zh-TW" w:bidi="ar-SA"/>
      </w:rPr>
    </w:lvl>
    <w:lvl w:ilvl="6" w:tplc="DA22D1BA">
      <w:numFmt w:val="bullet"/>
      <w:lvlText w:val="•"/>
      <w:lvlJc w:val="left"/>
      <w:pPr>
        <w:ind w:left="5283" w:hanging="284"/>
      </w:pPr>
      <w:rPr>
        <w:rFonts w:hint="default"/>
        <w:lang w:val="en-US" w:eastAsia="zh-TW" w:bidi="ar-SA"/>
      </w:rPr>
    </w:lvl>
    <w:lvl w:ilvl="7" w:tplc="72BAEDF8">
      <w:numFmt w:val="bullet"/>
      <w:lvlText w:val="•"/>
      <w:lvlJc w:val="left"/>
      <w:pPr>
        <w:ind w:left="5974" w:hanging="284"/>
      </w:pPr>
      <w:rPr>
        <w:rFonts w:hint="default"/>
        <w:lang w:val="en-US" w:eastAsia="zh-TW" w:bidi="ar-SA"/>
      </w:rPr>
    </w:lvl>
    <w:lvl w:ilvl="8" w:tplc="D3C603A6">
      <w:numFmt w:val="bullet"/>
      <w:lvlText w:val="•"/>
      <w:lvlJc w:val="left"/>
      <w:pPr>
        <w:ind w:left="6664" w:hanging="284"/>
      </w:pPr>
      <w:rPr>
        <w:rFonts w:hint="default"/>
        <w:lang w:val="en-US" w:eastAsia="zh-TW" w:bidi="ar-SA"/>
      </w:rPr>
    </w:lvl>
  </w:abstractNum>
  <w:abstractNum w:abstractNumId="36">
    <w:nsid w:val="2B691C75"/>
    <w:multiLevelType w:val="hybridMultilevel"/>
    <w:tmpl w:val="BE184B16"/>
    <w:lvl w:ilvl="0" w:tplc="A2EE0AB8">
      <w:start w:val="1"/>
      <w:numFmt w:val="taiwaneseCountingThousand"/>
      <w:lvlText w:val="(%1)"/>
      <w:lvlJc w:val="left"/>
      <w:pPr>
        <w:ind w:left="1440" w:hanging="720"/>
      </w:pPr>
      <w:rPr>
        <w:rFonts w:hint="default"/>
      </w:rPr>
    </w:lvl>
    <w:lvl w:ilvl="1" w:tplc="0409000F">
      <w:start w:val="1"/>
      <w:numFmt w:val="decim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7">
    <w:nsid w:val="2E007A05"/>
    <w:multiLevelType w:val="hybridMultilevel"/>
    <w:tmpl w:val="71A4FF50"/>
    <w:lvl w:ilvl="0" w:tplc="833E5D78">
      <w:start w:val="1"/>
      <w:numFmt w:val="taiwaneseCountingThousand"/>
      <w:lvlText w:val="(%1)"/>
      <w:lvlJc w:val="left"/>
      <w:pPr>
        <w:ind w:left="1285" w:hanging="576"/>
      </w:pPr>
      <w:rPr>
        <w:rFonts w:ascii="標楷體" w:eastAsia="標楷體" w:hAnsi="標楷體" w:cs="新細明體" w:hint="default"/>
        <w:color w:val="000000"/>
        <w:sz w:val="28"/>
      </w:rPr>
    </w:lvl>
    <w:lvl w:ilvl="1" w:tplc="04090019">
      <w:start w:val="1"/>
      <w:numFmt w:val="ideographTraditional"/>
      <w:lvlText w:val="%2、"/>
      <w:lvlJc w:val="left"/>
      <w:pPr>
        <w:ind w:left="1245" w:hanging="480"/>
      </w:pPr>
    </w:lvl>
    <w:lvl w:ilvl="2" w:tplc="0409000F">
      <w:start w:val="1"/>
      <w:numFmt w:val="decimal"/>
      <w:lvlText w:val="%3."/>
      <w:lvlJc w:val="left"/>
      <w:pPr>
        <w:ind w:left="1725" w:hanging="480"/>
      </w:pPr>
      <w:rPr>
        <w:rFonts w:hint="default"/>
      </w:r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38">
    <w:nsid w:val="320A6DC7"/>
    <w:multiLevelType w:val="hybridMultilevel"/>
    <w:tmpl w:val="1DDCE6D8"/>
    <w:lvl w:ilvl="0" w:tplc="19927EBC">
      <w:start w:val="1"/>
      <w:numFmt w:val="taiwaneseCountingThousand"/>
      <w:lvlText w:val="(%1)"/>
      <w:lvlJc w:val="left"/>
      <w:pPr>
        <w:ind w:left="1385" w:hanging="480"/>
      </w:pPr>
      <w:rPr>
        <w:rFonts w:hint="default"/>
      </w:rPr>
    </w:lvl>
    <w:lvl w:ilvl="1" w:tplc="04090019" w:tentative="1">
      <w:start w:val="1"/>
      <w:numFmt w:val="ideographTraditional"/>
      <w:lvlText w:val="%2、"/>
      <w:lvlJc w:val="left"/>
      <w:pPr>
        <w:ind w:left="1865" w:hanging="480"/>
      </w:pPr>
    </w:lvl>
    <w:lvl w:ilvl="2" w:tplc="0409001B" w:tentative="1">
      <w:start w:val="1"/>
      <w:numFmt w:val="lowerRoman"/>
      <w:lvlText w:val="%3."/>
      <w:lvlJc w:val="right"/>
      <w:pPr>
        <w:ind w:left="2345" w:hanging="480"/>
      </w:pPr>
    </w:lvl>
    <w:lvl w:ilvl="3" w:tplc="0409000F" w:tentative="1">
      <w:start w:val="1"/>
      <w:numFmt w:val="decimal"/>
      <w:lvlText w:val="%4."/>
      <w:lvlJc w:val="left"/>
      <w:pPr>
        <w:ind w:left="2825" w:hanging="480"/>
      </w:pPr>
    </w:lvl>
    <w:lvl w:ilvl="4" w:tplc="04090019" w:tentative="1">
      <w:start w:val="1"/>
      <w:numFmt w:val="ideographTraditional"/>
      <w:lvlText w:val="%5、"/>
      <w:lvlJc w:val="left"/>
      <w:pPr>
        <w:ind w:left="3305" w:hanging="480"/>
      </w:pPr>
    </w:lvl>
    <w:lvl w:ilvl="5" w:tplc="0409001B" w:tentative="1">
      <w:start w:val="1"/>
      <w:numFmt w:val="lowerRoman"/>
      <w:lvlText w:val="%6."/>
      <w:lvlJc w:val="right"/>
      <w:pPr>
        <w:ind w:left="3785" w:hanging="480"/>
      </w:pPr>
    </w:lvl>
    <w:lvl w:ilvl="6" w:tplc="0409000F" w:tentative="1">
      <w:start w:val="1"/>
      <w:numFmt w:val="decimal"/>
      <w:lvlText w:val="%7."/>
      <w:lvlJc w:val="left"/>
      <w:pPr>
        <w:ind w:left="4265" w:hanging="480"/>
      </w:pPr>
    </w:lvl>
    <w:lvl w:ilvl="7" w:tplc="04090019" w:tentative="1">
      <w:start w:val="1"/>
      <w:numFmt w:val="ideographTraditional"/>
      <w:lvlText w:val="%8、"/>
      <w:lvlJc w:val="left"/>
      <w:pPr>
        <w:ind w:left="4745" w:hanging="480"/>
      </w:pPr>
    </w:lvl>
    <w:lvl w:ilvl="8" w:tplc="0409001B" w:tentative="1">
      <w:start w:val="1"/>
      <w:numFmt w:val="lowerRoman"/>
      <w:lvlText w:val="%9."/>
      <w:lvlJc w:val="right"/>
      <w:pPr>
        <w:ind w:left="5225" w:hanging="480"/>
      </w:pPr>
    </w:lvl>
  </w:abstractNum>
  <w:abstractNum w:abstractNumId="39">
    <w:nsid w:val="363426E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0">
    <w:nsid w:val="375F7510"/>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1">
    <w:nsid w:val="39484694"/>
    <w:multiLevelType w:val="multilevel"/>
    <w:tmpl w:val="CFE28640"/>
    <w:lvl w:ilvl="0">
      <w:start w:val="1"/>
      <w:numFmt w:val="ideographLegalTraditional"/>
      <w:lvlText w:val="%1、"/>
      <w:lvlJc w:val="left"/>
      <w:pPr>
        <w:ind w:left="720" w:hanging="720"/>
      </w:pPr>
      <w:rPr>
        <w:rFonts w:ascii="標楷體" w:eastAsia="標楷體" w:hAnsi="標楷體"/>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2">
    <w:nsid w:val="39B46A81"/>
    <w:multiLevelType w:val="multilevel"/>
    <w:tmpl w:val="5C94221E"/>
    <w:lvl w:ilvl="0">
      <w:start w:val="1"/>
      <w:numFmt w:val="decimal"/>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43">
    <w:nsid w:val="3A3F4D3F"/>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44">
    <w:nsid w:val="3AB1476C"/>
    <w:multiLevelType w:val="hybridMultilevel"/>
    <w:tmpl w:val="83F49E4A"/>
    <w:lvl w:ilvl="0" w:tplc="E168E92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DD42287"/>
    <w:multiLevelType w:val="hybridMultilevel"/>
    <w:tmpl w:val="FA88EAAC"/>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6">
    <w:nsid w:val="4274170E"/>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47">
    <w:nsid w:val="444F52EC"/>
    <w:multiLevelType w:val="hybridMultilevel"/>
    <w:tmpl w:val="DE3AFD04"/>
    <w:lvl w:ilvl="0" w:tplc="0409000F">
      <w:start w:val="1"/>
      <w:numFmt w:val="decimal"/>
      <w:lvlText w:val="%1."/>
      <w:lvlJc w:val="left"/>
      <w:pPr>
        <w:ind w:left="1805" w:hanging="480"/>
      </w:pPr>
    </w:lvl>
    <w:lvl w:ilvl="1" w:tplc="936E5BCA">
      <w:start w:val="1"/>
      <w:numFmt w:val="decimal"/>
      <w:lvlText w:val="(%2)"/>
      <w:lvlJc w:val="left"/>
      <w:pPr>
        <w:ind w:left="2285" w:hanging="480"/>
      </w:pPr>
      <w:rPr>
        <w:rFonts w:hint="default"/>
      </w:r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48">
    <w:nsid w:val="46B42909"/>
    <w:multiLevelType w:val="hybridMultilevel"/>
    <w:tmpl w:val="ADE83644"/>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49">
    <w:nsid w:val="46D52388"/>
    <w:multiLevelType w:val="hybridMultilevel"/>
    <w:tmpl w:val="AADA05B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8065250"/>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51">
    <w:nsid w:val="48215FB8"/>
    <w:multiLevelType w:val="hybridMultilevel"/>
    <w:tmpl w:val="CB786BB2"/>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2">
    <w:nsid w:val="48262B81"/>
    <w:multiLevelType w:val="hybridMultilevel"/>
    <w:tmpl w:val="9AF2E0EA"/>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3">
    <w:nsid w:val="485809B5"/>
    <w:multiLevelType w:val="multilevel"/>
    <w:tmpl w:val="246242F2"/>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54">
    <w:nsid w:val="4A1C5C46"/>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5">
    <w:nsid w:val="4A8C24E6"/>
    <w:multiLevelType w:val="hybridMultilevel"/>
    <w:tmpl w:val="B8F40A74"/>
    <w:lvl w:ilvl="0" w:tplc="7BC814B0">
      <w:start w:val="1"/>
      <w:numFmt w:val="decimal"/>
      <w:lvlText w:val="%1."/>
      <w:lvlJc w:val="left"/>
      <w:pPr>
        <w:ind w:left="1805" w:hanging="480"/>
      </w:pPr>
      <w:rPr>
        <w:color w:val="000000"/>
      </w:r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56">
    <w:nsid w:val="4C675A15"/>
    <w:multiLevelType w:val="hybridMultilevel"/>
    <w:tmpl w:val="C1E641C0"/>
    <w:lvl w:ilvl="0" w:tplc="E018B048">
      <w:start w:val="1"/>
      <w:numFmt w:val="decimal"/>
      <w:lvlText w:val="%1."/>
      <w:lvlJc w:val="left"/>
      <w:pPr>
        <w:ind w:left="1602" w:hanging="480"/>
      </w:pPr>
      <w:rPr>
        <w:color w:val="auto"/>
      </w:r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57">
    <w:nsid w:val="4D9E69E5"/>
    <w:multiLevelType w:val="multilevel"/>
    <w:tmpl w:val="7CF8CBD6"/>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8">
    <w:nsid w:val="4EA96DAE"/>
    <w:multiLevelType w:val="hybridMultilevel"/>
    <w:tmpl w:val="15944EC8"/>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59">
    <w:nsid w:val="549767C4"/>
    <w:multiLevelType w:val="multilevel"/>
    <w:tmpl w:val="9FEEF686"/>
    <w:lvl w:ilvl="0">
      <w:start w:val="1"/>
      <w:numFmt w:val="taiwaneseCountingThousand"/>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60">
    <w:nsid w:val="58237603"/>
    <w:multiLevelType w:val="singleLevel"/>
    <w:tmpl w:val="62F84590"/>
    <w:lvl w:ilvl="0">
      <w:start w:val="1"/>
      <w:numFmt w:val="taiwaneseCountingThousand"/>
      <w:pStyle w:val="a0"/>
      <w:lvlText w:val="(%1)、"/>
      <w:lvlJc w:val="left"/>
      <w:pPr>
        <w:tabs>
          <w:tab w:val="num" w:pos="720"/>
        </w:tabs>
        <w:ind w:left="0" w:firstLine="0"/>
      </w:pPr>
      <w:rPr>
        <w:rFonts w:hint="eastAsia"/>
      </w:rPr>
    </w:lvl>
  </w:abstractNum>
  <w:abstractNum w:abstractNumId="61">
    <w:nsid w:val="59BC3C6A"/>
    <w:multiLevelType w:val="hybridMultilevel"/>
    <w:tmpl w:val="95AA352C"/>
    <w:lvl w:ilvl="0" w:tplc="0409000F">
      <w:start w:val="1"/>
      <w:numFmt w:val="decimal"/>
      <w:lvlText w:val="%1."/>
      <w:lvlJc w:val="left"/>
      <w:pPr>
        <w:ind w:left="1536" w:hanging="480"/>
      </w:pPr>
    </w:lvl>
    <w:lvl w:ilvl="1" w:tplc="0409000F">
      <w:start w:val="1"/>
      <w:numFmt w:val="decimal"/>
      <w:lvlText w:val="%2."/>
      <w:lvlJc w:val="left"/>
      <w:pPr>
        <w:ind w:left="2016" w:hanging="480"/>
      </w:pPr>
      <w:rPr>
        <w:rFonts w:hint="default"/>
      </w:rPr>
    </w:lvl>
    <w:lvl w:ilvl="2" w:tplc="0409001B" w:tentative="1">
      <w:start w:val="1"/>
      <w:numFmt w:val="lowerRoman"/>
      <w:lvlText w:val="%3."/>
      <w:lvlJc w:val="right"/>
      <w:pPr>
        <w:ind w:left="2496" w:hanging="480"/>
      </w:pPr>
    </w:lvl>
    <w:lvl w:ilvl="3" w:tplc="0409000F" w:tentative="1">
      <w:start w:val="1"/>
      <w:numFmt w:val="decimal"/>
      <w:lvlText w:val="%4."/>
      <w:lvlJc w:val="left"/>
      <w:pPr>
        <w:ind w:left="2976" w:hanging="480"/>
      </w:pPr>
    </w:lvl>
    <w:lvl w:ilvl="4" w:tplc="04090019" w:tentative="1">
      <w:start w:val="1"/>
      <w:numFmt w:val="ideographTraditional"/>
      <w:lvlText w:val="%5、"/>
      <w:lvlJc w:val="left"/>
      <w:pPr>
        <w:ind w:left="3456" w:hanging="480"/>
      </w:pPr>
    </w:lvl>
    <w:lvl w:ilvl="5" w:tplc="0409001B" w:tentative="1">
      <w:start w:val="1"/>
      <w:numFmt w:val="lowerRoman"/>
      <w:lvlText w:val="%6."/>
      <w:lvlJc w:val="right"/>
      <w:pPr>
        <w:ind w:left="3936" w:hanging="480"/>
      </w:pPr>
    </w:lvl>
    <w:lvl w:ilvl="6" w:tplc="0409000F" w:tentative="1">
      <w:start w:val="1"/>
      <w:numFmt w:val="decimal"/>
      <w:lvlText w:val="%7."/>
      <w:lvlJc w:val="left"/>
      <w:pPr>
        <w:ind w:left="4416" w:hanging="480"/>
      </w:pPr>
    </w:lvl>
    <w:lvl w:ilvl="7" w:tplc="04090019" w:tentative="1">
      <w:start w:val="1"/>
      <w:numFmt w:val="ideographTraditional"/>
      <w:lvlText w:val="%8、"/>
      <w:lvlJc w:val="left"/>
      <w:pPr>
        <w:ind w:left="4896" w:hanging="480"/>
      </w:pPr>
    </w:lvl>
    <w:lvl w:ilvl="8" w:tplc="0409001B" w:tentative="1">
      <w:start w:val="1"/>
      <w:numFmt w:val="lowerRoman"/>
      <w:lvlText w:val="%9."/>
      <w:lvlJc w:val="right"/>
      <w:pPr>
        <w:ind w:left="5376" w:hanging="480"/>
      </w:pPr>
    </w:lvl>
  </w:abstractNum>
  <w:abstractNum w:abstractNumId="62">
    <w:nsid w:val="5A000221"/>
    <w:multiLevelType w:val="hybridMultilevel"/>
    <w:tmpl w:val="B6CADC6C"/>
    <w:lvl w:ilvl="0" w:tplc="22F20F1A">
      <w:start w:val="1"/>
      <w:numFmt w:val="taiwaneseCountingThousand"/>
      <w:lvlText w:val="（%1）"/>
      <w:lvlJc w:val="left"/>
      <w:pPr>
        <w:ind w:left="1757" w:hanging="480"/>
      </w:pPr>
      <w:rPr>
        <w:rFonts w:cs="Arial" w:hint="default"/>
      </w:rPr>
    </w:lvl>
    <w:lvl w:ilvl="1" w:tplc="04090019" w:tentative="1">
      <w:start w:val="1"/>
      <w:numFmt w:val="ideographTraditional"/>
      <w:lvlText w:val="%2、"/>
      <w:lvlJc w:val="left"/>
      <w:pPr>
        <w:ind w:left="1521" w:hanging="480"/>
      </w:pPr>
    </w:lvl>
    <w:lvl w:ilvl="2" w:tplc="0409001B" w:tentative="1">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63">
    <w:nsid w:val="5B7C6601"/>
    <w:multiLevelType w:val="hybridMultilevel"/>
    <w:tmpl w:val="4C48DB8A"/>
    <w:lvl w:ilvl="0" w:tplc="D0143F20">
      <w:start w:val="1"/>
      <w:numFmt w:val="taiwaneseCountingThousand"/>
      <w:lvlText w:val="(%1)"/>
      <w:lvlJc w:val="left"/>
      <w:pPr>
        <w:ind w:left="1440" w:hanging="720"/>
      </w:pPr>
      <w:rPr>
        <w:rFonts w:hint="default"/>
        <w:color w:val="auto"/>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4">
    <w:nsid w:val="5F7B324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5">
    <w:nsid w:val="5F840A32"/>
    <w:multiLevelType w:val="multilevel"/>
    <w:tmpl w:val="918ACD2C"/>
    <w:lvl w:ilvl="0">
      <w:start w:val="1"/>
      <w:numFmt w:val="decimal"/>
      <w:lvlText w:val="(%1)"/>
      <w:lvlJc w:val="left"/>
      <w:pPr>
        <w:ind w:left="480" w:hanging="480"/>
      </w:pPr>
      <w:rPr>
        <w:rFonts w:ascii="Times New Roman" w:hAnsi="Times New Roman" w:cs="Times New Roman"/>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nsid w:val="62E0750B"/>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67">
    <w:nsid w:val="65EB378B"/>
    <w:multiLevelType w:val="hybridMultilevel"/>
    <w:tmpl w:val="AD62186A"/>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68">
    <w:nsid w:val="662B514A"/>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69">
    <w:nsid w:val="66B74D9C"/>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70">
    <w:nsid w:val="673223AA"/>
    <w:multiLevelType w:val="hybridMultilevel"/>
    <w:tmpl w:val="A4EEC850"/>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1">
    <w:nsid w:val="675A38E1"/>
    <w:multiLevelType w:val="hybridMultilevel"/>
    <w:tmpl w:val="A372EB98"/>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2">
    <w:nsid w:val="6D9D6C2C"/>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73">
    <w:nsid w:val="6ED073BE"/>
    <w:multiLevelType w:val="hybridMultilevel"/>
    <w:tmpl w:val="4506604C"/>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4">
    <w:nsid w:val="6EFC7A97"/>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75">
    <w:nsid w:val="6F612B7D"/>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6">
    <w:nsid w:val="713E31AC"/>
    <w:multiLevelType w:val="multilevel"/>
    <w:tmpl w:val="BBDC6816"/>
    <w:lvl w:ilvl="0">
      <w:start w:val="1"/>
      <w:numFmt w:val="taiwaneseCountingThousand"/>
      <w:lvlText w:val="%1、"/>
      <w:lvlJc w:val="left"/>
      <w:pPr>
        <w:ind w:left="1188" w:hanging="480"/>
      </w:pPr>
      <w:rPr>
        <w:rFonts w:ascii="Times New Roman" w:eastAsia="標楷體" w:hAnsi="Times New Roman" w:cs="Times New Roman"/>
        <w:b w:val="0"/>
        <w:color w:val="auto"/>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77">
    <w:nsid w:val="71E07484"/>
    <w:multiLevelType w:val="hybridMultilevel"/>
    <w:tmpl w:val="FC3E6E62"/>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78">
    <w:nsid w:val="72587C24"/>
    <w:multiLevelType w:val="hybridMultilevel"/>
    <w:tmpl w:val="8CCA847A"/>
    <w:lvl w:ilvl="0" w:tplc="A4748108">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729B7C06"/>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80">
    <w:nsid w:val="72EF1E32"/>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1">
    <w:nsid w:val="738C047D"/>
    <w:multiLevelType w:val="hybridMultilevel"/>
    <w:tmpl w:val="DE3AFD04"/>
    <w:lvl w:ilvl="0" w:tplc="0409000F">
      <w:start w:val="1"/>
      <w:numFmt w:val="decimal"/>
      <w:lvlText w:val="%1."/>
      <w:lvlJc w:val="left"/>
      <w:pPr>
        <w:ind w:left="1805" w:hanging="480"/>
      </w:pPr>
    </w:lvl>
    <w:lvl w:ilvl="1" w:tplc="936E5BCA">
      <w:start w:val="1"/>
      <w:numFmt w:val="decimal"/>
      <w:lvlText w:val="(%2)"/>
      <w:lvlJc w:val="left"/>
      <w:pPr>
        <w:ind w:left="2285" w:hanging="480"/>
      </w:pPr>
      <w:rPr>
        <w:rFonts w:hint="default"/>
      </w:r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82">
    <w:nsid w:val="745D55BE"/>
    <w:multiLevelType w:val="hybridMultilevel"/>
    <w:tmpl w:val="1D98B122"/>
    <w:lvl w:ilvl="0" w:tplc="B72EF6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nsid w:val="74AF2D42"/>
    <w:multiLevelType w:val="multilevel"/>
    <w:tmpl w:val="CEAA01A6"/>
    <w:lvl w:ilvl="0">
      <w:start w:val="1"/>
      <w:numFmt w:val="taiwaneseCountingThousand"/>
      <w:lvlText w:val="%1、"/>
      <w:lvlJc w:val="left"/>
      <w:pPr>
        <w:ind w:left="1188" w:hanging="480"/>
      </w:pPr>
      <w:rPr>
        <w:rFonts w:ascii="Times New Roman" w:eastAsia="標楷體" w:hAnsi="Times New Roman" w:cs="Times New Roman"/>
        <w:b w:val="0"/>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84">
    <w:nsid w:val="74BC1CB8"/>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abstractNum w:abstractNumId="85">
    <w:nsid w:val="75256B3A"/>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86">
    <w:nsid w:val="7538372F"/>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87">
    <w:nsid w:val="759E0352"/>
    <w:multiLevelType w:val="multilevel"/>
    <w:tmpl w:val="5C94221E"/>
    <w:lvl w:ilvl="0">
      <w:start w:val="1"/>
      <w:numFmt w:val="decimal"/>
      <w:lvlText w:val="%1."/>
      <w:lvlJc w:val="left"/>
      <w:pPr>
        <w:ind w:left="1440" w:hanging="720"/>
      </w:pPr>
      <w:rPr>
        <w:color w:val="auto"/>
      </w:r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taiwaneseCountingThousand"/>
      <w:lvlText w:val="(%4)"/>
      <w:lvlJc w:val="left"/>
      <w:pPr>
        <w:ind w:left="2640" w:hanging="480"/>
      </w:pPr>
      <w:rPr>
        <w:rFonts w:hint="default"/>
      </w:rPr>
    </w:lvl>
    <w:lvl w:ilvl="4">
      <w:start w:val="1"/>
      <w:numFmt w:val="decimal"/>
      <w:lvlText w:val="(%5)"/>
      <w:lvlJc w:val="left"/>
      <w:pPr>
        <w:ind w:left="3000" w:hanging="360"/>
      </w:pPr>
      <w:rPr>
        <w:rFonts w:ascii="標楷體" w:hAnsi="標楷體" w:cs="標楷體"/>
      </w:r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8">
    <w:nsid w:val="75F757A2"/>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9">
    <w:nsid w:val="7617304A"/>
    <w:multiLevelType w:val="multilevel"/>
    <w:tmpl w:val="DC402EAC"/>
    <w:lvl w:ilvl="0">
      <w:start w:val="1"/>
      <w:numFmt w:val="taiwaneseCountingThousand"/>
      <w:pStyle w:val="a1"/>
      <w:suff w:val="nothing"/>
      <w:lvlText w:val="%1"/>
      <w:lvlJc w:val="left"/>
      <w:pPr>
        <w:ind w:left="0" w:firstLine="0"/>
      </w:pPr>
    </w:lvl>
    <w:lvl w:ilvl="1">
      <w:start w:val="1"/>
      <w:numFmt w:val="none"/>
      <w:suff w:val="nothing"/>
      <w:lvlText w:val="(一)"/>
      <w:lvlJc w:val="left"/>
      <w:pPr>
        <w:ind w:left="0" w:firstLine="0"/>
      </w:pPr>
    </w:lvl>
    <w:lvl w:ilvl="2">
      <w:start w:val="1"/>
      <w:numFmt w:val="none"/>
      <w:suff w:val="nothing"/>
      <w:lvlText w:val="1."/>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0">
    <w:nsid w:val="772A4A53"/>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91">
    <w:nsid w:val="776B104F"/>
    <w:multiLevelType w:val="hybridMultilevel"/>
    <w:tmpl w:val="E8548CE4"/>
    <w:lvl w:ilvl="0" w:tplc="04090015">
      <w:start w:val="1"/>
      <w:numFmt w:val="taiwaneseCountingThousand"/>
      <w:lvlText w:val="%1、"/>
      <w:lvlJc w:val="left"/>
      <w:pPr>
        <w:ind w:left="1285" w:hanging="576"/>
      </w:pPr>
      <w:rPr>
        <w:rFonts w:hint="default"/>
        <w:color w:val="000000"/>
        <w:sz w:val="28"/>
      </w:rPr>
    </w:lvl>
    <w:lvl w:ilvl="1" w:tplc="0409000F">
      <w:start w:val="1"/>
      <w:numFmt w:val="decim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2">
    <w:nsid w:val="778E64B8"/>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93">
    <w:nsid w:val="7800700A"/>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94">
    <w:nsid w:val="788E3420"/>
    <w:multiLevelType w:val="hybridMultilevel"/>
    <w:tmpl w:val="55AAC83C"/>
    <w:lvl w:ilvl="0" w:tplc="04090015">
      <w:start w:val="1"/>
      <w:numFmt w:val="taiwaneseCountingThousand"/>
      <w:lvlText w:val="%1、"/>
      <w:lvlJc w:val="left"/>
      <w:pPr>
        <w:ind w:left="1285" w:hanging="576"/>
      </w:pPr>
      <w:rPr>
        <w:rFonts w:hint="default"/>
        <w:color w:val="000000"/>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5">
    <w:nsid w:val="7962090B"/>
    <w:multiLevelType w:val="hybridMultilevel"/>
    <w:tmpl w:val="41409794"/>
    <w:lvl w:ilvl="0" w:tplc="04090015">
      <w:start w:val="1"/>
      <w:numFmt w:val="taiwaneseCountingThousand"/>
      <w:lvlText w:val="%1、"/>
      <w:lvlJc w:val="left"/>
      <w:pPr>
        <w:ind w:left="1286" w:hanging="576"/>
      </w:pPr>
      <w:rPr>
        <w:rFonts w:hint="default"/>
        <w:color w:val="000000"/>
        <w:sz w:val="28"/>
      </w:rPr>
    </w:lvl>
    <w:lvl w:ilvl="1" w:tplc="0409000F">
      <w:start w:val="1"/>
      <w:numFmt w:val="decimal"/>
      <w:lvlText w:val="%2."/>
      <w:lvlJc w:val="left"/>
      <w:pPr>
        <w:ind w:left="1245" w:hanging="480"/>
      </w:pPr>
    </w:lvl>
    <w:lvl w:ilvl="2" w:tplc="0409001B" w:tentative="1">
      <w:start w:val="1"/>
      <w:numFmt w:val="lowerRoman"/>
      <w:lvlText w:val="%3."/>
      <w:lvlJc w:val="right"/>
      <w:pPr>
        <w:ind w:left="1725" w:hanging="480"/>
      </w:pPr>
    </w:lvl>
    <w:lvl w:ilvl="3" w:tplc="0409000F">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96">
    <w:nsid w:val="7B2D3A20"/>
    <w:multiLevelType w:val="hybridMultilevel"/>
    <w:tmpl w:val="29F27F34"/>
    <w:lvl w:ilvl="0" w:tplc="0409000F">
      <w:start w:val="1"/>
      <w:numFmt w:val="decimal"/>
      <w:lvlText w:val="%1."/>
      <w:lvlJc w:val="left"/>
      <w:pPr>
        <w:ind w:left="1602" w:hanging="480"/>
      </w:pPr>
    </w:lvl>
    <w:lvl w:ilvl="1" w:tplc="04090019" w:tentative="1">
      <w:start w:val="1"/>
      <w:numFmt w:val="ideographTraditional"/>
      <w:lvlText w:val="%2、"/>
      <w:lvlJc w:val="left"/>
      <w:pPr>
        <w:ind w:left="2082" w:hanging="480"/>
      </w:pPr>
    </w:lvl>
    <w:lvl w:ilvl="2" w:tplc="0409001B" w:tentative="1">
      <w:start w:val="1"/>
      <w:numFmt w:val="lowerRoman"/>
      <w:lvlText w:val="%3."/>
      <w:lvlJc w:val="right"/>
      <w:pPr>
        <w:ind w:left="2562" w:hanging="480"/>
      </w:pPr>
    </w:lvl>
    <w:lvl w:ilvl="3" w:tplc="0409000F" w:tentative="1">
      <w:start w:val="1"/>
      <w:numFmt w:val="decimal"/>
      <w:lvlText w:val="%4."/>
      <w:lvlJc w:val="left"/>
      <w:pPr>
        <w:ind w:left="3042" w:hanging="480"/>
      </w:pPr>
    </w:lvl>
    <w:lvl w:ilvl="4" w:tplc="04090019" w:tentative="1">
      <w:start w:val="1"/>
      <w:numFmt w:val="ideographTraditional"/>
      <w:lvlText w:val="%5、"/>
      <w:lvlJc w:val="left"/>
      <w:pPr>
        <w:ind w:left="3522" w:hanging="480"/>
      </w:pPr>
    </w:lvl>
    <w:lvl w:ilvl="5" w:tplc="0409001B" w:tentative="1">
      <w:start w:val="1"/>
      <w:numFmt w:val="lowerRoman"/>
      <w:lvlText w:val="%6."/>
      <w:lvlJc w:val="right"/>
      <w:pPr>
        <w:ind w:left="4002" w:hanging="480"/>
      </w:pPr>
    </w:lvl>
    <w:lvl w:ilvl="6" w:tplc="0409000F" w:tentative="1">
      <w:start w:val="1"/>
      <w:numFmt w:val="decimal"/>
      <w:lvlText w:val="%7."/>
      <w:lvlJc w:val="left"/>
      <w:pPr>
        <w:ind w:left="4482" w:hanging="480"/>
      </w:pPr>
    </w:lvl>
    <w:lvl w:ilvl="7" w:tplc="04090019" w:tentative="1">
      <w:start w:val="1"/>
      <w:numFmt w:val="ideographTraditional"/>
      <w:lvlText w:val="%8、"/>
      <w:lvlJc w:val="left"/>
      <w:pPr>
        <w:ind w:left="4962" w:hanging="480"/>
      </w:pPr>
    </w:lvl>
    <w:lvl w:ilvl="8" w:tplc="0409001B" w:tentative="1">
      <w:start w:val="1"/>
      <w:numFmt w:val="lowerRoman"/>
      <w:lvlText w:val="%9."/>
      <w:lvlJc w:val="right"/>
      <w:pPr>
        <w:ind w:left="5442" w:hanging="480"/>
      </w:pPr>
    </w:lvl>
  </w:abstractNum>
  <w:abstractNum w:abstractNumId="97">
    <w:nsid w:val="7BA963AC"/>
    <w:multiLevelType w:val="hybridMultilevel"/>
    <w:tmpl w:val="F8A46C7A"/>
    <w:lvl w:ilvl="0" w:tplc="3C46CA0C">
      <w:start w:val="1"/>
      <w:numFmt w:val="taiwaneseCountingThousand"/>
      <w:lvlText w:val="(%1)"/>
      <w:lvlJc w:val="left"/>
      <w:pPr>
        <w:ind w:left="1041" w:hanging="480"/>
      </w:pPr>
      <w:rPr>
        <w:rFonts w:cs="Times New Roman" w:hint="default"/>
      </w:rPr>
    </w:lvl>
    <w:lvl w:ilvl="1" w:tplc="BD40E4E4">
      <w:start w:val="1"/>
      <w:numFmt w:val="taiwaneseCountingThousand"/>
      <w:lvlText w:val="(%2)"/>
      <w:lvlJc w:val="left"/>
      <w:pPr>
        <w:ind w:left="1188" w:hanging="480"/>
      </w:pPr>
      <w:rPr>
        <w:rFonts w:cs="Times New Roman" w:hint="default"/>
      </w:rPr>
    </w:lvl>
    <w:lvl w:ilvl="2" w:tplc="0409000F">
      <w:start w:val="1"/>
      <w:numFmt w:val="decimal"/>
      <w:lvlText w:val="%3."/>
      <w:lvlJc w:val="lef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98">
    <w:nsid w:val="7BD01F9F"/>
    <w:multiLevelType w:val="hybridMultilevel"/>
    <w:tmpl w:val="F7004ED0"/>
    <w:lvl w:ilvl="0" w:tplc="3C46CA0C">
      <w:start w:val="1"/>
      <w:numFmt w:val="taiwaneseCountingThousand"/>
      <w:lvlText w:val="(%1)"/>
      <w:lvlJc w:val="left"/>
      <w:pPr>
        <w:ind w:left="1041" w:hanging="480"/>
      </w:pPr>
      <w:rPr>
        <w:rFonts w:cs="Times New Roman" w:hint="default"/>
      </w:rPr>
    </w:lvl>
    <w:lvl w:ilvl="1" w:tplc="BD40E4E4">
      <w:start w:val="1"/>
      <w:numFmt w:val="taiwaneseCountingThousand"/>
      <w:lvlText w:val="(%2)"/>
      <w:lvlJc w:val="left"/>
      <w:pPr>
        <w:ind w:left="1188" w:hanging="480"/>
      </w:pPr>
      <w:rPr>
        <w:rFonts w:cs="Times New Roman" w:hint="default"/>
      </w:rPr>
    </w:lvl>
    <w:lvl w:ilvl="2" w:tplc="0409001B">
      <w:start w:val="1"/>
      <w:numFmt w:val="lowerRoman"/>
      <w:lvlText w:val="%3."/>
      <w:lvlJc w:val="right"/>
      <w:pPr>
        <w:ind w:left="2001" w:hanging="480"/>
      </w:pPr>
    </w:lvl>
    <w:lvl w:ilvl="3" w:tplc="0409000F" w:tentative="1">
      <w:start w:val="1"/>
      <w:numFmt w:val="decimal"/>
      <w:lvlText w:val="%4."/>
      <w:lvlJc w:val="left"/>
      <w:pPr>
        <w:ind w:left="2481" w:hanging="480"/>
      </w:pPr>
    </w:lvl>
    <w:lvl w:ilvl="4" w:tplc="04090019" w:tentative="1">
      <w:start w:val="1"/>
      <w:numFmt w:val="ideographTraditional"/>
      <w:lvlText w:val="%5、"/>
      <w:lvlJc w:val="left"/>
      <w:pPr>
        <w:ind w:left="2961" w:hanging="480"/>
      </w:pPr>
    </w:lvl>
    <w:lvl w:ilvl="5" w:tplc="0409001B" w:tentative="1">
      <w:start w:val="1"/>
      <w:numFmt w:val="lowerRoman"/>
      <w:lvlText w:val="%6."/>
      <w:lvlJc w:val="right"/>
      <w:pPr>
        <w:ind w:left="3441" w:hanging="480"/>
      </w:pPr>
    </w:lvl>
    <w:lvl w:ilvl="6" w:tplc="0409000F" w:tentative="1">
      <w:start w:val="1"/>
      <w:numFmt w:val="decimal"/>
      <w:lvlText w:val="%7."/>
      <w:lvlJc w:val="left"/>
      <w:pPr>
        <w:ind w:left="3921" w:hanging="480"/>
      </w:pPr>
    </w:lvl>
    <w:lvl w:ilvl="7" w:tplc="04090019" w:tentative="1">
      <w:start w:val="1"/>
      <w:numFmt w:val="ideographTraditional"/>
      <w:lvlText w:val="%8、"/>
      <w:lvlJc w:val="left"/>
      <w:pPr>
        <w:ind w:left="4401" w:hanging="480"/>
      </w:pPr>
    </w:lvl>
    <w:lvl w:ilvl="8" w:tplc="0409001B" w:tentative="1">
      <w:start w:val="1"/>
      <w:numFmt w:val="lowerRoman"/>
      <w:lvlText w:val="%9."/>
      <w:lvlJc w:val="right"/>
      <w:pPr>
        <w:ind w:left="4881" w:hanging="480"/>
      </w:pPr>
    </w:lvl>
  </w:abstractNum>
  <w:abstractNum w:abstractNumId="99">
    <w:nsid w:val="7BD57AF4"/>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0">
    <w:nsid w:val="7C326B17"/>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1">
    <w:nsid w:val="7C84287A"/>
    <w:multiLevelType w:val="hybridMultilevel"/>
    <w:tmpl w:val="8148178E"/>
    <w:lvl w:ilvl="0" w:tplc="A2EE0AB8">
      <w:start w:val="1"/>
      <w:numFmt w:val="taiwaneseCountingThousand"/>
      <w:lvlText w:val="(%1)"/>
      <w:lvlJc w:val="left"/>
      <w:pPr>
        <w:ind w:left="1440" w:hanging="72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2">
    <w:nsid w:val="7D336C62"/>
    <w:multiLevelType w:val="multilevel"/>
    <w:tmpl w:val="81D8CAEC"/>
    <w:lvl w:ilvl="0">
      <w:start w:val="1"/>
      <w:numFmt w:val="taiwaneseCountingThousand"/>
      <w:lvlText w:val="(%1)"/>
      <w:lvlJc w:val="left"/>
      <w:pPr>
        <w:ind w:left="1898" w:hanging="480"/>
      </w:pPr>
      <w:rPr>
        <w:rFonts w:ascii="Times New Roman" w:eastAsia="標楷體" w:hAnsi="Times New Roman" w:cs="Times New Roman"/>
        <w:b w:val="0"/>
      </w:rPr>
    </w:lvl>
    <w:lvl w:ilvl="1">
      <w:start w:val="1"/>
      <w:numFmt w:val="ideographTraditional"/>
      <w:lvlText w:val="%2、"/>
      <w:lvlJc w:val="left"/>
      <w:pPr>
        <w:ind w:left="2378" w:hanging="480"/>
      </w:pPr>
    </w:lvl>
    <w:lvl w:ilvl="2">
      <w:start w:val="1"/>
      <w:numFmt w:val="lowerRoman"/>
      <w:lvlText w:val="%3."/>
      <w:lvlJc w:val="right"/>
      <w:pPr>
        <w:ind w:left="2858" w:hanging="480"/>
      </w:pPr>
    </w:lvl>
    <w:lvl w:ilvl="3">
      <w:start w:val="1"/>
      <w:numFmt w:val="decimal"/>
      <w:lvlText w:val="%4."/>
      <w:lvlJc w:val="left"/>
      <w:pPr>
        <w:ind w:left="3338" w:hanging="480"/>
      </w:pPr>
    </w:lvl>
    <w:lvl w:ilvl="4">
      <w:start w:val="1"/>
      <w:numFmt w:val="ideographTraditional"/>
      <w:lvlText w:val="%5、"/>
      <w:lvlJc w:val="left"/>
      <w:pPr>
        <w:ind w:left="3818" w:hanging="480"/>
      </w:pPr>
    </w:lvl>
    <w:lvl w:ilvl="5">
      <w:start w:val="1"/>
      <w:numFmt w:val="lowerRoman"/>
      <w:lvlText w:val="%6."/>
      <w:lvlJc w:val="right"/>
      <w:pPr>
        <w:ind w:left="4298" w:hanging="480"/>
      </w:pPr>
    </w:lvl>
    <w:lvl w:ilvl="6">
      <w:start w:val="1"/>
      <w:numFmt w:val="decimal"/>
      <w:lvlText w:val="%7."/>
      <w:lvlJc w:val="left"/>
      <w:pPr>
        <w:ind w:left="4778" w:hanging="480"/>
      </w:pPr>
    </w:lvl>
    <w:lvl w:ilvl="7">
      <w:start w:val="1"/>
      <w:numFmt w:val="ideographTraditional"/>
      <w:lvlText w:val="%8、"/>
      <w:lvlJc w:val="left"/>
      <w:pPr>
        <w:ind w:left="5258" w:hanging="480"/>
      </w:pPr>
    </w:lvl>
    <w:lvl w:ilvl="8">
      <w:start w:val="1"/>
      <w:numFmt w:val="lowerRoman"/>
      <w:lvlText w:val="%9."/>
      <w:lvlJc w:val="right"/>
      <w:pPr>
        <w:ind w:left="5738" w:hanging="480"/>
      </w:pPr>
    </w:lvl>
  </w:abstractNum>
  <w:abstractNum w:abstractNumId="103">
    <w:nsid w:val="7D951307"/>
    <w:multiLevelType w:val="hybridMultilevel"/>
    <w:tmpl w:val="2AAC6782"/>
    <w:lvl w:ilvl="0" w:tplc="81A64962">
      <w:start w:val="1"/>
      <w:numFmt w:val="taiwaneseCountingThousand"/>
      <w:lvlText w:val="（%1）"/>
      <w:lvlJc w:val="left"/>
      <w:pPr>
        <w:ind w:left="1481" w:hanging="576"/>
      </w:pPr>
      <w:rPr>
        <w:rFonts w:hint="default"/>
        <w:color w:val="000000"/>
        <w:sz w:val="28"/>
      </w:rPr>
    </w:lvl>
    <w:lvl w:ilvl="1" w:tplc="04090019" w:tentative="1">
      <w:start w:val="1"/>
      <w:numFmt w:val="ideographTraditional"/>
      <w:lvlText w:val="%2、"/>
      <w:lvlJc w:val="left"/>
      <w:pPr>
        <w:ind w:left="1297" w:hanging="480"/>
      </w:pPr>
    </w:lvl>
    <w:lvl w:ilvl="2" w:tplc="0409001B">
      <w:start w:val="1"/>
      <w:numFmt w:val="lowerRoman"/>
      <w:lvlText w:val="%3."/>
      <w:lvlJc w:val="right"/>
      <w:pPr>
        <w:ind w:left="1777" w:hanging="480"/>
      </w:pPr>
    </w:lvl>
    <w:lvl w:ilvl="3" w:tplc="0409000F">
      <w:start w:val="1"/>
      <w:numFmt w:val="decimal"/>
      <w:lvlText w:val="%4."/>
      <w:lvlJc w:val="left"/>
      <w:pPr>
        <w:ind w:left="2257" w:hanging="480"/>
      </w:pPr>
    </w:lvl>
    <w:lvl w:ilvl="4" w:tplc="04090019" w:tentative="1">
      <w:start w:val="1"/>
      <w:numFmt w:val="ideographTraditional"/>
      <w:lvlText w:val="%5、"/>
      <w:lvlJc w:val="left"/>
      <w:pPr>
        <w:ind w:left="2737" w:hanging="480"/>
      </w:pPr>
    </w:lvl>
    <w:lvl w:ilvl="5" w:tplc="0409001B" w:tentative="1">
      <w:start w:val="1"/>
      <w:numFmt w:val="lowerRoman"/>
      <w:lvlText w:val="%6."/>
      <w:lvlJc w:val="right"/>
      <w:pPr>
        <w:ind w:left="3217" w:hanging="480"/>
      </w:pPr>
    </w:lvl>
    <w:lvl w:ilvl="6" w:tplc="0409000F" w:tentative="1">
      <w:start w:val="1"/>
      <w:numFmt w:val="decimal"/>
      <w:lvlText w:val="%7."/>
      <w:lvlJc w:val="left"/>
      <w:pPr>
        <w:ind w:left="3697" w:hanging="480"/>
      </w:pPr>
    </w:lvl>
    <w:lvl w:ilvl="7" w:tplc="04090019" w:tentative="1">
      <w:start w:val="1"/>
      <w:numFmt w:val="ideographTraditional"/>
      <w:lvlText w:val="%8、"/>
      <w:lvlJc w:val="left"/>
      <w:pPr>
        <w:ind w:left="4177" w:hanging="480"/>
      </w:pPr>
    </w:lvl>
    <w:lvl w:ilvl="8" w:tplc="0409001B" w:tentative="1">
      <w:start w:val="1"/>
      <w:numFmt w:val="lowerRoman"/>
      <w:lvlText w:val="%9."/>
      <w:lvlJc w:val="right"/>
      <w:pPr>
        <w:ind w:left="4657" w:hanging="480"/>
      </w:pPr>
    </w:lvl>
  </w:abstractNum>
  <w:abstractNum w:abstractNumId="104">
    <w:nsid w:val="7F2326C1"/>
    <w:multiLevelType w:val="hybridMultilevel"/>
    <w:tmpl w:val="E376BA4A"/>
    <w:lvl w:ilvl="0" w:tplc="1B62D652">
      <w:start w:val="1"/>
      <w:numFmt w:val="decimal"/>
      <w:lvlText w:val="%1."/>
      <w:lvlJc w:val="left"/>
      <w:pPr>
        <w:ind w:left="1133" w:hanging="284"/>
      </w:pPr>
      <w:rPr>
        <w:rFonts w:ascii="Times New Roman" w:eastAsia="Times New Roman" w:hAnsi="Times New Roman" w:cs="Times New Roman" w:hint="default"/>
        <w:b w:val="0"/>
        <w:bCs w:val="0"/>
        <w:i w:val="0"/>
        <w:iCs w:val="0"/>
        <w:w w:val="100"/>
        <w:sz w:val="24"/>
        <w:szCs w:val="24"/>
        <w:lang w:val="en-US" w:eastAsia="zh-TW" w:bidi="ar-SA"/>
      </w:rPr>
    </w:lvl>
    <w:lvl w:ilvl="1" w:tplc="98EE7712">
      <w:numFmt w:val="bullet"/>
      <w:lvlText w:val="•"/>
      <w:lvlJc w:val="left"/>
      <w:pPr>
        <w:ind w:left="1830" w:hanging="284"/>
      </w:pPr>
      <w:rPr>
        <w:rFonts w:hint="default"/>
        <w:lang w:val="en-US" w:eastAsia="zh-TW" w:bidi="ar-SA"/>
      </w:rPr>
    </w:lvl>
    <w:lvl w:ilvl="2" w:tplc="80BE9AC2">
      <w:numFmt w:val="bullet"/>
      <w:lvlText w:val="•"/>
      <w:lvlJc w:val="left"/>
      <w:pPr>
        <w:ind w:left="2521" w:hanging="284"/>
      </w:pPr>
      <w:rPr>
        <w:rFonts w:hint="default"/>
        <w:lang w:val="en-US" w:eastAsia="zh-TW" w:bidi="ar-SA"/>
      </w:rPr>
    </w:lvl>
    <w:lvl w:ilvl="3" w:tplc="A478213C">
      <w:numFmt w:val="bullet"/>
      <w:lvlText w:val="•"/>
      <w:lvlJc w:val="left"/>
      <w:pPr>
        <w:ind w:left="3211" w:hanging="284"/>
      </w:pPr>
      <w:rPr>
        <w:rFonts w:hint="default"/>
        <w:lang w:val="en-US" w:eastAsia="zh-TW" w:bidi="ar-SA"/>
      </w:rPr>
    </w:lvl>
    <w:lvl w:ilvl="4" w:tplc="80886AB0">
      <w:numFmt w:val="bullet"/>
      <w:lvlText w:val="•"/>
      <w:lvlJc w:val="left"/>
      <w:pPr>
        <w:ind w:left="3902" w:hanging="284"/>
      </w:pPr>
      <w:rPr>
        <w:rFonts w:hint="default"/>
        <w:lang w:val="en-US" w:eastAsia="zh-TW" w:bidi="ar-SA"/>
      </w:rPr>
    </w:lvl>
    <w:lvl w:ilvl="5" w:tplc="68502BDE">
      <w:numFmt w:val="bullet"/>
      <w:lvlText w:val="•"/>
      <w:lvlJc w:val="left"/>
      <w:pPr>
        <w:ind w:left="4593" w:hanging="284"/>
      </w:pPr>
      <w:rPr>
        <w:rFonts w:hint="default"/>
        <w:lang w:val="en-US" w:eastAsia="zh-TW" w:bidi="ar-SA"/>
      </w:rPr>
    </w:lvl>
    <w:lvl w:ilvl="6" w:tplc="698EFFB8">
      <w:numFmt w:val="bullet"/>
      <w:lvlText w:val="•"/>
      <w:lvlJc w:val="left"/>
      <w:pPr>
        <w:ind w:left="5283" w:hanging="284"/>
      </w:pPr>
      <w:rPr>
        <w:rFonts w:hint="default"/>
        <w:lang w:val="en-US" w:eastAsia="zh-TW" w:bidi="ar-SA"/>
      </w:rPr>
    </w:lvl>
    <w:lvl w:ilvl="7" w:tplc="D3BA130E">
      <w:numFmt w:val="bullet"/>
      <w:lvlText w:val="•"/>
      <w:lvlJc w:val="left"/>
      <w:pPr>
        <w:ind w:left="5974" w:hanging="284"/>
      </w:pPr>
      <w:rPr>
        <w:rFonts w:hint="default"/>
        <w:lang w:val="en-US" w:eastAsia="zh-TW" w:bidi="ar-SA"/>
      </w:rPr>
    </w:lvl>
    <w:lvl w:ilvl="8" w:tplc="437E93F2">
      <w:numFmt w:val="bullet"/>
      <w:lvlText w:val="•"/>
      <w:lvlJc w:val="left"/>
      <w:pPr>
        <w:ind w:left="6664" w:hanging="284"/>
      </w:pPr>
      <w:rPr>
        <w:rFonts w:hint="default"/>
        <w:lang w:val="en-US" w:eastAsia="zh-TW" w:bidi="ar-SA"/>
      </w:rPr>
    </w:lvl>
  </w:abstractNum>
  <w:abstractNum w:abstractNumId="105">
    <w:nsid w:val="7F867D53"/>
    <w:multiLevelType w:val="hybridMultilevel"/>
    <w:tmpl w:val="7B225AD0"/>
    <w:lvl w:ilvl="0" w:tplc="0409000F">
      <w:start w:val="1"/>
      <w:numFmt w:val="decimal"/>
      <w:lvlText w:val="%1."/>
      <w:lvlJc w:val="left"/>
      <w:pPr>
        <w:ind w:left="1805" w:hanging="480"/>
      </w:pPr>
    </w:lvl>
    <w:lvl w:ilvl="1" w:tplc="04090019" w:tentative="1">
      <w:start w:val="1"/>
      <w:numFmt w:val="ideographTraditional"/>
      <w:lvlText w:val="%2、"/>
      <w:lvlJc w:val="left"/>
      <w:pPr>
        <w:ind w:left="2285" w:hanging="480"/>
      </w:pPr>
    </w:lvl>
    <w:lvl w:ilvl="2" w:tplc="0409001B" w:tentative="1">
      <w:start w:val="1"/>
      <w:numFmt w:val="lowerRoman"/>
      <w:lvlText w:val="%3."/>
      <w:lvlJc w:val="right"/>
      <w:pPr>
        <w:ind w:left="2765" w:hanging="480"/>
      </w:pPr>
    </w:lvl>
    <w:lvl w:ilvl="3" w:tplc="0409000F" w:tentative="1">
      <w:start w:val="1"/>
      <w:numFmt w:val="decimal"/>
      <w:lvlText w:val="%4."/>
      <w:lvlJc w:val="left"/>
      <w:pPr>
        <w:ind w:left="3245" w:hanging="480"/>
      </w:pPr>
    </w:lvl>
    <w:lvl w:ilvl="4" w:tplc="04090019" w:tentative="1">
      <w:start w:val="1"/>
      <w:numFmt w:val="ideographTraditional"/>
      <w:lvlText w:val="%5、"/>
      <w:lvlJc w:val="left"/>
      <w:pPr>
        <w:ind w:left="3725" w:hanging="480"/>
      </w:pPr>
    </w:lvl>
    <w:lvl w:ilvl="5" w:tplc="0409001B" w:tentative="1">
      <w:start w:val="1"/>
      <w:numFmt w:val="lowerRoman"/>
      <w:lvlText w:val="%6."/>
      <w:lvlJc w:val="right"/>
      <w:pPr>
        <w:ind w:left="4205" w:hanging="480"/>
      </w:pPr>
    </w:lvl>
    <w:lvl w:ilvl="6" w:tplc="0409000F" w:tentative="1">
      <w:start w:val="1"/>
      <w:numFmt w:val="decimal"/>
      <w:lvlText w:val="%7."/>
      <w:lvlJc w:val="left"/>
      <w:pPr>
        <w:ind w:left="4685" w:hanging="480"/>
      </w:pPr>
    </w:lvl>
    <w:lvl w:ilvl="7" w:tplc="04090019" w:tentative="1">
      <w:start w:val="1"/>
      <w:numFmt w:val="ideographTraditional"/>
      <w:lvlText w:val="%8、"/>
      <w:lvlJc w:val="left"/>
      <w:pPr>
        <w:ind w:left="5165" w:hanging="480"/>
      </w:pPr>
    </w:lvl>
    <w:lvl w:ilvl="8" w:tplc="0409001B" w:tentative="1">
      <w:start w:val="1"/>
      <w:numFmt w:val="lowerRoman"/>
      <w:lvlText w:val="%9."/>
      <w:lvlJc w:val="right"/>
      <w:pPr>
        <w:ind w:left="5645" w:hanging="480"/>
      </w:pPr>
    </w:lvl>
  </w:abstractNum>
  <w:num w:numId="1">
    <w:abstractNumId w:val="78"/>
  </w:num>
  <w:num w:numId="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48"/>
  </w:num>
  <w:num w:numId="5">
    <w:abstractNumId w:val="31"/>
  </w:num>
  <w:num w:numId="6">
    <w:abstractNumId w:val="98"/>
  </w:num>
  <w:num w:numId="7">
    <w:abstractNumId w:val="62"/>
  </w:num>
  <w:num w:numId="8">
    <w:abstractNumId w:val="6"/>
  </w:num>
  <w:num w:numId="9">
    <w:abstractNumId w:val="55"/>
  </w:num>
  <w:num w:numId="10">
    <w:abstractNumId w:val="59"/>
  </w:num>
  <w:num w:numId="11">
    <w:abstractNumId w:val="19"/>
  </w:num>
  <w:num w:numId="12">
    <w:abstractNumId w:val="54"/>
  </w:num>
  <w:num w:numId="13">
    <w:abstractNumId w:val="63"/>
  </w:num>
  <w:num w:numId="14">
    <w:abstractNumId w:val="99"/>
  </w:num>
  <w:num w:numId="15">
    <w:abstractNumId w:val="81"/>
  </w:num>
  <w:num w:numId="16">
    <w:abstractNumId w:val="84"/>
  </w:num>
  <w:num w:numId="17">
    <w:abstractNumId w:val="79"/>
  </w:num>
  <w:num w:numId="18">
    <w:abstractNumId w:val="80"/>
  </w:num>
  <w:num w:numId="19">
    <w:abstractNumId w:val="64"/>
  </w:num>
  <w:num w:numId="20">
    <w:abstractNumId w:val="39"/>
  </w:num>
  <w:num w:numId="21">
    <w:abstractNumId w:val="66"/>
  </w:num>
  <w:num w:numId="22">
    <w:abstractNumId w:val="92"/>
  </w:num>
  <w:num w:numId="23">
    <w:abstractNumId w:val="75"/>
  </w:num>
  <w:num w:numId="24">
    <w:abstractNumId w:val="105"/>
  </w:num>
  <w:num w:numId="25">
    <w:abstractNumId w:val="101"/>
  </w:num>
  <w:num w:numId="26">
    <w:abstractNumId w:val="68"/>
  </w:num>
  <w:num w:numId="27">
    <w:abstractNumId w:val="88"/>
  </w:num>
  <w:num w:numId="28">
    <w:abstractNumId w:val="100"/>
  </w:num>
  <w:num w:numId="29">
    <w:abstractNumId w:val="40"/>
  </w:num>
  <w:num w:numId="30">
    <w:abstractNumId w:val="5"/>
  </w:num>
  <w:num w:numId="31">
    <w:abstractNumId w:val="28"/>
  </w:num>
  <w:num w:numId="32">
    <w:abstractNumId w:val="45"/>
  </w:num>
  <w:num w:numId="33">
    <w:abstractNumId w:val="96"/>
  </w:num>
  <w:num w:numId="34">
    <w:abstractNumId w:val="56"/>
  </w:num>
  <w:num w:numId="35">
    <w:abstractNumId w:val="72"/>
  </w:num>
  <w:num w:numId="36">
    <w:abstractNumId w:val="42"/>
  </w:num>
  <w:num w:numId="37">
    <w:abstractNumId w:val="87"/>
  </w:num>
  <w:num w:numId="38">
    <w:abstractNumId w:val="47"/>
  </w:num>
  <w:num w:numId="39">
    <w:abstractNumId w:val="36"/>
  </w:num>
  <w:num w:numId="40">
    <w:abstractNumId w:val="9"/>
  </w:num>
  <w:num w:numId="41">
    <w:abstractNumId w:val="32"/>
  </w:num>
  <w:num w:numId="42">
    <w:abstractNumId w:val="97"/>
  </w:num>
  <w:num w:numId="43">
    <w:abstractNumId w:val="8"/>
  </w:num>
  <w:num w:numId="44">
    <w:abstractNumId w:val="38"/>
  </w:num>
  <w:num w:numId="45">
    <w:abstractNumId w:val="71"/>
  </w:num>
  <w:num w:numId="46">
    <w:abstractNumId w:val="2"/>
  </w:num>
  <w:num w:numId="47">
    <w:abstractNumId w:val="52"/>
  </w:num>
  <w:num w:numId="48">
    <w:abstractNumId w:val="14"/>
  </w:num>
  <w:num w:numId="49">
    <w:abstractNumId w:val="34"/>
  </w:num>
  <w:num w:numId="50">
    <w:abstractNumId w:val="77"/>
  </w:num>
  <w:num w:numId="51">
    <w:abstractNumId w:val="67"/>
  </w:num>
  <w:num w:numId="52">
    <w:abstractNumId w:val="73"/>
  </w:num>
  <w:num w:numId="53">
    <w:abstractNumId w:val="20"/>
  </w:num>
  <w:num w:numId="54">
    <w:abstractNumId w:val="12"/>
  </w:num>
  <w:num w:numId="55">
    <w:abstractNumId w:val="51"/>
  </w:num>
  <w:num w:numId="56">
    <w:abstractNumId w:val="70"/>
  </w:num>
  <w:num w:numId="57">
    <w:abstractNumId w:val="91"/>
  </w:num>
  <w:num w:numId="58">
    <w:abstractNumId w:val="94"/>
  </w:num>
  <w:num w:numId="59">
    <w:abstractNumId w:val="95"/>
  </w:num>
  <w:num w:numId="60">
    <w:abstractNumId w:val="23"/>
  </w:num>
  <w:num w:numId="61">
    <w:abstractNumId w:val="58"/>
  </w:num>
  <w:num w:numId="62">
    <w:abstractNumId w:val="61"/>
  </w:num>
  <w:num w:numId="63">
    <w:abstractNumId w:val="37"/>
  </w:num>
  <w:num w:numId="64">
    <w:abstractNumId w:val="0"/>
  </w:num>
  <w:num w:numId="65">
    <w:abstractNumId w:val="60"/>
  </w:num>
  <w:num w:numId="66">
    <w:abstractNumId w:val="10"/>
  </w:num>
  <w:num w:numId="67">
    <w:abstractNumId w:val="1"/>
  </w:num>
  <w:num w:numId="68">
    <w:abstractNumId w:val="41"/>
  </w:num>
  <w:num w:numId="69">
    <w:abstractNumId w:val="83"/>
  </w:num>
  <w:num w:numId="70">
    <w:abstractNumId w:val="16"/>
  </w:num>
  <w:num w:numId="71">
    <w:abstractNumId w:val="11"/>
  </w:num>
  <w:num w:numId="72">
    <w:abstractNumId w:val="65"/>
  </w:num>
  <w:num w:numId="73">
    <w:abstractNumId w:val="57"/>
  </w:num>
  <w:num w:numId="74">
    <w:abstractNumId w:val="53"/>
  </w:num>
  <w:num w:numId="75">
    <w:abstractNumId w:val="22"/>
  </w:num>
  <w:num w:numId="76">
    <w:abstractNumId w:val="76"/>
  </w:num>
  <w:num w:numId="77">
    <w:abstractNumId w:val="102"/>
  </w:num>
  <w:num w:numId="78">
    <w:abstractNumId w:val="29"/>
  </w:num>
  <w:num w:numId="79">
    <w:abstractNumId w:val="17"/>
  </w:num>
  <w:num w:numId="80">
    <w:abstractNumId w:val="82"/>
  </w:num>
  <w:num w:numId="81">
    <w:abstractNumId w:val="44"/>
  </w:num>
  <w:num w:numId="82">
    <w:abstractNumId w:val="13"/>
  </w:num>
  <w:num w:numId="83">
    <w:abstractNumId w:val="18"/>
  </w:num>
  <w:num w:numId="84">
    <w:abstractNumId w:val="104"/>
  </w:num>
  <w:num w:numId="85">
    <w:abstractNumId w:val="35"/>
  </w:num>
  <w:num w:numId="86">
    <w:abstractNumId w:val="15"/>
  </w:num>
  <w:num w:numId="87">
    <w:abstractNumId w:val="93"/>
  </w:num>
  <w:num w:numId="88">
    <w:abstractNumId w:val="74"/>
  </w:num>
  <w:num w:numId="89">
    <w:abstractNumId w:val="50"/>
  </w:num>
  <w:num w:numId="90">
    <w:abstractNumId w:val="46"/>
  </w:num>
  <w:num w:numId="91">
    <w:abstractNumId w:val="90"/>
  </w:num>
  <w:num w:numId="92">
    <w:abstractNumId w:val="25"/>
  </w:num>
  <w:num w:numId="93">
    <w:abstractNumId w:val="26"/>
  </w:num>
  <w:num w:numId="94">
    <w:abstractNumId w:val="43"/>
  </w:num>
  <w:num w:numId="95">
    <w:abstractNumId w:val="3"/>
  </w:num>
  <w:num w:numId="96">
    <w:abstractNumId w:val="7"/>
  </w:num>
  <w:num w:numId="97">
    <w:abstractNumId w:val="30"/>
  </w:num>
  <w:num w:numId="98">
    <w:abstractNumId w:val="103"/>
  </w:num>
  <w:num w:numId="99">
    <w:abstractNumId w:val="24"/>
  </w:num>
  <w:num w:numId="100">
    <w:abstractNumId w:val="69"/>
  </w:num>
  <w:num w:numId="101">
    <w:abstractNumId w:val="27"/>
  </w:num>
  <w:num w:numId="102">
    <w:abstractNumId w:val="4"/>
  </w:num>
  <w:num w:numId="103">
    <w:abstractNumId w:val="85"/>
  </w:num>
  <w:num w:numId="104">
    <w:abstractNumId w:val="21"/>
  </w:num>
  <w:num w:numId="105">
    <w:abstractNumId w:val="33"/>
  </w:num>
  <w:num w:numId="106">
    <w:abstractNumId w:val="8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hideGrammatical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24"/>
    <w:rsid w:val="00001AEB"/>
    <w:rsid w:val="00004E63"/>
    <w:rsid w:val="0000617E"/>
    <w:rsid w:val="00014600"/>
    <w:rsid w:val="00051719"/>
    <w:rsid w:val="000569FE"/>
    <w:rsid w:val="00060225"/>
    <w:rsid w:val="00072863"/>
    <w:rsid w:val="00074E87"/>
    <w:rsid w:val="00081ACB"/>
    <w:rsid w:val="000B07D3"/>
    <w:rsid w:val="000C41B7"/>
    <w:rsid w:val="000E6CAB"/>
    <w:rsid w:val="00144B44"/>
    <w:rsid w:val="001521F2"/>
    <w:rsid w:val="0017089F"/>
    <w:rsid w:val="00180750"/>
    <w:rsid w:val="0018507E"/>
    <w:rsid w:val="001C3658"/>
    <w:rsid w:val="001C6B03"/>
    <w:rsid w:val="001F16E2"/>
    <w:rsid w:val="001F3042"/>
    <w:rsid w:val="0020562F"/>
    <w:rsid w:val="0021134C"/>
    <w:rsid w:val="002317D0"/>
    <w:rsid w:val="00241863"/>
    <w:rsid w:val="002452F7"/>
    <w:rsid w:val="00266BD4"/>
    <w:rsid w:val="00270D02"/>
    <w:rsid w:val="00273C0F"/>
    <w:rsid w:val="00275397"/>
    <w:rsid w:val="00276293"/>
    <w:rsid w:val="002A790A"/>
    <w:rsid w:val="002B3648"/>
    <w:rsid w:val="002B65F9"/>
    <w:rsid w:val="002D69B7"/>
    <w:rsid w:val="00313C6D"/>
    <w:rsid w:val="00317336"/>
    <w:rsid w:val="00336686"/>
    <w:rsid w:val="0036467E"/>
    <w:rsid w:val="00366505"/>
    <w:rsid w:val="00370956"/>
    <w:rsid w:val="00372681"/>
    <w:rsid w:val="003733BF"/>
    <w:rsid w:val="00374206"/>
    <w:rsid w:val="00383AC6"/>
    <w:rsid w:val="00397A5C"/>
    <w:rsid w:val="003A1F3D"/>
    <w:rsid w:val="003E264F"/>
    <w:rsid w:val="004065B7"/>
    <w:rsid w:val="004211BD"/>
    <w:rsid w:val="00427F7D"/>
    <w:rsid w:val="004358DD"/>
    <w:rsid w:val="0043679B"/>
    <w:rsid w:val="00470BBA"/>
    <w:rsid w:val="0047187C"/>
    <w:rsid w:val="00471F90"/>
    <w:rsid w:val="004734D4"/>
    <w:rsid w:val="00475CC3"/>
    <w:rsid w:val="00487999"/>
    <w:rsid w:val="00491A0E"/>
    <w:rsid w:val="004B0D9B"/>
    <w:rsid w:val="004F0229"/>
    <w:rsid w:val="004F402C"/>
    <w:rsid w:val="004F46C0"/>
    <w:rsid w:val="00500341"/>
    <w:rsid w:val="00556841"/>
    <w:rsid w:val="005879F5"/>
    <w:rsid w:val="005933EB"/>
    <w:rsid w:val="005A32A1"/>
    <w:rsid w:val="005A469F"/>
    <w:rsid w:val="005A5893"/>
    <w:rsid w:val="0060243C"/>
    <w:rsid w:val="006034FE"/>
    <w:rsid w:val="00611CDD"/>
    <w:rsid w:val="0061664D"/>
    <w:rsid w:val="006430AD"/>
    <w:rsid w:val="00643426"/>
    <w:rsid w:val="00647A8B"/>
    <w:rsid w:val="006A49F7"/>
    <w:rsid w:val="006B3746"/>
    <w:rsid w:val="006B50E0"/>
    <w:rsid w:val="006C00A0"/>
    <w:rsid w:val="006C4359"/>
    <w:rsid w:val="006E37EF"/>
    <w:rsid w:val="006E5416"/>
    <w:rsid w:val="00727618"/>
    <w:rsid w:val="00752F41"/>
    <w:rsid w:val="007A55E1"/>
    <w:rsid w:val="007B7B94"/>
    <w:rsid w:val="007C4F6A"/>
    <w:rsid w:val="007E4FFF"/>
    <w:rsid w:val="008067CD"/>
    <w:rsid w:val="00807C93"/>
    <w:rsid w:val="00807EC7"/>
    <w:rsid w:val="008576E8"/>
    <w:rsid w:val="00857ADC"/>
    <w:rsid w:val="0086095B"/>
    <w:rsid w:val="00875E48"/>
    <w:rsid w:val="009037E8"/>
    <w:rsid w:val="009216AD"/>
    <w:rsid w:val="00931BC4"/>
    <w:rsid w:val="00931C18"/>
    <w:rsid w:val="009465B1"/>
    <w:rsid w:val="00966F98"/>
    <w:rsid w:val="00987C9C"/>
    <w:rsid w:val="009959DF"/>
    <w:rsid w:val="0099740A"/>
    <w:rsid w:val="009A6324"/>
    <w:rsid w:val="009C58F7"/>
    <w:rsid w:val="009E3D3A"/>
    <w:rsid w:val="00A04969"/>
    <w:rsid w:val="00A213CA"/>
    <w:rsid w:val="00A232FE"/>
    <w:rsid w:val="00A52A28"/>
    <w:rsid w:val="00A93E9F"/>
    <w:rsid w:val="00A947F5"/>
    <w:rsid w:val="00AE543A"/>
    <w:rsid w:val="00AF7057"/>
    <w:rsid w:val="00B230E1"/>
    <w:rsid w:val="00B36901"/>
    <w:rsid w:val="00B476B1"/>
    <w:rsid w:val="00B643E7"/>
    <w:rsid w:val="00B71571"/>
    <w:rsid w:val="00BC4819"/>
    <w:rsid w:val="00BD5990"/>
    <w:rsid w:val="00C0198F"/>
    <w:rsid w:val="00C30057"/>
    <w:rsid w:val="00C64D33"/>
    <w:rsid w:val="00C857D8"/>
    <w:rsid w:val="00C85BDC"/>
    <w:rsid w:val="00CC0B91"/>
    <w:rsid w:val="00CF045A"/>
    <w:rsid w:val="00D07457"/>
    <w:rsid w:val="00D67758"/>
    <w:rsid w:val="00D808F1"/>
    <w:rsid w:val="00D853DB"/>
    <w:rsid w:val="00D920F1"/>
    <w:rsid w:val="00DB713D"/>
    <w:rsid w:val="00DC6E71"/>
    <w:rsid w:val="00DF0233"/>
    <w:rsid w:val="00DF3F5A"/>
    <w:rsid w:val="00E3629C"/>
    <w:rsid w:val="00E540E5"/>
    <w:rsid w:val="00E84279"/>
    <w:rsid w:val="00E9016D"/>
    <w:rsid w:val="00EA09A3"/>
    <w:rsid w:val="00EB275D"/>
    <w:rsid w:val="00EC6623"/>
    <w:rsid w:val="00ED2FBB"/>
    <w:rsid w:val="00EE0FA0"/>
    <w:rsid w:val="00EF1A4D"/>
    <w:rsid w:val="00EF5D30"/>
    <w:rsid w:val="00EF7EE0"/>
    <w:rsid w:val="00F16557"/>
    <w:rsid w:val="00F16A62"/>
    <w:rsid w:val="00F21768"/>
    <w:rsid w:val="00F21DAD"/>
    <w:rsid w:val="00F50F64"/>
    <w:rsid w:val="00F6178B"/>
    <w:rsid w:val="00F7715E"/>
    <w:rsid w:val="00F80C27"/>
    <w:rsid w:val="00F84536"/>
    <w:rsid w:val="00F930C3"/>
    <w:rsid w:val="00F94439"/>
    <w:rsid w:val="00F966FF"/>
    <w:rsid w:val="00FA4B6D"/>
    <w:rsid w:val="00FF75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paragraph" w:styleId="1">
    <w:name w:val="heading 1"/>
    <w:basedOn w:val="a2"/>
    <w:next w:val="a2"/>
    <w:link w:val="10"/>
    <w:uiPriority w:val="9"/>
    <w:qFormat/>
    <w:rsid w:val="009A632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2"/>
    <w:next w:val="a2"/>
    <w:link w:val="20"/>
    <w:uiPriority w:val="9"/>
    <w:semiHidden/>
    <w:unhideWhenUsed/>
    <w:qFormat/>
    <w:rsid w:val="00611CD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611CDD"/>
    <w:pPr>
      <w:widowControl/>
      <w:spacing w:before="100" w:beforeAutospacing="1" w:after="100" w:afterAutospacing="1"/>
      <w:outlineLvl w:val="2"/>
    </w:pPr>
    <w:rPr>
      <w:rFonts w:ascii="新細明體" w:eastAsia="新細明體" w:hAnsi="新細明體" w:cs="Times New Roman"/>
      <w:b/>
      <w:bCs/>
      <w:kern w:val="0"/>
      <w:sz w:val="27"/>
      <w:szCs w:val="27"/>
    </w:rPr>
  </w:style>
  <w:style w:type="paragraph" w:styleId="7">
    <w:name w:val="heading 7"/>
    <w:basedOn w:val="a2"/>
    <w:next w:val="a2"/>
    <w:link w:val="70"/>
    <w:uiPriority w:val="9"/>
    <w:semiHidden/>
    <w:unhideWhenUsed/>
    <w:qFormat/>
    <w:rsid w:val="00611CDD"/>
    <w:pPr>
      <w:keepNext/>
      <w:spacing w:line="720" w:lineRule="auto"/>
      <w:ind w:leftChars="400" w:left="400"/>
      <w:outlineLvl w:val="6"/>
    </w:pPr>
    <w:rPr>
      <w:rFonts w:asciiTheme="majorHAnsi" w:eastAsiaTheme="majorEastAsia" w:hAnsiTheme="majorHAnsi" w:cstheme="majorBidi"/>
      <w:b/>
      <w:bCs/>
      <w:sz w:val="36"/>
      <w:szCs w:val="36"/>
    </w:rPr>
  </w:style>
  <w:style w:type="paragraph" w:styleId="9">
    <w:name w:val="heading 9"/>
    <w:basedOn w:val="a2"/>
    <w:next w:val="a2"/>
    <w:link w:val="90"/>
    <w:uiPriority w:val="9"/>
    <w:semiHidden/>
    <w:unhideWhenUsed/>
    <w:qFormat/>
    <w:rsid w:val="001C3658"/>
    <w:pPr>
      <w:keepNext/>
      <w:spacing w:line="720" w:lineRule="auto"/>
      <w:ind w:leftChars="400" w:left="400"/>
      <w:outlineLvl w:val="8"/>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9A6324"/>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semiHidden/>
    <w:rsid w:val="00611CDD"/>
    <w:rPr>
      <w:rFonts w:asciiTheme="majorHAnsi" w:eastAsiaTheme="majorEastAsia" w:hAnsiTheme="majorHAnsi" w:cstheme="majorBidi"/>
      <w:b/>
      <w:bCs/>
      <w:sz w:val="48"/>
      <w:szCs w:val="48"/>
    </w:rPr>
  </w:style>
  <w:style w:type="character" w:customStyle="1" w:styleId="30">
    <w:name w:val="標題 3 字元"/>
    <w:basedOn w:val="a3"/>
    <w:link w:val="3"/>
    <w:rsid w:val="00611CDD"/>
    <w:rPr>
      <w:rFonts w:ascii="新細明體" w:eastAsia="新細明體" w:hAnsi="新細明體" w:cs="Times New Roman"/>
      <w:b/>
      <w:bCs/>
      <w:kern w:val="0"/>
      <w:sz w:val="27"/>
      <w:szCs w:val="27"/>
    </w:rPr>
  </w:style>
  <w:style w:type="character" w:customStyle="1" w:styleId="70">
    <w:name w:val="標題 7 字元"/>
    <w:basedOn w:val="a3"/>
    <w:link w:val="7"/>
    <w:uiPriority w:val="9"/>
    <w:semiHidden/>
    <w:rsid w:val="00611CDD"/>
    <w:rPr>
      <w:rFonts w:asciiTheme="majorHAnsi" w:eastAsiaTheme="majorEastAsia" w:hAnsiTheme="majorHAnsi" w:cstheme="majorBidi"/>
      <w:b/>
      <w:bCs/>
      <w:sz w:val="36"/>
      <w:szCs w:val="36"/>
    </w:rPr>
  </w:style>
  <w:style w:type="paragraph" w:styleId="a6">
    <w:name w:val="No Spacing"/>
    <w:link w:val="a7"/>
    <w:uiPriority w:val="1"/>
    <w:qFormat/>
    <w:rsid w:val="009A6324"/>
    <w:pPr>
      <w:spacing w:before="100"/>
    </w:pPr>
    <w:rPr>
      <w:kern w:val="0"/>
      <w:sz w:val="20"/>
      <w:szCs w:val="20"/>
    </w:rPr>
  </w:style>
  <w:style w:type="character" w:customStyle="1" w:styleId="a7">
    <w:name w:val="無間距 字元"/>
    <w:basedOn w:val="a3"/>
    <w:link w:val="a6"/>
    <w:uiPriority w:val="1"/>
    <w:rsid w:val="009A6324"/>
    <w:rPr>
      <w:kern w:val="0"/>
      <w:sz w:val="20"/>
      <w:szCs w:val="20"/>
    </w:rPr>
  </w:style>
  <w:style w:type="paragraph" w:styleId="a8">
    <w:name w:val="Date"/>
    <w:basedOn w:val="a2"/>
    <w:next w:val="a2"/>
    <w:link w:val="a9"/>
    <w:uiPriority w:val="99"/>
    <w:semiHidden/>
    <w:unhideWhenUsed/>
    <w:rsid w:val="009A6324"/>
    <w:pPr>
      <w:jc w:val="right"/>
    </w:pPr>
  </w:style>
  <w:style w:type="character" w:customStyle="1" w:styleId="a9">
    <w:name w:val="日期 字元"/>
    <w:basedOn w:val="a3"/>
    <w:link w:val="a8"/>
    <w:uiPriority w:val="99"/>
    <w:semiHidden/>
    <w:rsid w:val="009A6324"/>
  </w:style>
  <w:style w:type="paragraph" w:styleId="aa">
    <w:name w:val="header"/>
    <w:basedOn w:val="a2"/>
    <w:link w:val="ab"/>
    <w:unhideWhenUsed/>
    <w:rsid w:val="0047187C"/>
    <w:pPr>
      <w:tabs>
        <w:tab w:val="center" w:pos="4153"/>
        <w:tab w:val="right" w:pos="8306"/>
      </w:tabs>
      <w:snapToGrid w:val="0"/>
    </w:pPr>
    <w:rPr>
      <w:sz w:val="20"/>
      <w:szCs w:val="20"/>
    </w:rPr>
  </w:style>
  <w:style w:type="character" w:customStyle="1" w:styleId="ab">
    <w:name w:val="頁首 字元"/>
    <w:basedOn w:val="a3"/>
    <w:link w:val="aa"/>
    <w:rsid w:val="0047187C"/>
    <w:rPr>
      <w:sz w:val="20"/>
      <w:szCs w:val="20"/>
    </w:rPr>
  </w:style>
  <w:style w:type="paragraph" w:styleId="ac">
    <w:name w:val="footer"/>
    <w:basedOn w:val="a2"/>
    <w:link w:val="ad"/>
    <w:uiPriority w:val="99"/>
    <w:unhideWhenUsed/>
    <w:rsid w:val="0047187C"/>
    <w:pPr>
      <w:tabs>
        <w:tab w:val="center" w:pos="4153"/>
        <w:tab w:val="right" w:pos="8306"/>
      </w:tabs>
      <w:snapToGrid w:val="0"/>
    </w:pPr>
    <w:rPr>
      <w:sz w:val="20"/>
      <w:szCs w:val="20"/>
    </w:rPr>
  </w:style>
  <w:style w:type="character" w:customStyle="1" w:styleId="ad">
    <w:name w:val="頁尾 字元"/>
    <w:basedOn w:val="a3"/>
    <w:link w:val="ac"/>
    <w:uiPriority w:val="99"/>
    <w:rsid w:val="0047187C"/>
    <w:rPr>
      <w:sz w:val="20"/>
      <w:szCs w:val="20"/>
    </w:rPr>
  </w:style>
  <w:style w:type="paragraph" w:styleId="ae">
    <w:name w:val="List Paragraph"/>
    <w:basedOn w:val="a2"/>
    <w:link w:val="af"/>
    <w:qFormat/>
    <w:rsid w:val="009216AD"/>
    <w:pPr>
      <w:ind w:leftChars="200" w:left="480"/>
    </w:pPr>
  </w:style>
  <w:style w:type="paragraph" w:styleId="af0">
    <w:name w:val="Body Text"/>
    <w:basedOn w:val="a2"/>
    <w:link w:val="af1"/>
    <w:uiPriority w:val="99"/>
    <w:rsid w:val="00611CDD"/>
    <w:rPr>
      <w:rFonts w:ascii="Times New Roman" w:eastAsia="新細明體" w:hAnsi="Times New Roman" w:cs="Times New Roman"/>
      <w:sz w:val="32"/>
      <w:szCs w:val="20"/>
    </w:rPr>
  </w:style>
  <w:style w:type="character" w:customStyle="1" w:styleId="af1">
    <w:name w:val="本文 字元"/>
    <w:basedOn w:val="a3"/>
    <w:link w:val="af0"/>
    <w:uiPriority w:val="99"/>
    <w:rsid w:val="00611CDD"/>
    <w:rPr>
      <w:rFonts w:ascii="Times New Roman" w:eastAsia="新細明體" w:hAnsi="Times New Roman" w:cs="Times New Roman"/>
      <w:sz w:val="32"/>
      <w:szCs w:val="20"/>
    </w:rPr>
  </w:style>
  <w:style w:type="character" w:customStyle="1" w:styleId="af2">
    <w:name w:val="註解方塊文字 字元"/>
    <w:basedOn w:val="a3"/>
    <w:link w:val="af3"/>
    <w:semiHidden/>
    <w:rsid w:val="00611CDD"/>
    <w:rPr>
      <w:rFonts w:ascii="Cambria" w:eastAsia="新細明體" w:hAnsi="Cambria" w:cs="Times New Roman"/>
      <w:sz w:val="18"/>
      <w:szCs w:val="18"/>
    </w:rPr>
  </w:style>
  <w:style w:type="paragraph" w:styleId="af3">
    <w:name w:val="Balloon Text"/>
    <w:basedOn w:val="a2"/>
    <w:link w:val="af2"/>
    <w:semiHidden/>
    <w:unhideWhenUsed/>
    <w:rsid w:val="00611CDD"/>
    <w:rPr>
      <w:rFonts w:ascii="Cambria" w:eastAsia="新細明體" w:hAnsi="Cambria" w:cs="Times New Roman"/>
      <w:sz w:val="18"/>
      <w:szCs w:val="18"/>
    </w:rPr>
  </w:style>
  <w:style w:type="character" w:styleId="af4">
    <w:name w:val="Hyperlink"/>
    <w:unhideWhenUsed/>
    <w:rsid w:val="00611CDD"/>
    <w:rPr>
      <w:color w:val="0000FF"/>
      <w:u w:val="single"/>
    </w:rPr>
  </w:style>
  <w:style w:type="character" w:styleId="af5">
    <w:name w:val="page number"/>
    <w:rsid w:val="00611CDD"/>
  </w:style>
  <w:style w:type="paragraph" w:customStyle="1" w:styleId="af6">
    <w:name w:val="段落"/>
    <w:basedOn w:val="a2"/>
    <w:rsid w:val="00611CDD"/>
    <w:pPr>
      <w:spacing w:line="520" w:lineRule="exact"/>
      <w:jc w:val="both"/>
    </w:pPr>
    <w:rPr>
      <w:rFonts w:ascii="標楷體" w:eastAsia="標楷體" w:hAnsi="Times New Roman" w:cs="Times New Roman"/>
      <w:sz w:val="32"/>
      <w:szCs w:val="20"/>
    </w:rPr>
  </w:style>
  <w:style w:type="paragraph" w:customStyle="1" w:styleId="af7">
    <w:name w:val="字元 字元 字元"/>
    <w:basedOn w:val="a2"/>
    <w:autoRedefine/>
    <w:rsid w:val="00611CDD"/>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03">
    <w:name w:val="段落03"/>
    <w:basedOn w:val="a2"/>
    <w:autoRedefine/>
    <w:rsid w:val="00611CDD"/>
    <w:pPr>
      <w:spacing w:line="520" w:lineRule="exact"/>
      <w:ind w:leftChars="550" w:left="1560" w:hangingChars="100" w:hanging="240"/>
      <w:jc w:val="both"/>
    </w:pPr>
    <w:rPr>
      <w:rFonts w:ascii="標楷體" w:eastAsia="標楷體" w:hAnsi="標楷體" w:cs="Times New Roman"/>
      <w:szCs w:val="20"/>
    </w:rPr>
  </w:style>
  <w:style w:type="paragraph" w:customStyle="1" w:styleId="02">
    <w:name w:val="段落02"/>
    <w:basedOn w:val="a2"/>
    <w:rsid w:val="00611CDD"/>
    <w:pPr>
      <w:spacing w:line="520" w:lineRule="exact"/>
      <w:ind w:left="1304" w:hanging="964"/>
      <w:jc w:val="both"/>
    </w:pPr>
    <w:rPr>
      <w:rFonts w:ascii="標楷體" w:eastAsia="標楷體" w:hAnsi="Times New Roman" w:cs="Times New Roman"/>
      <w:sz w:val="32"/>
      <w:szCs w:val="20"/>
    </w:rPr>
  </w:style>
  <w:style w:type="paragraph" w:customStyle="1" w:styleId="71">
    <w:name w:val="樣式7"/>
    <w:basedOn w:val="a2"/>
    <w:rsid w:val="00611CDD"/>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Default">
    <w:name w:val="Default"/>
    <w:rsid w:val="00611CDD"/>
    <w:pPr>
      <w:widowControl w:val="0"/>
      <w:autoSpaceDE w:val="0"/>
      <w:autoSpaceDN w:val="0"/>
      <w:adjustRightInd w:val="0"/>
    </w:pPr>
    <w:rPr>
      <w:rFonts w:ascii="標楷體" w:eastAsia="標楷體" w:hAnsi="Times New Roman" w:cs="標楷體"/>
      <w:color w:val="000000"/>
      <w:kern w:val="0"/>
      <w:szCs w:val="24"/>
      <w:lang w:bidi="sa-IN"/>
    </w:rPr>
  </w:style>
  <w:style w:type="paragraph" w:customStyle="1" w:styleId="111">
    <w:name w:val="1.1.1"/>
    <w:basedOn w:val="a2"/>
    <w:uiPriority w:val="99"/>
    <w:rsid w:val="00611CDD"/>
    <w:pPr>
      <w:autoSpaceDE w:val="0"/>
      <w:autoSpaceDN w:val="0"/>
      <w:adjustRightInd w:val="0"/>
      <w:snapToGrid w:val="0"/>
      <w:spacing w:before="120" w:after="120"/>
      <w:ind w:left="907" w:hanging="907"/>
      <w:jc w:val="both"/>
      <w:textAlignment w:val="baseline"/>
    </w:pPr>
    <w:rPr>
      <w:rFonts w:ascii="Times New Roman" w:eastAsia="華康中楷體" w:hAnsi="Times New Roman" w:cs="Times New Roman"/>
      <w:spacing w:val="12"/>
      <w:kern w:val="0"/>
      <w:sz w:val="28"/>
      <w:szCs w:val="20"/>
    </w:rPr>
  </w:style>
  <w:style w:type="paragraph" w:customStyle="1" w:styleId="11">
    <w:name w:val="1"/>
    <w:basedOn w:val="a2"/>
    <w:uiPriority w:val="99"/>
    <w:rsid w:val="00611CDD"/>
    <w:pPr>
      <w:autoSpaceDE w:val="0"/>
      <w:autoSpaceDN w:val="0"/>
      <w:adjustRightInd w:val="0"/>
      <w:snapToGrid w:val="0"/>
      <w:spacing w:before="120" w:after="120"/>
      <w:ind w:left="1191" w:hanging="284"/>
      <w:jc w:val="both"/>
      <w:textAlignment w:val="baseline"/>
    </w:pPr>
    <w:rPr>
      <w:rFonts w:ascii="Times New Roman" w:eastAsia="華康中楷體" w:hAnsi="Times New Roman" w:cs="Times New Roman"/>
      <w:spacing w:val="12"/>
      <w:kern w:val="0"/>
      <w:sz w:val="28"/>
      <w:szCs w:val="20"/>
    </w:rPr>
  </w:style>
  <w:style w:type="paragraph" w:customStyle="1" w:styleId="af8">
    <w:name w:val="字元 字元 字元 字元 字元 字元 字元 字元 字元 字元 字元 字元 字元 字元 字元 字元 字元 字元 字元 字元 字元"/>
    <w:basedOn w:val="a2"/>
    <w:rsid w:val="00611CDD"/>
    <w:pPr>
      <w:widowControl/>
      <w:spacing w:after="160" w:line="240" w:lineRule="exact"/>
    </w:pPr>
    <w:rPr>
      <w:rFonts w:ascii="Tahoma" w:eastAsia="新細明體" w:hAnsi="Tahoma" w:cs="Times New Roman"/>
      <w:kern w:val="0"/>
      <w:sz w:val="20"/>
      <w:szCs w:val="20"/>
      <w:lang w:eastAsia="en-US"/>
    </w:rPr>
  </w:style>
  <w:style w:type="character" w:customStyle="1" w:styleId="af9">
    <w:name w:val="註解文字 字元"/>
    <w:basedOn w:val="a3"/>
    <w:link w:val="afa"/>
    <w:uiPriority w:val="99"/>
    <w:rsid w:val="00611CDD"/>
    <w:rPr>
      <w:rFonts w:ascii="Calibri" w:eastAsia="新細明體" w:hAnsi="Calibri" w:cs="Times New Roman"/>
    </w:rPr>
  </w:style>
  <w:style w:type="paragraph" w:styleId="afa">
    <w:name w:val="annotation text"/>
    <w:basedOn w:val="a2"/>
    <w:link w:val="af9"/>
    <w:uiPriority w:val="99"/>
    <w:unhideWhenUsed/>
    <w:rsid w:val="00611CDD"/>
    <w:rPr>
      <w:rFonts w:ascii="Calibri" w:eastAsia="新細明體" w:hAnsi="Calibri" w:cs="Times New Roman"/>
    </w:rPr>
  </w:style>
  <w:style w:type="character" w:customStyle="1" w:styleId="afb">
    <w:name w:val="註解主旨 字元"/>
    <w:basedOn w:val="af9"/>
    <w:link w:val="afc"/>
    <w:uiPriority w:val="99"/>
    <w:semiHidden/>
    <w:rsid w:val="00611CDD"/>
    <w:rPr>
      <w:rFonts w:ascii="Calibri" w:eastAsia="新細明體" w:hAnsi="Calibri" w:cs="Times New Roman"/>
      <w:b/>
      <w:bCs/>
    </w:rPr>
  </w:style>
  <w:style w:type="paragraph" w:styleId="afc">
    <w:name w:val="annotation subject"/>
    <w:basedOn w:val="afa"/>
    <w:next w:val="afa"/>
    <w:link w:val="afb"/>
    <w:uiPriority w:val="99"/>
    <w:semiHidden/>
    <w:unhideWhenUsed/>
    <w:rsid w:val="00611CDD"/>
    <w:rPr>
      <w:b/>
      <w:bCs/>
    </w:rPr>
  </w:style>
  <w:style w:type="character" w:customStyle="1" w:styleId="afd">
    <w:name w:val="註腳文字 字元"/>
    <w:basedOn w:val="a3"/>
    <w:link w:val="afe"/>
    <w:uiPriority w:val="99"/>
    <w:semiHidden/>
    <w:rsid w:val="00611CDD"/>
    <w:rPr>
      <w:rFonts w:ascii="Calibri" w:eastAsia="新細明體" w:hAnsi="Calibri" w:cs="Times New Roman"/>
      <w:sz w:val="20"/>
      <w:szCs w:val="20"/>
    </w:rPr>
  </w:style>
  <w:style w:type="paragraph" w:styleId="afe">
    <w:name w:val="footnote text"/>
    <w:basedOn w:val="a2"/>
    <w:link w:val="afd"/>
    <w:uiPriority w:val="99"/>
    <w:semiHidden/>
    <w:unhideWhenUsed/>
    <w:rsid w:val="00611CDD"/>
    <w:pPr>
      <w:snapToGrid w:val="0"/>
    </w:pPr>
    <w:rPr>
      <w:rFonts w:ascii="Calibri" w:eastAsia="新細明體" w:hAnsi="Calibri" w:cs="Times New Roman"/>
      <w:sz w:val="20"/>
      <w:szCs w:val="20"/>
    </w:rPr>
  </w:style>
  <w:style w:type="character" w:customStyle="1" w:styleId="HTML">
    <w:name w:val="HTML 預設格式 字元"/>
    <w:basedOn w:val="a3"/>
    <w:link w:val="HTML0"/>
    <w:rsid w:val="00611CDD"/>
    <w:rPr>
      <w:rFonts w:ascii="細明體" w:eastAsia="細明體" w:hAnsi="細明體" w:cs="Times New Roman"/>
      <w:kern w:val="0"/>
      <w:szCs w:val="24"/>
    </w:rPr>
  </w:style>
  <w:style w:type="paragraph" w:styleId="HTML0">
    <w:name w:val="HTML Preformatted"/>
    <w:basedOn w:val="a2"/>
    <w:link w:val="HTML"/>
    <w:unhideWhenUsed/>
    <w:rsid w:val="00611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paragraph" w:styleId="aff">
    <w:name w:val="TOC Heading"/>
    <w:basedOn w:val="1"/>
    <w:next w:val="a2"/>
    <w:uiPriority w:val="39"/>
    <w:unhideWhenUsed/>
    <w:qFormat/>
    <w:rsid w:val="00611CDD"/>
    <w:pPr>
      <w:keepLines/>
      <w:widowControl/>
      <w:spacing w:before="480" w:after="0" w:line="276" w:lineRule="auto"/>
      <w:outlineLvl w:val="9"/>
    </w:pPr>
    <w:rPr>
      <w:rFonts w:ascii="Cambria" w:eastAsia="新細明體" w:hAnsi="Cambria" w:cs="Times New Roman"/>
      <w:color w:val="365F91"/>
      <w:kern w:val="0"/>
      <w:sz w:val="28"/>
      <w:szCs w:val="28"/>
    </w:rPr>
  </w:style>
  <w:style w:type="paragraph" w:styleId="21">
    <w:name w:val="toc 2"/>
    <w:basedOn w:val="a2"/>
    <w:next w:val="a2"/>
    <w:autoRedefine/>
    <w:uiPriority w:val="39"/>
    <w:unhideWhenUsed/>
    <w:qFormat/>
    <w:rsid w:val="00611CDD"/>
    <w:pPr>
      <w:widowControl/>
      <w:spacing w:after="100" w:line="276" w:lineRule="auto"/>
      <w:ind w:left="220"/>
    </w:pPr>
    <w:rPr>
      <w:rFonts w:ascii="Calibri" w:eastAsia="新細明體" w:hAnsi="Calibri" w:cs="Times New Roman"/>
      <w:kern w:val="0"/>
      <w:sz w:val="22"/>
    </w:rPr>
  </w:style>
  <w:style w:type="paragraph" w:styleId="12">
    <w:name w:val="toc 1"/>
    <w:basedOn w:val="a2"/>
    <w:next w:val="a2"/>
    <w:autoRedefine/>
    <w:uiPriority w:val="39"/>
    <w:unhideWhenUsed/>
    <w:qFormat/>
    <w:rsid w:val="00611CDD"/>
    <w:pPr>
      <w:widowControl/>
      <w:tabs>
        <w:tab w:val="right" w:leader="dot" w:pos="8296"/>
      </w:tabs>
      <w:spacing w:after="100" w:line="276" w:lineRule="auto"/>
    </w:pPr>
    <w:rPr>
      <w:rFonts w:ascii="標楷體" w:eastAsia="標楷體" w:hAnsi="標楷體" w:cs="Times New Roman"/>
      <w:noProof/>
      <w:kern w:val="0"/>
      <w:sz w:val="22"/>
    </w:rPr>
  </w:style>
  <w:style w:type="paragraph" w:styleId="31">
    <w:name w:val="toc 3"/>
    <w:basedOn w:val="a2"/>
    <w:next w:val="a2"/>
    <w:autoRedefine/>
    <w:uiPriority w:val="39"/>
    <w:unhideWhenUsed/>
    <w:qFormat/>
    <w:rsid w:val="00611CDD"/>
    <w:pPr>
      <w:widowControl/>
      <w:spacing w:after="100" w:line="276" w:lineRule="auto"/>
      <w:ind w:left="440"/>
    </w:pPr>
    <w:rPr>
      <w:rFonts w:ascii="Calibri" w:eastAsia="新細明體" w:hAnsi="Calibri" w:cs="Times New Roman"/>
      <w:kern w:val="0"/>
      <w:sz w:val="22"/>
    </w:rPr>
  </w:style>
  <w:style w:type="paragraph" w:customStyle="1" w:styleId="Standard">
    <w:name w:val="Standard"/>
    <w:rsid w:val="00611CDD"/>
    <w:pPr>
      <w:widowControl w:val="0"/>
      <w:suppressAutoHyphens/>
      <w:autoSpaceDN w:val="0"/>
      <w:textAlignment w:val="baseline"/>
    </w:pPr>
    <w:rPr>
      <w:rFonts w:ascii="標楷體" w:eastAsia="標楷體" w:hAnsi="標楷體" w:cs="標楷體"/>
      <w:kern w:val="3"/>
      <w:sz w:val="28"/>
      <w:szCs w:val="12"/>
    </w:rPr>
  </w:style>
  <w:style w:type="paragraph" w:customStyle="1" w:styleId="a1">
    <w:name w:val="段落１"/>
    <w:basedOn w:val="a2"/>
    <w:rsid w:val="00611CDD"/>
    <w:pPr>
      <w:numPr>
        <w:numId w:val="2"/>
      </w:numPr>
      <w:spacing w:line="400" w:lineRule="atLeast"/>
      <w:jc w:val="both"/>
    </w:pPr>
    <w:rPr>
      <w:rFonts w:ascii="標楷體" w:eastAsia="標楷體" w:hAnsi="Times New Roman" w:cs="Times New Roman" w:hint="eastAsia"/>
      <w:sz w:val="28"/>
      <w:szCs w:val="20"/>
    </w:rPr>
  </w:style>
  <w:style w:type="paragraph" w:styleId="aff0">
    <w:name w:val="Body Text Indent"/>
    <w:basedOn w:val="a2"/>
    <w:link w:val="aff1"/>
    <w:unhideWhenUsed/>
    <w:rsid w:val="00611CDD"/>
    <w:pPr>
      <w:spacing w:after="120"/>
      <w:ind w:leftChars="200" w:left="480"/>
    </w:pPr>
    <w:rPr>
      <w:rFonts w:ascii="Calibri" w:eastAsia="新細明體" w:hAnsi="Calibri" w:cs="Times New Roman"/>
    </w:rPr>
  </w:style>
  <w:style w:type="character" w:customStyle="1" w:styleId="aff1">
    <w:name w:val="本文縮排 字元"/>
    <w:basedOn w:val="a3"/>
    <w:link w:val="aff0"/>
    <w:rsid w:val="00611CDD"/>
    <w:rPr>
      <w:rFonts w:ascii="Calibri" w:eastAsia="新細明體" w:hAnsi="Calibri" w:cs="Times New Roman"/>
    </w:rPr>
  </w:style>
  <w:style w:type="character" w:customStyle="1" w:styleId="aff2">
    <w:name w:val="章節附註文字 字元"/>
    <w:basedOn w:val="a3"/>
    <w:link w:val="aff3"/>
    <w:uiPriority w:val="99"/>
    <w:semiHidden/>
    <w:rsid w:val="00611CDD"/>
    <w:rPr>
      <w:rFonts w:ascii="Calibri" w:eastAsia="新細明體" w:hAnsi="Calibri" w:cs="Times New Roman"/>
    </w:rPr>
  </w:style>
  <w:style w:type="paragraph" w:styleId="aff3">
    <w:name w:val="endnote text"/>
    <w:basedOn w:val="a2"/>
    <w:link w:val="aff2"/>
    <w:uiPriority w:val="99"/>
    <w:semiHidden/>
    <w:unhideWhenUsed/>
    <w:rsid w:val="00611CDD"/>
    <w:pPr>
      <w:snapToGrid w:val="0"/>
    </w:pPr>
    <w:rPr>
      <w:rFonts w:ascii="Calibri" w:eastAsia="新細明體" w:hAnsi="Calibri" w:cs="Times New Roman"/>
    </w:rPr>
  </w:style>
  <w:style w:type="table" w:styleId="aff4">
    <w:name w:val="Table Grid"/>
    <w:basedOn w:val="a4"/>
    <w:uiPriority w:val="59"/>
    <w:rsid w:val="00F21D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3"/>
    <w:uiPriority w:val="99"/>
    <w:semiHidden/>
    <w:unhideWhenUsed/>
    <w:rsid w:val="00F7715E"/>
    <w:rPr>
      <w:sz w:val="18"/>
      <w:szCs w:val="18"/>
    </w:rPr>
  </w:style>
  <w:style w:type="character" w:styleId="aff6">
    <w:name w:val="Emphasis"/>
    <w:basedOn w:val="a3"/>
    <w:uiPriority w:val="20"/>
    <w:qFormat/>
    <w:rsid w:val="00F7715E"/>
    <w:rPr>
      <w:i/>
      <w:iCs/>
    </w:rPr>
  </w:style>
  <w:style w:type="paragraph" w:customStyle="1" w:styleId="msonormal0">
    <w:name w:val="msonormal"/>
    <w:basedOn w:val="a2"/>
    <w:rsid w:val="00987C9C"/>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2"/>
    <w:rsid w:val="00987C9C"/>
    <w:pPr>
      <w:widowControl/>
      <w:spacing w:before="100" w:beforeAutospacing="1" w:after="100" w:afterAutospacing="1"/>
    </w:pPr>
    <w:rPr>
      <w:rFonts w:ascii="新細明體" w:eastAsia="新細明體" w:hAnsi="新細明體" w:cs="新細明體"/>
      <w:kern w:val="0"/>
      <w:sz w:val="18"/>
      <w:szCs w:val="18"/>
    </w:rPr>
  </w:style>
  <w:style w:type="paragraph" w:customStyle="1" w:styleId="xl63">
    <w:name w:val="xl63"/>
    <w:basedOn w:val="a2"/>
    <w:rsid w:val="00987C9C"/>
    <w:pPr>
      <w:widowControl/>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4">
    <w:name w:val="xl64"/>
    <w:basedOn w:val="a2"/>
    <w:rsid w:val="00987C9C"/>
    <w:pPr>
      <w:widowControl/>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5">
    <w:name w:val="xl65"/>
    <w:basedOn w:val="a2"/>
    <w:rsid w:val="00987C9C"/>
    <w:pPr>
      <w:widowControl/>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6">
    <w:name w:val="xl66"/>
    <w:basedOn w:val="a2"/>
    <w:rsid w:val="00987C9C"/>
    <w:pPr>
      <w:widowControl/>
      <w:pBdr>
        <w:top w:val="single" w:sz="8" w:space="0" w:color="auto"/>
        <w:left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7">
    <w:name w:val="xl67"/>
    <w:basedOn w:val="a2"/>
    <w:rsid w:val="00987C9C"/>
    <w:pPr>
      <w:widowControl/>
      <w:pBdr>
        <w:top w:val="single" w:sz="8" w:space="0" w:color="auto"/>
        <w:bottom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8">
    <w:name w:val="xl68"/>
    <w:basedOn w:val="a2"/>
    <w:rsid w:val="00987C9C"/>
    <w:pPr>
      <w:widowControl/>
      <w:pBdr>
        <w:top w:val="single" w:sz="8" w:space="0" w:color="auto"/>
        <w:left w:val="single" w:sz="4" w:space="0" w:color="auto"/>
        <w:bottom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9">
    <w:name w:val="xl69"/>
    <w:basedOn w:val="a2"/>
    <w:rsid w:val="00987C9C"/>
    <w:pPr>
      <w:widowControl/>
      <w:pBdr>
        <w:top w:val="single" w:sz="8" w:space="0" w:color="auto"/>
        <w:left w:val="single" w:sz="4" w:space="0" w:color="auto"/>
        <w:bottom w:val="single" w:sz="4" w:space="0" w:color="auto"/>
      </w:pBdr>
      <w:shd w:val="clear" w:color="000000" w:fill="FCE4D6"/>
      <w:spacing w:before="100" w:beforeAutospacing="1" w:after="100" w:afterAutospacing="1"/>
      <w:jc w:val="center"/>
    </w:pPr>
    <w:rPr>
      <w:rFonts w:ascii="微軟正黑體" w:eastAsia="微軟正黑體" w:hAnsi="微軟正黑體" w:cs="新細明體"/>
      <w:b/>
      <w:bCs/>
      <w:kern w:val="0"/>
      <w:szCs w:val="24"/>
    </w:rPr>
  </w:style>
  <w:style w:type="paragraph" w:customStyle="1" w:styleId="xl70">
    <w:name w:val="xl70"/>
    <w:basedOn w:val="a2"/>
    <w:rsid w:val="00987C9C"/>
    <w:pPr>
      <w:widowControl/>
      <w:pBdr>
        <w:top w:val="single" w:sz="8" w:space="0" w:color="auto"/>
        <w:bottom w:val="single" w:sz="4" w:space="0" w:color="auto"/>
      </w:pBdr>
      <w:shd w:val="clear" w:color="000000" w:fill="FCE4D6"/>
      <w:spacing w:before="100" w:beforeAutospacing="1" w:after="100" w:afterAutospacing="1"/>
      <w:jc w:val="center"/>
    </w:pPr>
    <w:rPr>
      <w:rFonts w:ascii="微軟正黑體" w:eastAsia="微軟正黑體" w:hAnsi="微軟正黑體" w:cs="新細明體"/>
      <w:b/>
      <w:bCs/>
      <w:kern w:val="0"/>
      <w:szCs w:val="24"/>
    </w:rPr>
  </w:style>
  <w:style w:type="paragraph" w:customStyle="1" w:styleId="xl71">
    <w:name w:val="xl71"/>
    <w:basedOn w:val="a2"/>
    <w:rsid w:val="00987C9C"/>
    <w:pPr>
      <w:widowControl/>
      <w:pBdr>
        <w:top w:val="single" w:sz="8" w:space="0" w:color="auto"/>
        <w:bottom w:val="single" w:sz="4" w:space="0" w:color="auto"/>
        <w:right w:val="single" w:sz="4" w:space="0" w:color="auto"/>
      </w:pBdr>
      <w:shd w:val="clear" w:color="000000" w:fill="FCE4D6"/>
      <w:spacing w:before="100" w:beforeAutospacing="1" w:after="100" w:afterAutospacing="1"/>
      <w:jc w:val="center"/>
    </w:pPr>
    <w:rPr>
      <w:rFonts w:ascii="微軟正黑體" w:eastAsia="微軟正黑體" w:hAnsi="微軟正黑體" w:cs="新細明體"/>
      <w:b/>
      <w:bCs/>
      <w:kern w:val="0"/>
      <w:szCs w:val="24"/>
    </w:rPr>
  </w:style>
  <w:style w:type="paragraph" w:customStyle="1" w:styleId="xl72">
    <w:name w:val="xl72"/>
    <w:basedOn w:val="a2"/>
    <w:rsid w:val="00987C9C"/>
    <w:pPr>
      <w:widowControl/>
      <w:pBdr>
        <w:top w:val="single" w:sz="8" w:space="0" w:color="auto"/>
        <w:left w:val="single" w:sz="4" w:space="0" w:color="auto"/>
        <w:bottom w:val="single" w:sz="4" w:space="0" w:color="auto"/>
        <w:right w:val="single" w:sz="8"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73">
    <w:name w:val="xl73"/>
    <w:basedOn w:val="a2"/>
    <w:rsid w:val="00987C9C"/>
    <w:pPr>
      <w:widowControl/>
      <w:pBdr>
        <w:left w:val="single" w:sz="4" w:space="0" w:color="auto"/>
        <w:bottom w:val="single" w:sz="8" w:space="0" w:color="auto"/>
        <w:right w:val="single" w:sz="4" w:space="0" w:color="auto"/>
      </w:pBdr>
      <w:shd w:val="clear" w:color="000000" w:fill="FCE4D6"/>
      <w:spacing w:before="100" w:beforeAutospacing="1" w:after="100" w:afterAutospacing="1"/>
      <w:jc w:val="center"/>
    </w:pPr>
    <w:rPr>
      <w:rFonts w:ascii="微軟正黑體" w:eastAsia="微軟正黑體" w:hAnsi="微軟正黑體" w:cs="新細明體"/>
      <w:b/>
      <w:bCs/>
      <w:kern w:val="0"/>
      <w:szCs w:val="24"/>
    </w:rPr>
  </w:style>
  <w:style w:type="character" w:styleId="aff7">
    <w:name w:val="FollowedHyperlink"/>
    <w:basedOn w:val="a3"/>
    <w:unhideWhenUsed/>
    <w:rsid w:val="000569FE"/>
    <w:rPr>
      <w:color w:val="954F72"/>
      <w:u w:val="single"/>
    </w:rPr>
  </w:style>
  <w:style w:type="paragraph" w:customStyle="1" w:styleId="xl74">
    <w:name w:val="xl74"/>
    <w:basedOn w:val="a2"/>
    <w:rsid w:val="000569FE"/>
    <w:pPr>
      <w:widowControl/>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75">
    <w:name w:val="xl75"/>
    <w:basedOn w:val="a2"/>
    <w:rsid w:val="000569FE"/>
    <w:pPr>
      <w:widowControl/>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76">
    <w:name w:val="xl76"/>
    <w:basedOn w:val="a2"/>
    <w:rsid w:val="000569FE"/>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7">
    <w:name w:val="xl77"/>
    <w:basedOn w:val="a2"/>
    <w:rsid w:val="000569FE"/>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2"/>
    <w:rsid w:val="000569FE"/>
    <w:pPr>
      <w:widowControl/>
      <w:pBdr>
        <w:top w:val="single" w:sz="4" w:space="0" w:color="auto"/>
        <w:left w:val="single" w:sz="8" w:space="0" w:color="auto"/>
        <w:bottom w:val="single" w:sz="8"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9">
    <w:name w:val="xl79"/>
    <w:basedOn w:val="a2"/>
    <w:rsid w:val="000569FE"/>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0">
    <w:name w:val="xl80"/>
    <w:basedOn w:val="a2"/>
    <w:rsid w:val="000569FE"/>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新細明體" w:eastAsia="新細明體" w:hAnsi="新細明體" w:cs="新細明體"/>
      <w:kern w:val="0"/>
      <w:szCs w:val="24"/>
    </w:rPr>
  </w:style>
  <w:style w:type="character" w:customStyle="1" w:styleId="90">
    <w:name w:val="標題 9 字元"/>
    <w:basedOn w:val="a3"/>
    <w:link w:val="9"/>
    <w:uiPriority w:val="9"/>
    <w:semiHidden/>
    <w:rsid w:val="001C3658"/>
    <w:rPr>
      <w:rFonts w:asciiTheme="majorHAnsi" w:eastAsiaTheme="majorEastAsia" w:hAnsiTheme="majorHAnsi" w:cstheme="majorBidi"/>
      <w:sz w:val="36"/>
      <w:szCs w:val="36"/>
    </w:rPr>
  </w:style>
  <w:style w:type="paragraph" w:styleId="aff8">
    <w:name w:val="Plain Text"/>
    <w:basedOn w:val="a2"/>
    <w:link w:val="aff9"/>
    <w:rsid w:val="00DF0233"/>
    <w:rPr>
      <w:rFonts w:ascii="細明體" w:eastAsia="細明體" w:hAnsi="Courier New" w:cs="Times New Roman"/>
      <w:szCs w:val="20"/>
    </w:rPr>
  </w:style>
  <w:style w:type="character" w:customStyle="1" w:styleId="aff9">
    <w:name w:val="純文字 字元"/>
    <w:basedOn w:val="a3"/>
    <w:link w:val="aff8"/>
    <w:rsid w:val="00DF0233"/>
    <w:rPr>
      <w:rFonts w:ascii="細明體" w:eastAsia="細明體" w:hAnsi="Courier New" w:cs="Times New Roman"/>
      <w:szCs w:val="20"/>
    </w:rPr>
  </w:style>
  <w:style w:type="paragraph" w:customStyle="1" w:styleId="13">
    <w:name w:val="純文字1"/>
    <w:basedOn w:val="a2"/>
    <w:rsid w:val="00DF0233"/>
    <w:pPr>
      <w:adjustRightInd w:val="0"/>
      <w:textAlignment w:val="baseline"/>
    </w:pPr>
    <w:rPr>
      <w:rFonts w:ascii="細明體" w:eastAsia="細明體" w:hAnsi="Courier New" w:cs="Times New Roman"/>
      <w:szCs w:val="20"/>
    </w:rPr>
  </w:style>
  <w:style w:type="character" w:customStyle="1" w:styleId="cbottom1">
    <w:name w:val="cbottom1"/>
    <w:rsid w:val="00DF0233"/>
    <w:rPr>
      <w:rFonts w:ascii="Arial" w:hAnsi="Arial" w:cs="Arial" w:hint="default"/>
      <w:color w:val="5B5B5B"/>
      <w:sz w:val="20"/>
      <w:szCs w:val="20"/>
    </w:rPr>
  </w:style>
  <w:style w:type="character" w:customStyle="1" w:styleId="ak">
    <w:name w:val="ak"/>
    <w:basedOn w:val="a3"/>
    <w:rsid w:val="00DF0233"/>
  </w:style>
  <w:style w:type="paragraph" w:customStyle="1" w:styleId="affa">
    <w:name w:val="段落二"/>
    <w:basedOn w:val="a2"/>
    <w:rsid w:val="00DF0233"/>
    <w:pPr>
      <w:spacing w:line="400" w:lineRule="atLeast"/>
      <w:ind w:left="1080" w:hanging="540"/>
      <w:jc w:val="both"/>
    </w:pPr>
    <w:rPr>
      <w:rFonts w:ascii="標楷體" w:eastAsia="標楷體" w:hAnsi="Times New Roman" w:cs="Times New Roman" w:hint="eastAsia"/>
      <w:sz w:val="28"/>
      <w:szCs w:val="20"/>
    </w:rPr>
  </w:style>
  <w:style w:type="character" w:customStyle="1" w:styleId="af">
    <w:name w:val="清單段落 字元"/>
    <w:link w:val="ae"/>
    <w:uiPriority w:val="34"/>
    <w:rsid w:val="00DF0233"/>
  </w:style>
  <w:style w:type="paragraph" w:styleId="a">
    <w:name w:val="List Bullet"/>
    <w:basedOn w:val="a2"/>
    <w:autoRedefine/>
    <w:rsid w:val="00DF0233"/>
    <w:pPr>
      <w:numPr>
        <w:numId w:val="64"/>
      </w:numPr>
      <w:adjustRightInd w:val="0"/>
      <w:textAlignment w:val="baseline"/>
    </w:pPr>
    <w:rPr>
      <w:rFonts w:ascii="Times New Roman" w:eastAsia="新細明體" w:hAnsi="Times New Roman" w:cs="Times New Roman"/>
      <w:szCs w:val="20"/>
    </w:rPr>
  </w:style>
  <w:style w:type="paragraph" w:customStyle="1" w:styleId="TableParagraph">
    <w:name w:val="Table Paragraph"/>
    <w:basedOn w:val="a2"/>
    <w:uiPriority w:val="1"/>
    <w:qFormat/>
    <w:rsid w:val="00DF0233"/>
    <w:pPr>
      <w:autoSpaceDE w:val="0"/>
      <w:autoSpaceDN w:val="0"/>
      <w:ind w:left="112"/>
    </w:pPr>
    <w:rPr>
      <w:rFonts w:ascii="標楷體" w:eastAsia="標楷體" w:hAnsi="標楷體" w:cs="標楷體"/>
      <w:kern w:val="0"/>
      <w:sz w:val="22"/>
    </w:rPr>
  </w:style>
  <w:style w:type="paragraph" w:customStyle="1" w:styleId="a0">
    <w:name w:val="條文三"/>
    <w:basedOn w:val="a2"/>
    <w:rsid w:val="00DF0233"/>
    <w:pPr>
      <w:numPr>
        <w:numId w:val="65"/>
      </w:numPr>
      <w:tabs>
        <w:tab w:val="clear" w:pos="720"/>
        <w:tab w:val="num" w:pos="1287"/>
      </w:tabs>
      <w:adjustRightInd w:val="0"/>
      <w:ind w:left="567" w:right="57"/>
      <w:jc w:val="both"/>
      <w:textAlignment w:val="baseline"/>
    </w:pPr>
    <w:rPr>
      <w:rFonts w:ascii="全真楷書" w:eastAsia="全真楷書"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Normal Table" w:semiHidden="0" w:unhideWhenUsed="0"/>
    <w:lsdException w:name="Table Subtle 2" w:semiHidden="0" w:unhideWhenUsed="0"/>
    <w:lsdException w:name="Table Web 3" w:semiHidden="0" w:unhideWhenUsed="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pPr>
      <w:widowControl w:val="0"/>
    </w:pPr>
  </w:style>
  <w:style w:type="paragraph" w:styleId="1">
    <w:name w:val="heading 1"/>
    <w:basedOn w:val="a2"/>
    <w:next w:val="a2"/>
    <w:link w:val="10"/>
    <w:uiPriority w:val="9"/>
    <w:qFormat/>
    <w:rsid w:val="009A6324"/>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2"/>
    <w:next w:val="a2"/>
    <w:link w:val="20"/>
    <w:uiPriority w:val="9"/>
    <w:semiHidden/>
    <w:unhideWhenUsed/>
    <w:qFormat/>
    <w:rsid w:val="00611CDD"/>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2"/>
    <w:link w:val="30"/>
    <w:qFormat/>
    <w:rsid w:val="00611CDD"/>
    <w:pPr>
      <w:widowControl/>
      <w:spacing w:before="100" w:beforeAutospacing="1" w:after="100" w:afterAutospacing="1"/>
      <w:outlineLvl w:val="2"/>
    </w:pPr>
    <w:rPr>
      <w:rFonts w:ascii="新細明體" w:eastAsia="新細明體" w:hAnsi="新細明體" w:cs="Times New Roman"/>
      <w:b/>
      <w:bCs/>
      <w:kern w:val="0"/>
      <w:sz w:val="27"/>
      <w:szCs w:val="27"/>
    </w:rPr>
  </w:style>
  <w:style w:type="paragraph" w:styleId="7">
    <w:name w:val="heading 7"/>
    <w:basedOn w:val="a2"/>
    <w:next w:val="a2"/>
    <w:link w:val="70"/>
    <w:uiPriority w:val="9"/>
    <w:semiHidden/>
    <w:unhideWhenUsed/>
    <w:qFormat/>
    <w:rsid w:val="00611CDD"/>
    <w:pPr>
      <w:keepNext/>
      <w:spacing w:line="720" w:lineRule="auto"/>
      <w:ind w:leftChars="400" w:left="400"/>
      <w:outlineLvl w:val="6"/>
    </w:pPr>
    <w:rPr>
      <w:rFonts w:asciiTheme="majorHAnsi" w:eastAsiaTheme="majorEastAsia" w:hAnsiTheme="majorHAnsi" w:cstheme="majorBidi"/>
      <w:b/>
      <w:bCs/>
      <w:sz w:val="36"/>
      <w:szCs w:val="36"/>
    </w:rPr>
  </w:style>
  <w:style w:type="paragraph" w:styleId="9">
    <w:name w:val="heading 9"/>
    <w:basedOn w:val="a2"/>
    <w:next w:val="a2"/>
    <w:link w:val="90"/>
    <w:uiPriority w:val="9"/>
    <w:semiHidden/>
    <w:unhideWhenUsed/>
    <w:qFormat/>
    <w:rsid w:val="001C3658"/>
    <w:pPr>
      <w:keepNext/>
      <w:spacing w:line="720" w:lineRule="auto"/>
      <w:ind w:leftChars="400" w:left="400"/>
      <w:outlineLvl w:val="8"/>
    </w:pPr>
    <w:rPr>
      <w:rFonts w:asciiTheme="majorHAnsi" w:eastAsiaTheme="majorEastAsia" w:hAnsiTheme="majorHAnsi" w:cstheme="majorBidi"/>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link w:val="1"/>
    <w:uiPriority w:val="9"/>
    <w:rsid w:val="009A6324"/>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semiHidden/>
    <w:rsid w:val="00611CDD"/>
    <w:rPr>
      <w:rFonts w:asciiTheme="majorHAnsi" w:eastAsiaTheme="majorEastAsia" w:hAnsiTheme="majorHAnsi" w:cstheme="majorBidi"/>
      <w:b/>
      <w:bCs/>
      <w:sz w:val="48"/>
      <w:szCs w:val="48"/>
    </w:rPr>
  </w:style>
  <w:style w:type="character" w:customStyle="1" w:styleId="30">
    <w:name w:val="標題 3 字元"/>
    <w:basedOn w:val="a3"/>
    <w:link w:val="3"/>
    <w:rsid w:val="00611CDD"/>
    <w:rPr>
      <w:rFonts w:ascii="新細明體" w:eastAsia="新細明體" w:hAnsi="新細明體" w:cs="Times New Roman"/>
      <w:b/>
      <w:bCs/>
      <w:kern w:val="0"/>
      <w:sz w:val="27"/>
      <w:szCs w:val="27"/>
    </w:rPr>
  </w:style>
  <w:style w:type="character" w:customStyle="1" w:styleId="70">
    <w:name w:val="標題 7 字元"/>
    <w:basedOn w:val="a3"/>
    <w:link w:val="7"/>
    <w:uiPriority w:val="9"/>
    <w:semiHidden/>
    <w:rsid w:val="00611CDD"/>
    <w:rPr>
      <w:rFonts w:asciiTheme="majorHAnsi" w:eastAsiaTheme="majorEastAsia" w:hAnsiTheme="majorHAnsi" w:cstheme="majorBidi"/>
      <w:b/>
      <w:bCs/>
      <w:sz w:val="36"/>
      <w:szCs w:val="36"/>
    </w:rPr>
  </w:style>
  <w:style w:type="paragraph" w:styleId="a6">
    <w:name w:val="No Spacing"/>
    <w:link w:val="a7"/>
    <w:uiPriority w:val="1"/>
    <w:qFormat/>
    <w:rsid w:val="009A6324"/>
    <w:pPr>
      <w:spacing w:before="100"/>
    </w:pPr>
    <w:rPr>
      <w:kern w:val="0"/>
      <w:sz w:val="20"/>
      <w:szCs w:val="20"/>
    </w:rPr>
  </w:style>
  <w:style w:type="character" w:customStyle="1" w:styleId="a7">
    <w:name w:val="無間距 字元"/>
    <w:basedOn w:val="a3"/>
    <w:link w:val="a6"/>
    <w:uiPriority w:val="1"/>
    <w:rsid w:val="009A6324"/>
    <w:rPr>
      <w:kern w:val="0"/>
      <w:sz w:val="20"/>
      <w:szCs w:val="20"/>
    </w:rPr>
  </w:style>
  <w:style w:type="paragraph" w:styleId="a8">
    <w:name w:val="Date"/>
    <w:basedOn w:val="a2"/>
    <w:next w:val="a2"/>
    <w:link w:val="a9"/>
    <w:uiPriority w:val="99"/>
    <w:semiHidden/>
    <w:unhideWhenUsed/>
    <w:rsid w:val="009A6324"/>
    <w:pPr>
      <w:jc w:val="right"/>
    </w:pPr>
  </w:style>
  <w:style w:type="character" w:customStyle="1" w:styleId="a9">
    <w:name w:val="日期 字元"/>
    <w:basedOn w:val="a3"/>
    <w:link w:val="a8"/>
    <w:uiPriority w:val="99"/>
    <w:semiHidden/>
    <w:rsid w:val="009A6324"/>
  </w:style>
  <w:style w:type="paragraph" w:styleId="aa">
    <w:name w:val="header"/>
    <w:basedOn w:val="a2"/>
    <w:link w:val="ab"/>
    <w:unhideWhenUsed/>
    <w:rsid w:val="0047187C"/>
    <w:pPr>
      <w:tabs>
        <w:tab w:val="center" w:pos="4153"/>
        <w:tab w:val="right" w:pos="8306"/>
      </w:tabs>
      <w:snapToGrid w:val="0"/>
    </w:pPr>
    <w:rPr>
      <w:sz w:val="20"/>
      <w:szCs w:val="20"/>
    </w:rPr>
  </w:style>
  <w:style w:type="character" w:customStyle="1" w:styleId="ab">
    <w:name w:val="頁首 字元"/>
    <w:basedOn w:val="a3"/>
    <w:link w:val="aa"/>
    <w:rsid w:val="0047187C"/>
    <w:rPr>
      <w:sz w:val="20"/>
      <w:szCs w:val="20"/>
    </w:rPr>
  </w:style>
  <w:style w:type="paragraph" w:styleId="ac">
    <w:name w:val="footer"/>
    <w:basedOn w:val="a2"/>
    <w:link w:val="ad"/>
    <w:uiPriority w:val="99"/>
    <w:unhideWhenUsed/>
    <w:rsid w:val="0047187C"/>
    <w:pPr>
      <w:tabs>
        <w:tab w:val="center" w:pos="4153"/>
        <w:tab w:val="right" w:pos="8306"/>
      </w:tabs>
      <w:snapToGrid w:val="0"/>
    </w:pPr>
    <w:rPr>
      <w:sz w:val="20"/>
      <w:szCs w:val="20"/>
    </w:rPr>
  </w:style>
  <w:style w:type="character" w:customStyle="1" w:styleId="ad">
    <w:name w:val="頁尾 字元"/>
    <w:basedOn w:val="a3"/>
    <w:link w:val="ac"/>
    <w:uiPriority w:val="99"/>
    <w:rsid w:val="0047187C"/>
    <w:rPr>
      <w:sz w:val="20"/>
      <w:szCs w:val="20"/>
    </w:rPr>
  </w:style>
  <w:style w:type="paragraph" w:styleId="ae">
    <w:name w:val="List Paragraph"/>
    <w:basedOn w:val="a2"/>
    <w:link w:val="af"/>
    <w:qFormat/>
    <w:rsid w:val="009216AD"/>
    <w:pPr>
      <w:ind w:leftChars="200" w:left="480"/>
    </w:pPr>
  </w:style>
  <w:style w:type="paragraph" w:styleId="af0">
    <w:name w:val="Body Text"/>
    <w:basedOn w:val="a2"/>
    <w:link w:val="af1"/>
    <w:uiPriority w:val="99"/>
    <w:rsid w:val="00611CDD"/>
    <w:rPr>
      <w:rFonts w:ascii="Times New Roman" w:eastAsia="新細明體" w:hAnsi="Times New Roman" w:cs="Times New Roman"/>
      <w:sz w:val="32"/>
      <w:szCs w:val="20"/>
    </w:rPr>
  </w:style>
  <w:style w:type="character" w:customStyle="1" w:styleId="af1">
    <w:name w:val="本文 字元"/>
    <w:basedOn w:val="a3"/>
    <w:link w:val="af0"/>
    <w:uiPriority w:val="99"/>
    <w:rsid w:val="00611CDD"/>
    <w:rPr>
      <w:rFonts w:ascii="Times New Roman" w:eastAsia="新細明體" w:hAnsi="Times New Roman" w:cs="Times New Roman"/>
      <w:sz w:val="32"/>
      <w:szCs w:val="20"/>
    </w:rPr>
  </w:style>
  <w:style w:type="character" w:customStyle="1" w:styleId="af2">
    <w:name w:val="註解方塊文字 字元"/>
    <w:basedOn w:val="a3"/>
    <w:link w:val="af3"/>
    <w:semiHidden/>
    <w:rsid w:val="00611CDD"/>
    <w:rPr>
      <w:rFonts w:ascii="Cambria" w:eastAsia="新細明體" w:hAnsi="Cambria" w:cs="Times New Roman"/>
      <w:sz w:val="18"/>
      <w:szCs w:val="18"/>
    </w:rPr>
  </w:style>
  <w:style w:type="paragraph" w:styleId="af3">
    <w:name w:val="Balloon Text"/>
    <w:basedOn w:val="a2"/>
    <w:link w:val="af2"/>
    <w:semiHidden/>
    <w:unhideWhenUsed/>
    <w:rsid w:val="00611CDD"/>
    <w:rPr>
      <w:rFonts w:ascii="Cambria" w:eastAsia="新細明體" w:hAnsi="Cambria" w:cs="Times New Roman"/>
      <w:sz w:val="18"/>
      <w:szCs w:val="18"/>
    </w:rPr>
  </w:style>
  <w:style w:type="character" w:styleId="af4">
    <w:name w:val="Hyperlink"/>
    <w:unhideWhenUsed/>
    <w:rsid w:val="00611CDD"/>
    <w:rPr>
      <w:color w:val="0000FF"/>
      <w:u w:val="single"/>
    </w:rPr>
  </w:style>
  <w:style w:type="character" w:styleId="af5">
    <w:name w:val="page number"/>
    <w:rsid w:val="00611CDD"/>
  </w:style>
  <w:style w:type="paragraph" w:customStyle="1" w:styleId="af6">
    <w:name w:val="段落"/>
    <w:basedOn w:val="a2"/>
    <w:rsid w:val="00611CDD"/>
    <w:pPr>
      <w:spacing w:line="520" w:lineRule="exact"/>
      <w:jc w:val="both"/>
    </w:pPr>
    <w:rPr>
      <w:rFonts w:ascii="標楷體" w:eastAsia="標楷體" w:hAnsi="Times New Roman" w:cs="Times New Roman"/>
      <w:sz w:val="32"/>
      <w:szCs w:val="20"/>
    </w:rPr>
  </w:style>
  <w:style w:type="paragraph" w:customStyle="1" w:styleId="af7">
    <w:name w:val="字元 字元 字元"/>
    <w:basedOn w:val="a2"/>
    <w:autoRedefine/>
    <w:rsid w:val="00611CDD"/>
    <w:pPr>
      <w:snapToGrid w:val="0"/>
      <w:spacing w:line="280" w:lineRule="exact"/>
      <w:ind w:left="504" w:hangingChars="200" w:hanging="504"/>
      <w:jc w:val="both"/>
    </w:pPr>
    <w:rPr>
      <w:rFonts w:ascii="Times New Roman" w:eastAsia="標楷體" w:hAnsi="標楷體" w:cs="Times New Roman"/>
      <w:bCs/>
      <w:spacing w:val="6"/>
      <w:szCs w:val="24"/>
    </w:rPr>
  </w:style>
  <w:style w:type="paragraph" w:customStyle="1" w:styleId="03">
    <w:name w:val="段落03"/>
    <w:basedOn w:val="a2"/>
    <w:autoRedefine/>
    <w:rsid w:val="00611CDD"/>
    <w:pPr>
      <w:spacing w:line="520" w:lineRule="exact"/>
      <w:ind w:leftChars="550" w:left="1560" w:hangingChars="100" w:hanging="240"/>
      <w:jc w:val="both"/>
    </w:pPr>
    <w:rPr>
      <w:rFonts w:ascii="標楷體" w:eastAsia="標楷體" w:hAnsi="標楷體" w:cs="Times New Roman"/>
      <w:szCs w:val="20"/>
    </w:rPr>
  </w:style>
  <w:style w:type="paragraph" w:customStyle="1" w:styleId="02">
    <w:name w:val="段落02"/>
    <w:basedOn w:val="a2"/>
    <w:rsid w:val="00611CDD"/>
    <w:pPr>
      <w:spacing w:line="520" w:lineRule="exact"/>
      <w:ind w:left="1304" w:hanging="964"/>
      <w:jc w:val="both"/>
    </w:pPr>
    <w:rPr>
      <w:rFonts w:ascii="標楷體" w:eastAsia="標楷體" w:hAnsi="Times New Roman" w:cs="Times New Roman"/>
      <w:sz w:val="32"/>
      <w:szCs w:val="20"/>
    </w:rPr>
  </w:style>
  <w:style w:type="paragraph" w:customStyle="1" w:styleId="71">
    <w:name w:val="樣式7"/>
    <w:basedOn w:val="a2"/>
    <w:rsid w:val="00611CDD"/>
    <w:pPr>
      <w:kinsoku w:val="0"/>
      <w:adjustRightInd w:val="0"/>
      <w:spacing w:line="360" w:lineRule="exact"/>
      <w:ind w:left="1361" w:hanging="1361"/>
      <w:textAlignment w:val="baseline"/>
    </w:pPr>
    <w:rPr>
      <w:rFonts w:ascii="Times New Roman" w:eastAsia="全真楷書" w:hAnsi="Times New Roman" w:cs="Times New Roman"/>
      <w:spacing w:val="14"/>
      <w:kern w:val="0"/>
      <w:szCs w:val="20"/>
    </w:rPr>
  </w:style>
  <w:style w:type="paragraph" w:customStyle="1" w:styleId="Default">
    <w:name w:val="Default"/>
    <w:rsid w:val="00611CDD"/>
    <w:pPr>
      <w:widowControl w:val="0"/>
      <w:autoSpaceDE w:val="0"/>
      <w:autoSpaceDN w:val="0"/>
      <w:adjustRightInd w:val="0"/>
    </w:pPr>
    <w:rPr>
      <w:rFonts w:ascii="標楷體" w:eastAsia="標楷體" w:hAnsi="Times New Roman" w:cs="標楷體"/>
      <w:color w:val="000000"/>
      <w:kern w:val="0"/>
      <w:szCs w:val="24"/>
      <w:lang w:bidi="sa-IN"/>
    </w:rPr>
  </w:style>
  <w:style w:type="paragraph" w:customStyle="1" w:styleId="111">
    <w:name w:val="1.1.1"/>
    <w:basedOn w:val="a2"/>
    <w:uiPriority w:val="99"/>
    <w:rsid w:val="00611CDD"/>
    <w:pPr>
      <w:autoSpaceDE w:val="0"/>
      <w:autoSpaceDN w:val="0"/>
      <w:adjustRightInd w:val="0"/>
      <w:snapToGrid w:val="0"/>
      <w:spacing w:before="120" w:after="120"/>
      <w:ind w:left="907" w:hanging="907"/>
      <w:jc w:val="both"/>
      <w:textAlignment w:val="baseline"/>
    </w:pPr>
    <w:rPr>
      <w:rFonts w:ascii="Times New Roman" w:eastAsia="華康中楷體" w:hAnsi="Times New Roman" w:cs="Times New Roman"/>
      <w:spacing w:val="12"/>
      <w:kern w:val="0"/>
      <w:sz w:val="28"/>
      <w:szCs w:val="20"/>
    </w:rPr>
  </w:style>
  <w:style w:type="paragraph" w:customStyle="1" w:styleId="11">
    <w:name w:val="1"/>
    <w:basedOn w:val="a2"/>
    <w:uiPriority w:val="99"/>
    <w:rsid w:val="00611CDD"/>
    <w:pPr>
      <w:autoSpaceDE w:val="0"/>
      <w:autoSpaceDN w:val="0"/>
      <w:adjustRightInd w:val="0"/>
      <w:snapToGrid w:val="0"/>
      <w:spacing w:before="120" w:after="120"/>
      <w:ind w:left="1191" w:hanging="284"/>
      <w:jc w:val="both"/>
      <w:textAlignment w:val="baseline"/>
    </w:pPr>
    <w:rPr>
      <w:rFonts w:ascii="Times New Roman" w:eastAsia="華康中楷體" w:hAnsi="Times New Roman" w:cs="Times New Roman"/>
      <w:spacing w:val="12"/>
      <w:kern w:val="0"/>
      <w:sz w:val="28"/>
      <w:szCs w:val="20"/>
    </w:rPr>
  </w:style>
  <w:style w:type="paragraph" w:customStyle="1" w:styleId="af8">
    <w:name w:val="字元 字元 字元 字元 字元 字元 字元 字元 字元 字元 字元 字元 字元 字元 字元 字元 字元 字元 字元 字元 字元"/>
    <w:basedOn w:val="a2"/>
    <w:rsid w:val="00611CDD"/>
    <w:pPr>
      <w:widowControl/>
      <w:spacing w:after="160" w:line="240" w:lineRule="exact"/>
    </w:pPr>
    <w:rPr>
      <w:rFonts w:ascii="Tahoma" w:eastAsia="新細明體" w:hAnsi="Tahoma" w:cs="Times New Roman"/>
      <w:kern w:val="0"/>
      <w:sz w:val="20"/>
      <w:szCs w:val="20"/>
      <w:lang w:eastAsia="en-US"/>
    </w:rPr>
  </w:style>
  <w:style w:type="character" w:customStyle="1" w:styleId="af9">
    <w:name w:val="註解文字 字元"/>
    <w:basedOn w:val="a3"/>
    <w:link w:val="afa"/>
    <w:uiPriority w:val="99"/>
    <w:rsid w:val="00611CDD"/>
    <w:rPr>
      <w:rFonts w:ascii="Calibri" w:eastAsia="新細明體" w:hAnsi="Calibri" w:cs="Times New Roman"/>
    </w:rPr>
  </w:style>
  <w:style w:type="paragraph" w:styleId="afa">
    <w:name w:val="annotation text"/>
    <w:basedOn w:val="a2"/>
    <w:link w:val="af9"/>
    <w:uiPriority w:val="99"/>
    <w:unhideWhenUsed/>
    <w:rsid w:val="00611CDD"/>
    <w:rPr>
      <w:rFonts w:ascii="Calibri" w:eastAsia="新細明體" w:hAnsi="Calibri" w:cs="Times New Roman"/>
    </w:rPr>
  </w:style>
  <w:style w:type="character" w:customStyle="1" w:styleId="afb">
    <w:name w:val="註解主旨 字元"/>
    <w:basedOn w:val="af9"/>
    <w:link w:val="afc"/>
    <w:uiPriority w:val="99"/>
    <w:semiHidden/>
    <w:rsid w:val="00611CDD"/>
    <w:rPr>
      <w:rFonts w:ascii="Calibri" w:eastAsia="新細明體" w:hAnsi="Calibri" w:cs="Times New Roman"/>
      <w:b/>
      <w:bCs/>
    </w:rPr>
  </w:style>
  <w:style w:type="paragraph" w:styleId="afc">
    <w:name w:val="annotation subject"/>
    <w:basedOn w:val="afa"/>
    <w:next w:val="afa"/>
    <w:link w:val="afb"/>
    <w:uiPriority w:val="99"/>
    <w:semiHidden/>
    <w:unhideWhenUsed/>
    <w:rsid w:val="00611CDD"/>
    <w:rPr>
      <w:b/>
      <w:bCs/>
    </w:rPr>
  </w:style>
  <w:style w:type="character" w:customStyle="1" w:styleId="afd">
    <w:name w:val="註腳文字 字元"/>
    <w:basedOn w:val="a3"/>
    <w:link w:val="afe"/>
    <w:uiPriority w:val="99"/>
    <w:semiHidden/>
    <w:rsid w:val="00611CDD"/>
    <w:rPr>
      <w:rFonts w:ascii="Calibri" w:eastAsia="新細明體" w:hAnsi="Calibri" w:cs="Times New Roman"/>
      <w:sz w:val="20"/>
      <w:szCs w:val="20"/>
    </w:rPr>
  </w:style>
  <w:style w:type="paragraph" w:styleId="afe">
    <w:name w:val="footnote text"/>
    <w:basedOn w:val="a2"/>
    <w:link w:val="afd"/>
    <w:uiPriority w:val="99"/>
    <w:semiHidden/>
    <w:unhideWhenUsed/>
    <w:rsid w:val="00611CDD"/>
    <w:pPr>
      <w:snapToGrid w:val="0"/>
    </w:pPr>
    <w:rPr>
      <w:rFonts w:ascii="Calibri" w:eastAsia="新細明體" w:hAnsi="Calibri" w:cs="Times New Roman"/>
      <w:sz w:val="20"/>
      <w:szCs w:val="20"/>
    </w:rPr>
  </w:style>
  <w:style w:type="character" w:customStyle="1" w:styleId="HTML">
    <w:name w:val="HTML 預設格式 字元"/>
    <w:basedOn w:val="a3"/>
    <w:link w:val="HTML0"/>
    <w:rsid w:val="00611CDD"/>
    <w:rPr>
      <w:rFonts w:ascii="細明體" w:eastAsia="細明體" w:hAnsi="細明體" w:cs="Times New Roman"/>
      <w:kern w:val="0"/>
      <w:szCs w:val="24"/>
    </w:rPr>
  </w:style>
  <w:style w:type="paragraph" w:styleId="HTML0">
    <w:name w:val="HTML Preformatted"/>
    <w:basedOn w:val="a2"/>
    <w:link w:val="HTML"/>
    <w:unhideWhenUsed/>
    <w:rsid w:val="00611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Times New Roman"/>
      <w:kern w:val="0"/>
      <w:szCs w:val="24"/>
    </w:rPr>
  </w:style>
  <w:style w:type="paragraph" w:styleId="aff">
    <w:name w:val="TOC Heading"/>
    <w:basedOn w:val="1"/>
    <w:next w:val="a2"/>
    <w:uiPriority w:val="39"/>
    <w:unhideWhenUsed/>
    <w:qFormat/>
    <w:rsid w:val="00611CDD"/>
    <w:pPr>
      <w:keepLines/>
      <w:widowControl/>
      <w:spacing w:before="480" w:after="0" w:line="276" w:lineRule="auto"/>
      <w:outlineLvl w:val="9"/>
    </w:pPr>
    <w:rPr>
      <w:rFonts w:ascii="Cambria" w:eastAsia="新細明體" w:hAnsi="Cambria" w:cs="Times New Roman"/>
      <w:color w:val="365F91"/>
      <w:kern w:val="0"/>
      <w:sz w:val="28"/>
      <w:szCs w:val="28"/>
    </w:rPr>
  </w:style>
  <w:style w:type="paragraph" w:styleId="21">
    <w:name w:val="toc 2"/>
    <w:basedOn w:val="a2"/>
    <w:next w:val="a2"/>
    <w:autoRedefine/>
    <w:uiPriority w:val="39"/>
    <w:unhideWhenUsed/>
    <w:qFormat/>
    <w:rsid w:val="00611CDD"/>
    <w:pPr>
      <w:widowControl/>
      <w:spacing w:after="100" w:line="276" w:lineRule="auto"/>
      <w:ind w:left="220"/>
    </w:pPr>
    <w:rPr>
      <w:rFonts w:ascii="Calibri" w:eastAsia="新細明體" w:hAnsi="Calibri" w:cs="Times New Roman"/>
      <w:kern w:val="0"/>
      <w:sz w:val="22"/>
    </w:rPr>
  </w:style>
  <w:style w:type="paragraph" w:styleId="12">
    <w:name w:val="toc 1"/>
    <w:basedOn w:val="a2"/>
    <w:next w:val="a2"/>
    <w:autoRedefine/>
    <w:uiPriority w:val="39"/>
    <w:unhideWhenUsed/>
    <w:qFormat/>
    <w:rsid w:val="00611CDD"/>
    <w:pPr>
      <w:widowControl/>
      <w:tabs>
        <w:tab w:val="right" w:leader="dot" w:pos="8296"/>
      </w:tabs>
      <w:spacing w:after="100" w:line="276" w:lineRule="auto"/>
    </w:pPr>
    <w:rPr>
      <w:rFonts w:ascii="標楷體" w:eastAsia="標楷體" w:hAnsi="標楷體" w:cs="Times New Roman"/>
      <w:noProof/>
      <w:kern w:val="0"/>
      <w:sz w:val="22"/>
    </w:rPr>
  </w:style>
  <w:style w:type="paragraph" w:styleId="31">
    <w:name w:val="toc 3"/>
    <w:basedOn w:val="a2"/>
    <w:next w:val="a2"/>
    <w:autoRedefine/>
    <w:uiPriority w:val="39"/>
    <w:unhideWhenUsed/>
    <w:qFormat/>
    <w:rsid w:val="00611CDD"/>
    <w:pPr>
      <w:widowControl/>
      <w:spacing w:after="100" w:line="276" w:lineRule="auto"/>
      <w:ind w:left="440"/>
    </w:pPr>
    <w:rPr>
      <w:rFonts w:ascii="Calibri" w:eastAsia="新細明體" w:hAnsi="Calibri" w:cs="Times New Roman"/>
      <w:kern w:val="0"/>
      <w:sz w:val="22"/>
    </w:rPr>
  </w:style>
  <w:style w:type="paragraph" w:customStyle="1" w:styleId="Standard">
    <w:name w:val="Standard"/>
    <w:rsid w:val="00611CDD"/>
    <w:pPr>
      <w:widowControl w:val="0"/>
      <w:suppressAutoHyphens/>
      <w:autoSpaceDN w:val="0"/>
      <w:textAlignment w:val="baseline"/>
    </w:pPr>
    <w:rPr>
      <w:rFonts w:ascii="標楷體" w:eastAsia="標楷體" w:hAnsi="標楷體" w:cs="標楷體"/>
      <w:kern w:val="3"/>
      <w:sz w:val="28"/>
      <w:szCs w:val="12"/>
    </w:rPr>
  </w:style>
  <w:style w:type="paragraph" w:customStyle="1" w:styleId="a1">
    <w:name w:val="段落１"/>
    <w:basedOn w:val="a2"/>
    <w:rsid w:val="00611CDD"/>
    <w:pPr>
      <w:numPr>
        <w:numId w:val="2"/>
      </w:numPr>
      <w:spacing w:line="400" w:lineRule="atLeast"/>
      <w:jc w:val="both"/>
    </w:pPr>
    <w:rPr>
      <w:rFonts w:ascii="標楷體" w:eastAsia="標楷體" w:hAnsi="Times New Roman" w:cs="Times New Roman" w:hint="eastAsia"/>
      <w:sz w:val="28"/>
      <w:szCs w:val="20"/>
    </w:rPr>
  </w:style>
  <w:style w:type="paragraph" w:styleId="aff0">
    <w:name w:val="Body Text Indent"/>
    <w:basedOn w:val="a2"/>
    <w:link w:val="aff1"/>
    <w:unhideWhenUsed/>
    <w:rsid w:val="00611CDD"/>
    <w:pPr>
      <w:spacing w:after="120"/>
      <w:ind w:leftChars="200" w:left="480"/>
    </w:pPr>
    <w:rPr>
      <w:rFonts w:ascii="Calibri" w:eastAsia="新細明體" w:hAnsi="Calibri" w:cs="Times New Roman"/>
    </w:rPr>
  </w:style>
  <w:style w:type="character" w:customStyle="1" w:styleId="aff1">
    <w:name w:val="本文縮排 字元"/>
    <w:basedOn w:val="a3"/>
    <w:link w:val="aff0"/>
    <w:rsid w:val="00611CDD"/>
    <w:rPr>
      <w:rFonts w:ascii="Calibri" w:eastAsia="新細明體" w:hAnsi="Calibri" w:cs="Times New Roman"/>
    </w:rPr>
  </w:style>
  <w:style w:type="character" w:customStyle="1" w:styleId="aff2">
    <w:name w:val="章節附註文字 字元"/>
    <w:basedOn w:val="a3"/>
    <w:link w:val="aff3"/>
    <w:uiPriority w:val="99"/>
    <w:semiHidden/>
    <w:rsid w:val="00611CDD"/>
    <w:rPr>
      <w:rFonts w:ascii="Calibri" w:eastAsia="新細明體" w:hAnsi="Calibri" w:cs="Times New Roman"/>
    </w:rPr>
  </w:style>
  <w:style w:type="paragraph" w:styleId="aff3">
    <w:name w:val="endnote text"/>
    <w:basedOn w:val="a2"/>
    <w:link w:val="aff2"/>
    <w:uiPriority w:val="99"/>
    <w:semiHidden/>
    <w:unhideWhenUsed/>
    <w:rsid w:val="00611CDD"/>
    <w:pPr>
      <w:snapToGrid w:val="0"/>
    </w:pPr>
    <w:rPr>
      <w:rFonts w:ascii="Calibri" w:eastAsia="新細明體" w:hAnsi="Calibri" w:cs="Times New Roman"/>
    </w:rPr>
  </w:style>
  <w:style w:type="table" w:styleId="aff4">
    <w:name w:val="Table Grid"/>
    <w:basedOn w:val="a4"/>
    <w:uiPriority w:val="59"/>
    <w:rsid w:val="00F21D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annotation reference"/>
    <w:basedOn w:val="a3"/>
    <w:uiPriority w:val="99"/>
    <w:semiHidden/>
    <w:unhideWhenUsed/>
    <w:rsid w:val="00F7715E"/>
    <w:rPr>
      <w:sz w:val="18"/>
      <w:szCs w:val="18"/>
    </w:rPr>
  </w:style>
  <w:style w:type="character" w:styleId="aff6">
    <w:name w:val="Emphasis"/>
    <w:basedOn w:val="a3"/>
    <w:uiPriority w:val="20"/>
    <w:qFormat/>
    <w:rsid w:val="00F7715E"/>
    <w:rPr>
      <w:i/>
      <w:iCs/>
    </w:rPr>
  </w:style>
  <w:style w:type="paragraph" w:customStyle="1" w:styleId="msonormal0">
    <w:name w:val="msonormal"/>
    <w:basedOn w:val="a2"/>
    <w:rsid w:val="00987C9C"/>
    <w:pPr>
      <w:widowControl/>
      <w:spacing w:before="100" w:beforeAutospacing="1" w:after="100" w:afterAutospacing="1"/>
    </w:pPr>
    <w:rPr>
      <w:rFonts w:ascii="新細明體" w:eastAsia="新細明體" w:hAnsi="新細明體" w:cs="新細明體"/>
      <w:kern w:val="0"/>
      <w:szCs w:val="24"/>
    </w:rPr>
  </w:style>
  <w:style w:type="paragraph" w:customStyle="1" w:styleId="font5">
    <w:name w:val="font5"/>
    <w:basedOn w:val="a2"/>
    <w:rsid w:val="00987C9C"/>
    <w:pPr>
      <w:widowControl/>
      <w:spacing w:before="100" w:beforeAutospacing="1" w:after="100" w:afterAutospacing="1"/>
    </w:pPr>
    <w:rPr>
      <w:rFonts w:ascii="新細明體" w:eastAsia="新細明體" w:hAnsi="新細明體" w:cs="新細明體"/>
      <w:kern w:val="0"/>
      <w:sz w:val="18"/>
      <w:szCs w:val="18"/>
    </w:rPr>
  </w:style>
  <w:style w:type="paragraph" w:customStyle="1" w:styleId="xl63">
    <w:name w:val="xl63"/>
    <w:basedOn w:val="a2"/>
    <w:rsid w:val="00987C9C"/>
    <w:pPr>
      <w:widowControl/>
      <w:pBdr>
        <w:top w:val="single" w:sz="8" w:space="0" w:color="auto"/>
        <w:left w:val="single" w:sz="8" w:space="0" w:color="auto"/>
        <w:bottom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4">
    <w:name w:val="xl64"/>
    <w:basedOn w:val="a2"/>
    <w:rsid w:val="00987C9C"/>
    <w:pPr>
      <w:widowControl/>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5">
    <w:name w:val="xl65"/>
    <w:basedOn w:val="a2"/>
    <w:rsid w:val="00987C9C"/>
    <w:pPr>
      <w:widowControl/>
      <w:pBdr>
        <w:top w:val="single" w:sz="8" w:space="0" w:color="auto"/>
        <w:left w:val="single" w:sz="4" w:space="0" w:color="auto"/>
        <w:bottom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6">
    <w:name w:val="xl66"/>
    <w:basedOn w:val="a2"/>
    <w:rsid w:val="00987C9C"/>
    <w:pPr>
      <w:widowControl/>
      <w:pBdr>
        <w:top w:val="single" w:sz="8" w:space="0" w:color="auto"/>
        <w:left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7">
    <w:name w:val="xl67"/>
    <w:basedOn w:val="a2"/>
    <w:rsid w:val="00987C9C"/>
    <w:pPr>
      <w:widowControl/>
      <w:pBdr>
        <w:top w:val="single" w:sz="8" w:space="0" w:color="auto"/>
        <w:bottom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8">
    <w:name w:val="xl68"/>
    <w:basedOn w:val="a2"/>
    <w:rsid w:val="00987C9C"/>
    <w:pPr>
      <w:widowControl/>
      <w:pBdr>
        <w:top w:val="single" w:sz="8" w:space="0" w:color="auto"/>
        <w:left w:val="single" w:sz="4" w:space="0" w:color="auto"/>
        <w:bottom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69">
    <w:name w:val="xl69"/>
    <w:basedOn w:val="a2"/>
    <w:rsid w:val="00987C9C"/>
    <w:pPr>
      <w:widowControl/>
      <w:pBdr>
        <w:top w:val="single" w:sz="8" w:space="0" w:color="auto"/>
        <w:left w:val="single" w:sz="4" w:space="0" w:color="auto"/>
        <w:bottom w:val="single" w:sz="4" w:space="0" w:color="auto"/>
      </w:pBdr>
      <w:shd w:val="clear" w:color="000000" w:fill="FCE4D6"/>
      <w:spacing w:before="100" w:beforeAutospacing="1" w:after="100" w:afterAutospacing="1"/>
      <w:jc w:val="center"/>
    </w:pPr>
    <w:rPr>
      <w:rFonts w:ascii="微軟正黑體" w:eastAsia="微軟正黑體" w:hAnsi="微軟正黑體" w:cs="新細明體"/>
      <w:b/>
      <w:bCs/>
      <w:kern w:val="0"/>
      <w:szCs w:val="24"/>
    </w:rPr>
  </w:style>
  <w:style w:type="paragraph" w:customStyle="1" w:styleId="xl70">
    <w:name w:val="xl70"/>
    <w:basedOn w:val="a2"/>
    <w:rsid w:val="00987C9C"/>
    <w:pPr>
      <w:widowControl/>
      <w:pBdr>
        <w:top w:val="single" w:sz="8" w:space="0" w:color="auto"/>
        <w:bottom w:val="single" w:sz="4" w:space="0" w:color="auto"/>
      </w:pBdr>
      <w:shd w:val="clear" w:color="000000" w:fill="FCE4D6"/>
      <w:spacing w:before="100" w:beforeAutospacing="1" w:after="100" w:afterAutospacing="1"/>
      <w:jc w:val="center"/>
    </w:pPr>
    <w:rPr>
      <w:rFonts w:ascii="微軟正黑體" w:eastAsia="微軟正黑體" w:hAnsi="微軟正黑體" w:cs="新細明體"/>
      <w:b/>
      <w:bCs/>
      <w:kern w:val="0"/>
      <w:szCs w:val="24"/>
    </w:rPr>
  </w:style>
  <w:style w:type="paragraph" w:customStyle="1" w:styleId="xl71">
    <w:name w:val="xl71"/>
    <w:basedOn w:val="a2"/>
    <w:rsid w:val="00987C9C"/>
    <w:pPr>
      <w:widowControl/>
      <w:pBdr>
        <w:top w:val="single" w:sz="8" w:space="0" w:color="auto"/>
        <w:bottom w:val="single" w:sz="4" w:space="0" w:color="auto"/>
        <w:right w:val="single" w:sz="4" w:space="0" w:color="auto"/>
      </w:pBdr>
      <w:shd w:val="clear" w:color="000000" w:fill="FCE4D6"/>
      <w:spacing w:before="100" w:beforeAutospacing="1" w:after="100" w:afterAutospacing="1"/>
      <w:jc w:val="center"/>
    </w:pPr>
    <w:rPr>
      <w:rFonts w:ascii="微軟正黑體" w:eastAsia="微軟正黑體" w:hAnsi="微軟正黑體" w:cs="新細明體"/>
      <w:b/>
      <w:bCs/>
      <w:kern w:val="0"/>
      <w:szCs w:val="24"/>
    </w:rPr>
  </w:style>
  <w:style w:type="paragraph" w:customStyle="1" w:styleId="xl72">
    <w:name w:val="xl72"/>
    <w:basedOn w:val="a2"/>
    <w:rsid w:val="00987C9C"/>
    <w:pPr>
      <w:widowControl/>
      <w:pBdr>
        <w:top w:val="single" w:sz="8" w:space="0" w:color="auto"/>
        <w:left w:val="single" w:sz="4" w:space="0" w:color="auto"/>
        <w:bottom w:val="single" w:sz="4" w:space="0" w:color="auto"/>
        <w:right w:val="single" w:sz="8"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73">
    <w:name w:val="xl73"/>
    <w:basedOn w:val="a2"/>
    <w:rsid w:val="00987C9C"/>
    <w:pPr>
      <w:widowControl/>
      <w:pBdr>
        <w:left w:val="single" w:sz="4" w:space="0" w:color="auto"/>
        <w:bottom w:val="single" w:sz="8" w:space="0" w:color="auto"/>
        <w:right w:val="single" w:sz="4" w:space="0" w:color="auto"/>
      </w:pBdr>
      <w:shd w:val="clear" w:color="000000" w:fill="FCE4D6"/>
      <w:spacing w:before="100" w:beforeAutospacing="1" w:after="100" w:afterAutospacing="1"/>
      <w:jc w:val="center"/>
    </w:pPr>
    <w:rPr>
      <w:rFonts w:ascii="微軟正黑體" w:eastAsia="微軟正黑體" w:hAnsi="微軟正黑體" w:cs="新細明體"/>
      <w:b/>
      <w:bCs/>
      <w:kern w:val="0"/>
      <w:szCs w:val="24"/>
    </w:rPr>
  </w:style>
  <w:style w:type="character" w:styleId="aff7">
    <w:name w:val="FollowedHyperlink"/>
    <w:basedOn w:val="a3"/>
    <w:unhideWhenUsed/>
    <w:rsid w:val="000569FE"/>
    <w:rPr>
      <w:color w:val="954F72"/>
      <w:u w:val="single"/>
    </w:rPr>
  </w:style>
  <w:style w:type="paragraph" w:customStyle="1" w:styleId="xl74">
    <w:name w:val="xl74"/>
    <w:basedOn w:val="a2"/>
    <w:rsid w:val="000569FE"/>
    <w:pPr>
      <w:widowControl/>
      <w:pBdr>
        <w:top w:val="single" w:sz="4" w:space="0" w:color="auto"/>
        <w:left w:val="single" w:sz="8" w:space="0" w:color="auto"/>
        <w:bottom w:val="single" w:sz="4" w:space="0" w:color="auto"/>
        <w:right w:val="single" w:sz="4"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75">
    <w:name w:val="xl75"/>
    <w:basedOn w:val="a2"/>
    <w:rsid w:val="000569FE"/>
    <w:pPr>
      <w:widowControl/>
      <w:pBdr>
        <w:top w:val="single" w:sz="4" w:space="0" w:color="auto"/>
        <w:left w:val="single" w:sz="4" w:space="0" w:color="auto"/>
        <w:bottom w:val="single" w:sz="4" w:space="0" w:color="auto"/>
        <w:right w:val="single" w:sz="8" w:space="0" w:color="auto"/>
      </w:pBdr>
      <w:shd w:val="clear" w:color="000000" w:fill="FCE4D6"/>
      <w:spacing w:before="100" w:beforeAutospacing="1" w:after="100" w:afterAutospacing="1"/>
    </w:pPr>
    <w:rPr>
      <w:rFonts w:ascii="微軟正黑體" w:eastAsia="微軟正黑體" w:hAnsi="微軟正黑體" w:cs="新細明體"/>
      <w:b/>
      <w:bCs/>
      <w:kern w:val="0"/>
      <w:szCs w:val="24"/>
    </w:rPr>
  </w:style>
  <w:style w:type="paragraph" w:customStyle="1" w:styleId="xl76">
    <w:name w:val="xl76"/>
    <w:basedOn w:val="a2"/>
    <w:rsid w:val="000569FE"/>
    <w:pPr>
      <w:widowControl/>
      <w:pBdr>
        <w:top w:val="single" w:sz="4" w:space="0" w:color="auto"/>
        <w:left w:val="single" w:sz="8"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7">
    <w:name w:val="xl77"/>
    <w:basedOn w:val="a2"/>
    <w:rsid w:val="000569FE"/>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新細明體" w:eastAsia="新細明體" w:hAnsi="新細明體" w:cs="新細明體"/>
      <w:kern w:val="0"/>
      <w:szCs w:val="24"/>
    </w:rPr>
  </w:style>
  <w:style w:type="paragraph" w:customStyle="1" w:styleId="xl78">
    <w:name w:val="xl78"/>
    <w:basedOn w:val="a2"/>
    <w:rsid w:val="000569FE"/>
    <w:pPr>
      <w:widowControl/>
      <w:pBdr>
        <w:top w:val="single" w:sz="4" w:space="0" w:color="auto"/>
        <w:left w:val="single" w:sz="8" w:space="0" w:color="auto"/>
        <w:bottom w:val="single" w:sz="8"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79">
    <w:name w:val="xl79"/>
    <w:basedOn w:val="a2"/>
    <w:rsid w:val="000569FE"/>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新細明體" w:eastAsia="新細明體" w:hAnsi="新細明體" w:cs="新細明體"/>
      <w:kern w:val="0"/>
      <w:szCs w:val="24"/>
    </w:rPr>
  </w:style>
  <w:style w:type="paragraph" w:customStyle="1" w:styleId="xl80">
    <w:name w:val="xl80"/>
    <w:basedOn w:val="a2"/>
    <w:rsid w:val="000569FE"/>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新細明體" w:eastAsia="新細明體" w:hAnsi="新細明體" w:cs="新細明體"/>
      <w:kern w:val="0"/>
      <w:szCs w:val="24"/>
    </w:rPr>
  </w:style>
  <w:style w:type="character" w:customStyle="1" w:styleId="90">
    <w:name w:val="標題 9 字元"/>
    <w:basedOn w:val="a3"/>
    <w:link w:val="9"/>
    <w:uiPriority w:val="9"/>
    <w:semiHidden/>
    <w:rsid w:val="001C3658"/>
    <w:rPr>
      <w:rFonts w:asciiTheme="majorHAnsi" w:eastAsiaTheme="majorEastAsia" w:hAnsiTheme="majorHAnsi" w:cstheme="majorBidi"/>
      <w:sz w:val="36"/>
      <w:szCs w:val="36"/>
    </w:rPr>
  </w:style>
  <w:style w:type="paragraph" w:styleId="aff8">
    <w:name w:val="Plain Text"/>
    <w:basedOn w:val="a2"/>
    <w:link w:val="aff9"/>
    <w:rsid w:val="00DF0233"/>
    <w:rPr>
      <w:rFonts w:ascii="細明體" w:eastAsia="細明體" w:hAnsi="Courier New" w:cs="Times New Roman"/>
      <w:szCs w:val="20"/>
    </w:rPr>
  </w:style>
  <w:style w:type="character" w:customStyle="1" w:styleId="aff9">
    <w:name w:val="純文字 字元"/>
    <w:basedOn w:val="a3"/>
    <w:link w:val="aff8"/>
    <w:rsid w:val="00DF0233"/>
    <w:rPr>
      <w:rFonts w:ascii="細明體" w:eastAsia="細明體" w:hAnsi="Courier New" w:cs="Times New Roman"/>
      <w:szCs w:val="20"/>
    </w:rPr>
  </w:style>
  <w:style w:type="paragraph" w:customStyle="1" w:styleId="13">
    <w:name w:val="純文字1"/>
    <w:basedOn w:val="a2"/>
    <w:rsid w:val="00DF0233"/>
    <w:pPr>
      <w:adjustRightInd w:val="0"/>
      <w:textAlignment w:val="baseline"/>
    </w:pPr>
    <w:rPr>
      <w:rFonts w:ascii="細明體" w:eastAsia="細明體" w:hAnsi="Courier New" w:cs="Times New Roman"/>
      <w:szCs w:val="20"/>
    </w:rPr>
  </w:style>
  <w:style w:type="character" w:customStyle="1" w:styleId="cbottom1">
    <w:name w:val="cbottom1"/>
    <w:rsid w:val="00DF0233"/>
    <w:rPr>
      <w:rFonts w:ascii="Arial" w:hAnsi="Arial" w:cs="Arial" w:hint="default"/>
      <w:color w:val="5B5B5B"/>
      <w:sz w:val="20"/>
      <w:szCs w:val="20"/>
    </w:rPr>
  </w:style>
  <w:style w:type="character" w:customStyle="1" w:styleId="ak">
    <w:name w:val="ak"/>
    <w:basedOn w:val="a3"/>
    <w:rsid w:val="00DF0233"/>
  </w:style>
  <w:style w:type="paragraph" w:customStyle="1" w:styleId="affa">
    <w:name w:val="段落二"/>
    <w:basedOn w:val="a2"/>
    <w:rsid w:val="00DF0233"/>
    <w:pPr>
      <w:spacing w:line="400" w:lineRule="atLeast"/>
      <w:ind w:left="1080" w:hanging="540"/>
      <w:jc w:val="both"/>
    </w:pPr>
    <w:rPr>
      <w:rFonts w:ascii="標楷體" w:eastAsia="標楷體" w:hAnsi="Times New Roman" w:cs="Times New Roman" w:hint="eastAsia"/>
      <w:sz w:val="28"/>
      <w:szCs w:val="20"/>
    </w:rPr>
  </w:style>
  <w:style w:type="character" w:customStyle="1" w:styleId="af">
    <w:name w:val="清單段落 字元"/>
    <w:link w:val="ae"/>
    <w:uiPriority w:val="34"/>
    <w:rsid w:val="00DF0233"/>
  </w:style>
  <w:style w:type="paragraph" w:styleId="a">
    <w:name w:val="List Bullet"/>
    <w:basedOn w:val="a2"/>
    <w:autoRedefine/>
    <w:rsid w:val="00DF0233"/>
    <w:pPr>
      <w:numPr>
        <w:numId w:val="64"/>
      </w:numPr>
      <w:adjustRightInd w:val="0"/>
      <w:textAlignment w:val="baseline"/>
    </w:pPr>
    <w:rPr>
      <w:rFonts w:ascii="Times New Roman" w:eastAsia="新細明體" w:hAnsi="Times New Roman" w:cs="Times New Roman"/>
      <w:szCs w:val="20"/>
    </w:rPr>
  </w:style>
  <w:style w:type="paragraph" w:customStyle="1" w:styleId="TableParagraph">
    <w:name w:val="Table Paragraph"/>
    <w:basedOn w:val="a2"/>
    <w:uiPriority w:val="1"/>
    <w:qFormat/>
    <w:rsid w:val="00DF0233"/>
    <w:pPr>
      <w:autoSpaceDE w:val="0"/>
      <w:autoSpaceDN w:val="0"/>
      <w:ind w:left="112"/>
    </w:pPr>
    <w:rPr>
      <w:rFonts w:ascii="標楷體" w:eastAsia="標楷體" w:hAnsi="標楷體" w:cs="標楷體"/>
      <w:kern w:val="0"/>
      <w:sz w:val="22"/>
    </w:rPr>
  </w:style>
  <w:style w:type="paragraph" w:customStyle="1" w:styleId="a0">
    <w:name w:val="條文三"/>
    <w:basedOn w:val="a2"/>
    <w:rsid w:val="00DF0233"/>
    <w:pPr>
      <w:numPr>
        <w:numId w:val="65"/>
      </w:numPr>
      <w:tabs>
        <w:tab w:val="clear" w:pos="720"/>
        <w:tab w:val="num" w:pos="1287"/>
      </w:tabs>
      <w:adjustRightInd w:val="0"/>
      <w:ind w:left="567" w:right="57"/>
      <w:jc w:val="both"/>
      <w:textAlignment w:val="baseline"/>
    </w:pPr>
    <w:rPr>
      <w:rFonts w:ascii="全真楷書" w:eastAsia="全真楷書"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570383">
      <w:bodyDiv w:val="1"/>
      <w:marLeft w:val="0"/>
      <w:marRight w:val="0"/>
      <w:marTop w:val="0"/>
      <w:marBottom w:val="0"/>
      <w:divBdr>
        <w:top w:val="none" w:sz="0" w:space="0" w:color="auto"/>
        <w:left w:val="none" w:sz="0" w:space="0" w:color="auto"/>
        <w:bottom w:val="none" w:sz="0" w:space="0" w:color="auto"/>
        <w:right w:val="none" w:sz="0" w:space="0" w:color="auto"/>
      </w:divBdr>
    </w:div>
    <w:div w:id="622002669">
      <w:bodyDiv w:val="1"/>
      <w:marLeft w:val="0"/>
      <w:marRight w:val="0"/>
      <w:marTop w:val="0"/>
      <w:marBottom w:val="0"/>
      <w:divBdr>
        <w:top w:val="none" w:sz="0" w:space="0" w:color="auto"/>
        <w:left w:val="none" w:sz="0" w:space="0" w:color="auto"/>
        <w:bottom w:val="none" w:sz="0" w:space="0" w:color="auto"/>
        <w:right w:val="none" w:sz="0" w:space="0" w:color="auto"/>
      </w:divBdr>
    </w:div>
    <w:div w:id="881329730">
      <w:bodyDiv w:val="1"/>
      <w:marLeft w:val="0"/>
      <w:marRight w:val="0"/>
      <w:marTop w:val="0"/>
      <w:marBottom w:val="0"/>
      <w:divBdr>
        <w:top w:val="none" w:sz="0" w:space="0" w:color="auto"/>
        <w:left w:val="none" w:sz="0" w:space="0" w:color="auto"/>
        <w:bottom w:val="none" w:sz="0" w:space="0" w:color="auto"/>
        <w:right w:val="none" w:sz="0" w:space="0" w:color="auto"/>
      </w:divBdr>
      <w:divsChild>
        <w:div w:id="56511321">
          <w:marLeft w:val="274"/>
          <w:marRight w:val="0"/>
          <w:marTop w:val="0"/>
          <w:marBottom w:val="0"/>
          <w:divBdr>
            <w:top w:val="none" w:sz="0" w:space="0" w:color="auto"/>
            <w:left w:val="none" w:sz="0" w:space="0" w:color="auto"/>
            <w:bottom w:val="none" w:sz="0" w:space="0" w:color="auto"/>
            <w:right w:val="none" w:sz="0" w:space="0" w:color="auto"/>
          </w:divBdr>
        </w:div>
        <w:div w:id="602882995">
          <w:marLeft w:val="274"/>
          <w:marRight w:val="0"/>
          <w:marTop w:val="0"/>
          <w:marBottom w:val="0"/>
          <w:divBdr>
            <w:top w:val="none" w:sz="0" w:space="0" w:color="auto"/>
            <w:left w:val="none" w:sz="0" w:space="0" w:color="auto"/>
            <w:bottom w:val="none" w:sz="0" w:space="0" w:color="auto"/>
            <w:right w:val="none" w:sz="0" w:space="0" w:color="auto"/>
          </w:divBdr>
        </w:div>
        <w:div w:id="689062892">
          <w:marLeft w:val="274"/>
          <w:marRight w:val="0"/>
          <w:marTop w:val="0"/>
          <w:marBottom w:val="0"/>
          <w:divBdr>
            <w:top w:val="none" w:sz="0" w:space="0" w:color="auto"/>
            <w:left w:val="none" w:sz="0" w:space="0" w:color="auto"/>
            <w:bottom w:val="none" w:sz="0" w:space="0" w:color="auto"/>
            <w:right w:val="none" w:sz="0" w:space="0" w:color="auto"/>
          </w:divBdr>
        </w:div>
        <w:div w:id="1225331420">
          <w:marLeft w:val="274"/>
          <w:marRight w:val="0"/>
          <w:marTop w:val="0"/>
          <w:marBottom w:val="0"/>
          <w:divBdr>
            <w:top w:val="none" w:sz="0" w:space="0" w:color="auto"/>
            <w:left w:val="none" w:sz="0" w:space="0" w:color="auto"/>
            <w:bottom w:val="none" w:sz="0" w:space="0" w:color="auto"/>
            <w:right w:val="none" w:sz="0" w:space="0" w:color="auto"/>
          </w:divBdr>
        </w:div>
        <w:div w:id="1467770475">
          <w:marLeft w:val="274"/>
          <w:marRight w:val="0"/>
          <w:marTop w:val="0"/>
          <w:marBottom w:val="0"/>
          <w:divBdr>
            <w:top w:val="none" w:sz="0" w:space="0" w:color="auto"/>
            <w:left w:val="none" w:sz="0" w:space="0" w:color="auto"/>
            <w:bottom w:val="none" w:sz="0" w:space="0" w:color="auto"/>
            <w:right w:val="none" w:sz="0" w:space="0" w:color="auto"/>
          </w:divBdr>
        </w:div>
      </w:divsChild>
    </w:div>
    <w:div w:id="1100830399">
      <w:bodyDiv w:val="1"/>
      <w:marLeft w:val="0"/>
      <w:marRight w:val="0"/>
      <w:marTop w:val="0"/>
      <w:marBottom w:val="0"/>
      <w:divBdr>
        <w:top w:val="none" w:sz="0" w:space="0" w:color="auto"/>
        <w:left w:val="none" w:sz="0" w:space="0" w:color="auto"/>
        <w:bottom w:val="none" w:sz="0" w:space="0" w:color="auto"/>
        <w:right w:val="none" w:sz="0" w:space="0" w:color="auto"/>
      </w:divBdr>
    </w:div>
    <w:div w:id="1594897442">
      <w:bodyDiv w:val="1"/>
      <w:marLeft w:val="0"/>
      <w:marRight w:val="0"/>
      <w:marTop w:val="0"/>
      <w:marBottom w:val="0"/>
      <w:divBdr>
        <w:top w:val="none" w:sz="0" w:space="0" w:color="auto"/>
        <w:left w:val="none" w:sz="0" w:space="0" w:color="auto"/>
        <w:bottom w:val="none" w:sz="0" w:space="0" w:color="auto"/>
        <w:right w:val="none" w:sz="0" w:space="0" w:color="auto"/>
      </w:divBdr>
    </w:div>
    <w:div w:id="1852841073">
      <w:bodyDiv w:val="1"/>
      <w:marLeft w:val="0"/>
      <w:marRight w:val="0"/>
      <w:marTop w:val="0"/>
      <w:marBottom w:val="0"/>
      <w:divBdr>
        <w:top w:val="none" w:sz="0" w:space="0" w:color="auto"/>
        <w:left w:val="none" w:sz="0" w:space="0" w:color="auto"/>
        <w:bottom w:val="none" w:sz="0" w:space="0" w:color="auto"/>
        <w:right w:val="none" w:sz="0" w:space="0" w:color="auto"/>
      </w:divBdr>
    </w:div>
    <w:div w:id="1971471509">
      <w:bodyDiv w:val="1"/>
      <w:marLeft w:val="0"/>
      <w:marRight w:val="0"/>
      <w:marTop w:val="0"/>
      <w:marBottom w:val="0"/>
      <w:divBdr>
        <w:top w:val="none" w:sz="0" w:space="0" w:color="auto"/>
        <w:left w:val="none" w:sz="0" w:space="0" w:color="auto"/>
        <w:bottom w:val="none" w:sz="0" w:space="0" w:color="auto"/>
        <w:right w:val="none" w:sz="0" w:space="0" w:color="auto"/>
      </w:divBdr>
    </w:div>
    <w:div w:id="203445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0ACA1-4C85-4936-8C50-D43A8BB5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57</Pages>
  <Words>5844</Words>
  <Characters>33314</Characters>
  <Application>Microsoft Office Word</Application>
  <DocSecurity>0</DocSecurity>
  <Lines>277</Lines>
  <Paragraphs>78</Paragraphs>
  <ScaleCrop>false</ScaleCrop>
  <Company/>
  <LinksUpToDate>false</LinksUpToDate>
  <CharactersWithSpaces>39080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ITRI</dc:creator>
  <cp:lastModifiedBy>奕祥資訊</cp:lastModifiedBy>
  <cp:revision>13</cp:revision>
  <cp:lastPrinted>2023-07-27T08:33:00Z</cp:lastPrinted>
  <dcterms:created xsi:type="dcterms:W3CDTF">2023-07-26T09:16:00Z</dcterms:created>
  <dcterms:modified xsi:type="dcterms:W3CDTF">2023-07-27T08:34:00Z</dcterms:modified>
</cp:coreProperties>
</file>