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01DF" w:rsidRPr="006829B0" w:rsidRDefault="007301DF" w:rsidP="006829B0">
      <w:pPr>
        <w:spacing w:before="120" w:after="120" w:line="360" w:lineRule="exact"/>
        <w:jc w:val="distribute"/>
        <w:rPr>
          <w:rFonts w:ascii="標楷體" w:eastAsia="標楷體"/>
          <w:b/>
          <w:sz w:val="32"/>
        </w:rPr>
      </w:pPr>
      <w:r w:rsidRPr="006829B0">
        <w:rPr>
          <w:rFonts w:ascii="標楷體" w:eastAsia="標楷體" w:hint="eastAsia"/>
          <w:b/>
          <w:sz w:val="32"/>
        </w:rPr>
        <w:t>表</w:t>
      </w:r>
      <w:r w:rsidR="00C15554" w:rsidRPr="006829B0">
        <w:rPr>
          <w:rFonts w:ascii="標楷體" w:eastAsia="標楷體" w:hint="eastAsia"/>
          <w:b/>
          <w:sz w:val="32"/>
        </w:rPr>
        <w:t>5</w:t>
      </w:r>
      <w:r w:rsidRPr="006829B0">
        <w:rPr>
          <w:rFonts w:ascii="標楷體" w:eastAsia="標楷體" w:hint="eastAsia"/>
          <w:b/>
          <w:sz w:val="32"/>
        </w:rPr>
        <w:t>-1</w:t>
      </w:r>
      <w:r w:rsidR="001970BE" w:rsidRPr="006829B0">
        <w:rPr>
          <w:rFonts w:ascii="標楷體" w:eastAsia="標楷體" w:hint="eastAsia"/>
          <w:b/>
          <w:sz w:val="32"/>
        </w:rPr>
        <w:t>：</w:t>
      </w:r>
      <w:r w:rsidR="002662C3" w:rsidRPr="006829B0">
        <w:rPr>
          <w:rFonts w:ascii="標楷體" w:eastAsia="標楷體" w:hint="eastAsia"/>
          <w:b/>
          <w:sz w:val="32"/>
        </w:rPr>
        <w:t>偏遠與原住民族地區</w:t>
      </w:r>
      <w:r w:rsidR="0024081A" w:rsidRPr="006829B0">
        <w:rPr>
          <w:rFonts w:ascii="標楷體" w:eastAsia="標楷體" w:hint="eastAsia"/>
          <w:b/>
          <w:sz w:val="32"/>
        </w:rPr>
        <w:t>油品</w:t>
      </w:r>
      <w:r w:rsidR="00BE37EA" w:rsidRPr="006829B0">
        <w:rPr>
          <w:rFonts w:ascii="標楷體" w:eastAsia="標楷體" w:hint="eastAsia"/>
          <w:b/>
          <w:sz w:val="32"/>
        </w:rPr>
        <w:t>陸</w:t>
      </w:r>
      <w:r w:rsidR="0024081A" w:rsidRPr="006829B0">
        <w:rPr>
          <w:rFonts w:ascii="標楷體" w:eastAsia="標楷體" w:hint="eastAsia"/>
          <w:b/>
          <w:sz w:val="32"/>
        </w:rPr>
        <w:t>運運輸費用</w:t>
      </w:r>
      <w:r w:rsidR="00604BB5" w:rsidRPr="00604BB5">
        <w:rPr>
          <w:rFonts w:ascii="標楷體" w:eastAsia="標楷體" w:hint="eastAsia"/>
          <w:b/>
          <w:sz w:val="32"/>
        </w:rPr>
        <w:t>補助</w:t>
      </w:r>
      <w:r w:rsidRPr="006829B0">
        <w:rPr>
          <w:rFonts w:ascii="標楷體" w:eastAsia="標楷體" w:hint="eastAsia"/>
          <w:b/>
          <w:sz w:val="32"/>
        </w:rPr>
        <w:t>申請表</w:t>
      </w:r>
    </w:p>
    <w:p w:rsidR="007301DF" w:rsidRPr="0055629C" w:rsidRDefault="007301DF" w:rsidP="006829B0">
      <w:pPr>
        <w:spacing w:before="120" w:line="360" w:lineRule="exact"/>
        <w:jc w:val="center"/>
        <w:rPr>
          <w:rFonts w:ascii="標楷體" w:eastAsia="標楷體"/>
          <w:sz w:val="28"/>
          <w:u w:val="single"/>
        </w:rPr>
      </w:pPr>
      <w:r>
        <w:rPr>
          <w:rFonts w:ascii="標楷體" w:eastAsia="標楷體" w:hint="eastAsia"/>
          <w:color w:val="000080"/>
          <w:sz w:val="28"/>
        </w:rPr>
        <w:t xml:space="preserve">                                </w:t>
      </w:r>
      <w:r w:rsidRPr="0055629C">
        <w:rPr>
          <w:rFonts w:ascii="標楷體" w:eastAsia="標楷體" w:hint="eastAsia"/>
          <w:sz w:val="28"/>
        </w:rPr>
        <w:t xml:space="preserve"> 申請日期：</w:t>
      </w:r>
      <w:r w:rsidRPr="00EE4246">
        <w:rPr>
          <w:rFonts w:ascii="標楷體" w:eastAsia="標楷體" w:hint="eastAsia"/>
          <w:sz w:val="28"/>
        </w:rPr>
        <w:t xml:space="preserve">　　</w:t>
      </w:r>
      <w:proofErr w:type="gramStart"/>
      <w:r w:rsidRPr="0055629C">
        <w:rPr>
          <w:rFonts w:ascii="標楷體" w:eastAsia="標楷體"/>
          <w:b/>
          <w:sz w:val="28"/>
        </w:rPr>
        <w:t>/</w:t>
      </w:r>
      <w:r w:rsidRPr="00EE4246">
        <w:rPr>
          <w:rFonts w:ascii="標楷體" w:eastAsia="標楷體" w:hint="eastAsia"/>
          <w:b/>
          <w:sz w:val="28"/>
        </w:rPr>
        <w:t xml:space="preserve">　　</w:t>
      </w:r>
      <w:r w:rsidRPr="0055629C">
        <w:rPr>
          <w:rFonts w:ascii="標楷體" w:eastAsia="標楷體"/>
          <w:b/>
          <w:sz w:val="28"/>
        </w:rPr>
        <w:t>/</w:t>
      </w:r>
      <w:r w:rsidRPr="00EE4246">
        <w:rPr>
          <w:rFonts w:ascii="標楷體" w:eastAsia="標楷體" w:hint="eastAsia"/>
          <w:b/>
          <w:sz w:val="28"/>
        </w:rPr>
        <w:t xml:space="preserve">　　</w:t>
      </w:r>
      <w:proofErr w:type="gramEnd"/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567"/>
        <w:gridCol w:w="1441"/>
        <w:gridCol w:w="4824"/>
        <w:gridCol w:w="567"/>
        <w:gridCol w:w="2229"/>
      </w:tblGrid>
      <w:tr w:rsidR="00070506" w:rsidRPr="00106C33" w:rsidTr="00C464ED">
        <w:trPr>
          <w:cantSplit/>
          <w:trHeight w:val="360"/>
        </w:trPr>
        <w:tc>
          <w:tcPr>
            <w:tcW w:w="567" w:type="dxa"/>
            <w:vMerge w:val="restart"/>
            <w:textDirection w:val="tbRlV"/>
          </w:tcPr>
          <w:p w:rsidR="00070506" w:rsidRPr="00106C33" w:rsidRDefault="00070506">
            <w:pPr>
              <w:spacing w:before="60" w:after="60" w:line="420" w:lineRule="atLeast"/>
              <w:ind w:left="113" w:right="113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營業主體</w:t>
            </w:r>
          </w:p>
        </w:tc>
        <w:tc>
          <w:tcPr>
            <w:tcW w:w="1441" w:type="dxa"/>
          </w:tcPr>
          <w:p w:rsidR="00070506" w:rsidRPr="00106C33" w:rsidRDefault="00070506">
            <w:pPr>
              <w:spacing w:before="80" w:after="60"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名稱</w:t>
            </w:r>
          </w:p>
        </w:tc>
        <w:tc>
          <w:tcPr>
            <w:tcW w:w="4824" w:type="dxa"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070506" w:rsidRPr="00106C33" w:rsidRDefault="00070506" w:rsidP="00C464ED">
            <w:pPr>
              <w:spacing w:before="80" w:after="60" w:line="400" w:lineRule="exact"/>
              <w:ind w:left="57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公司印鑑</w:t>
            </w:r>
          </w:p>
        </w:tc>
        <w:tc>
          <w:tcPr>
            <w:tcW w:w="2229" w:type="dxa"/>
            <w:vMerge w:val="restart"/>
            <w:vAlign w:val="center"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070506" w:rsidRPr="00106C33" w:rsidTr="00C464ED">
        <w:trPr>
          <w:cantSplit/>
          <w:trHeight w:val="360"/>
        </w:trPr>
        <w:tc>
          <w:tcPr>
            <w:tcW w:w="567" w:type="dxa"/>
            <w:vMerge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441" w:type="dxa"/>
          </w:tcPr>
          <w:p w:rsidR="00070506" w:rsidRPr="00106C33" w:rsidRDefault="00070506">
            <w:pPr>
              <w:spacing w:before="80" w:after="60"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統一編號</w:t>
            </w:r>
          </w:p>
        </w:tc>
        <w:tc>
          <w:tcPr>
            <w:tcW w:w="4824" w:type="dxa"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567" w:type="dxa"/>
            <w:vMerge/>
          </w:tcPr>
          <w:p w:rsidR="00070506" w:rsidRPr="00106C33" w:rsidRDefault="00070506" w:rsidP="00C464ED">
            <w:pPr>
              <w:spacing w:before="80" w:after="60" w:line="420" w:lineRule="atLeast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229" w:type="dxa"/>
            <w:vMerge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070506" w:rsidRPr="00106C33" w:rsidTr="00C464ED">
        <w:trPr>
          <w:cantSplit/>
          <w:trHeight w:val="360"/>
        </w:trPr>
        <w:tc>
          <w:tcPr>
            <w:tcW w:w="567" w:type="dxa"/>
            <w:vMerge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441" w:type="dxa"/>
          </w:tcPr>
          <w:p w:rsidR="00070506" w:rsidRPr="00106C33" w:rsidRDefault="00070506">
            <w:pPr>
              <w:spacing w:before="80" w:after="60"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營業地址</w:t>
            </w:r>
          </w:p>
        </w:tc>
        <w:tc>
          <w:tcPr>
            <w:tcW w:w="4824" w:type="dxa"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567" w:type="dxa"/>
            <w:vMerge/>
          </w:tcPr>
          <w:p w:rsidR="00070506" w:rsidRPr="00106C33" w:rsidRDefault="00070506" w:rsidP="00C464ED">
            <w:pPr>
              <w:spacing w:before="80" w:after="60" w:line="420" w:lineRule="atLeast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229" w:type="dxa"/>
            <w:vMerge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070506" w:rsidRPr="00106C33" w:rsidTr="00C464ED">
        <w:trPr>
          <w:cantSplit/>
          <w:trHeight w:val="360"/>
        </w:trPr>
        <w:tc>
          <w:tcPr>
            <w:tcW w:w="567" w:type="dxa"/>
            <w:vMerge/>
          </w:tcPr>
          <w:p w:rsidR="00070506" w:rsidRPr="00106C33" w:rsidRDefault="00070506">
            <w:pPr>
              <w:spacing w:before="6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441" w:type="dxa"/>
          </w:tcPr>
          <w:p w:rsidR="00070506" w:rsidRPr="00106C33" w:rsidRDefault="00070506">
            <w:pPr>
              <w:spacing w:before="80" w:after="60"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電話</w:t>
            </w:r>
          </w:p>
        </w:tc>
        <w:tc>
          <w:tcPr>
            <w:tcW w:w="4824" w:type="dxa"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567" w:type="dxa"/>
            <w:vMerge/>
          </w:tcPr>
          <w:p w:rsidR="00070506" w:rsidRPr="00106C33" w:rsidRDefault="00070506" w:rsidP="00C464ED">
            <w:pPr>
              <w:spacing w:before="80" w:after="60" w:line="420" w:lineRule="atLeast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229" w:type="dxa"/>
            <w:vMerge/>
          </w:tcPr>
          <w:p w:rsidR="00070506" w:rsidRPr="00106C33" w:rsidRDefault="00070506">
            <w:pPr>
              <w:spacing w:before="8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070506" w:rsidRPr="00106C33" w:rsidTr="00070506">
        <w:trPr>
          <w:cantSplit/>
          <w:trHeight w:val="555"/>
        </w:trPr>
        <w:tc>
          <w:tcPr>
            <w:tcW w:w="567" w:type="dxa"/>
            <w:vMerge/>
          </w:tcPr>
          <w:p w:rsidR="00070506" w:rsidRPr="00106C33" w:rsidRDefault="00070506">
            <w:pPr>
              <w:spacing w:before="6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1441" w:type="dxa"/>
          </w:tcPr>
          <w:p w:rsidR="00070506" w:rsidRPr="00106C33" w:rsidRDefault="00070506">
            <w:pPr>
              <w:spacing w:line="42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負責人</w:t>
            </w:r>
          </w:p>
        </w:tc>
        <w:tc>
          <w:tcPr>
            <w:tcW w:w="4824" w:type="dxa"/>
          </w:tcPr>
          <w:p w:rsidR="00070506" w:rsidRPr="00106C33" w:rsidRDefault="00070506">
            <w:pPr>
              <w:spacing w:before="6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567" w:type="dxa"/>
            <w:vMerge/>
          </w:tcPr>
          <w:p w:rsidR="00070506" w:rsidRPr="00106C33" w:rsidRDefault="00070506" w:rsidP="00C464ED">
            <w:pPr>
              <w:spacing w:line="300" w:lineRule="exact"/>
              <w:ind w:right="57"/>
              <w:jc w:val="center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229" w:type="dxa"/>
            <w:vMerge/>
          </w:tcPr>
          <w:p w:rsidR="00070506" w:rsidRPr="00106C33" w:rsidRDefault="00070506" w:rsidP="00070506">
            <w:pPr>
              <w:spacing w:before="60" w:after="60" w:line="420" w:lineRule="atLeast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070506" w:rsidRPr="00106C33" w:rsidTr="00070506">
        <w:trPr>
          <w:cantSplit/>
          <w:trHeight w:hRule="exact" w:val="711"/>
        </w:trPr>
        <w:tc>
          <w:tcPr>
            <w:tcW w:w="2008" w:type="dxa"/>
            <w:gridSpan w:val="2"/>
          </w:tcPr>
          <w:p w:rsidR="00070506" w:rsidRPr="00106C33" w:rsidRDefault="00070506">
            <w:pPr>
              <w:spacing w:line="56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申請補助年月</w:t>
            </w:r>
          </w:p>
        </w:tc>
        <w:tc>
          <w:tcPr>
            <w:tcW w:w="4824" w:type="dxa"/>
          </w:tcPr>
          <w:p w:rsidR="00070506" w:rsidRPr="00106C33" w:rsidRDefault="00070506" w:rsidP="00400882">
            <w:pPr>
              <w:spacing w:line="5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年</w:t>
            </w:r>
            <w:r w:rsidRPr="00106C33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月</w:t>
            </w:r>
          </w:p>
        </w:tc>
        <w:tc>
          <w:tcPr>
            <w:tcW w:w="567" w:type="dxa"/>
            <w:vMerge w:val="restart"/>
          </w:tcPr>
          <w:p w:rsidR="00070506" w:rsidRPr="00106C33" w:rsidRDefault="00070506" w:rsidP="00070506">
            <w:pPr>
              <w:spacing w:line="240" w:lineRule="atLeast"/>
              <w:jc w:val="center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負責人印鑑</w:t>
            </w:r>
          </w:p>
        </w:tc>
        <w:tc>
          <w:tcPr>
            <w:tcW w:w="2229" w:type="dxa"/>
            <w:vMerge w:val="restart"/>
          </w:tcPr>
          <w:p w:rsidR="00070506" w:rsidRPr="00106C33" w:rsidRDefault="00070506" w:rsidP="00BD2B1B">
            <w:pPr>
              <w:spacing w:line="560" w:lineRule="atLeast"/>
              <w:ind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070506" w:rsidRPr="00106C33" w:rsidTr="00070506">
        <w:trPr>
          <w:cantSplit/>
          <w:trHeight w:val="998"/>
        </w:trPr>
        <w:tc>
          <w:tcPr>
            <w:tcW w:w="2008" w:type="dxa"/>
            <w:gridSpan w:val="2"/>
            <w:vMerge w:val="restart"/>
            <w:vAlign w:val="center"/>
          </w:tcPr>
          <w:p w:rsidR="00070506" w:rsidRPr="00106C33" w:rsidRDefault="00070506">
            <w:pPr>
              <w:spacing w:line="48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油品種類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 xml:space="preserve">    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及數量</w:t>
            </w:r>
          </w:p>
        </w:tc>
        <w:tc>
          <w:tcPr>
            <w:tcW w:w="4824" w:type="dxa"/>
            <w:vMerge w:val="restart"/>
            <w:vAlign w:val="center"/>
          </w:tcPr>
          <w:p w:rsidR="00070506" w:rsidRPr="00106C33" w:rsidRDefault="00070506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□汽油：</w:t>
            </w:r>
            <w:r w:rsidRPr="00106C33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　　　　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公秉。</w:t>
            </w:r>
          </w:p>
          <w:p w:rsidR="00070506" w:rsidRPr="00106C33" w:rsidRDefault="00070506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□柴油：</w:t>
            </w:r>
            <w:r w:rsidRPr="00106C33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　　　　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公秉。</w:t>
            </w:r>
          </w:p>
          <w:p w:rsidR="00070506" w:rsidRPr="00106C33" w:rsidRDefault="00070506" w:rsidP="006B3FAF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□漁船油：</w:t>
            </w:r>
            <w:r w:rsidRPr="00106C33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　　　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公秉。</w:t>
            </w:r>
          </w:p>
          <w:p w:rsidR="00070506" w:rsidRPr="00106C33" w:rsidRDefault="00070506" w:rsidP="00970D88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□</w:t>
            </w:r>
            <w:r w:rsidRPr="00106C33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：</w:t>
            </w:r>
            <w:r w:rsidRPr="00106C33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　　　　　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公秉。</w:t>
            </w:r>
          </w:p>
        </w:tc>
        <w:tc>
          <w:tcPr>
            <w:tcW w:w="567" w:type="dxa"/>
            <w:vMerge/>
            <w:vAlign w:val="center"/>
          </w:tcPr>
          <w:p w:rsidR="00070506" w:rsidRPr="00106C33" w:rsidRDefault="00070506" w:rsidP="00BD2B1B">
            <w:pPr>
              <w:spacing w:before="120" w:after="120" w:line="360" w:lineRule="atLeast"/>
              <w:ind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229" w:type="dxa"/>
            <w:vMerge/>
            <w:vAlign w:val="center"/>
          </w:tcPr>
          <w:p w:rsidR="00070506" w:rsidRPr="00106C33" w:rsidRDefault="00070506" w:rsidP="00BD2B1B">
            <w:pPr>
              <w:spacing w:before="120" w:after="120" w:line="360" w:lineRule="atLeast"/>
              <w:ind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070506" w:rsidRPr="00106C33" w:rsidTr="00070506">
        <w:trPr>
          <w:cantSplit/>
          <w:trHeight w:hRule="exact" w:val="1275"/>
        </w:trPr>
        <w:tc>
          <w:tcPr>
            <w:tcW w:w="2008" w:type="dxa"/>
            <w:gridSpan w:val="2"/>
            <w:vMerge/>
            <w:vAlign w:val="center"/>
          </w:tcPr>
          <w:p w:rsidR="00070506" w:rsidRPr="00106C33" w:rsidRDefault="00070506">
            <w:pPr>
              <w:spacing w:line="480" w:lineRule="atLeas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4824" w:type="dxa"/>
            <w:vMerge/>
            <w:vAlign w:val="center"/>
          </w:tcPr>
          <w:p w:rsidR="00070506" w:rsidRPr="00106C33" w:rsidRDefault="00070506">
            <w:pPr>
              <w:spacing w:before="120" w:after="120" w:line="360" w:lineRule="atLeast"/>
              <w:ind w:left="57"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  <w:tc>
          <w:tcPr>
            <w:tcW w:w="2796" w:type="dxa"/>
            <w:gridSpan w:val="2"/>
            <w:vAlign w:val="center"/>
          </w:tcPr>
          <w:p w:rsidR="008616BB" w:rsidRDefault="00070506" w:rsidP="00106C33">
            <w:pPr>
              <w:spacing w:line="280" w:lineRule="exact"/>
              <w:ind w:left="57" w:right="57"/>
              <w:rPr>
                <w:rFonts w:eastAsia="標楷體"/>
                <w:color w:val="000000" w:themeColor="text1"/>
                <w:sz w:val="22"/>
              </w:rPr>
            </w:pPr>
            <w:r w:rsidRPr="00106C33">
              <w:rPr>
                <w:rFonts w:eastAsia="標楷體" w:hint="eastAsia"/>
                <w:color w:val="000000" w:themeColor="text1"/>
                <w:sz w:val="22"/>
              </w:rPr>
              <w:t>茲聲明本申請表及所附</w:t>
            </w:r>
            <w:r w:rsidR="00106C33" w:rsidRPr="00106C33">
              <w:rPr>
                <w:rFonts w:eastAsia="標楷體" w:hint="eastAsia"/>
                <w:color w:val="000000" w:themeColor="text1"/>
                <w:sz w:val="22"/>
              </w:rPr>
              <w:t>申請</w:t>
            </w:r>
            <w:r w:rsidRPr="00106C33">
              <w:rPr>
                <w:rFonts w:eastAsia="標楷體" w:hint="eastAsia"/>
                <w:color w:val="000000" w:themeColor="text1"/>
                <w:sz w:val="22"/>
              </w:rPr>
              <w:t>文件均據實填報且無偽造，若有</w:t>
            </w:r>
            <w:proofErr w:type="gramStart"/>
            <w:r w:rsidRPr="00106C33">
              <w:rPr>
                <w:rFonts w:eastAsia="標楷體" w:hint="eastAsia"/>
                <w:color w:val="000000" w:themeColor="text1"/>
                <w:sz w:val="22"/>
              </w:rPr>
              <w:t>不實造假</w:t>
            </w:r>
            <w:proofErr w:type="gramEnd"/>
            <w:r w:rsidRPr="00106C33">
              <w:rPr>
                <w:rFonts w:eastAsia="標楷體" w:hint="eastAsia"/>
                <w:color w:val="000000" w:themeColor="text1"/>
                <w:sz w:val="22"/>
              </w:rPr>
              <w:t>情事，</w:t>
            </w:r>
          </w:p>
          <w:p w:rsidR="00070506" w:rsidRPr="00106C33" w:rsidRDefault="00070506" w:rsidP="00106C33">
            <w:pPr>
              <w:spacing w:line="280" w:lineRule="exact"/>
              <w:ind w:left="57" w:right="57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2"/>
              </w:rPr>
              <w:t>願負相關法律責任。</w:t>
            </w:r>
          </w:p>
        </w:tc>
      </w:tr>
      <w:tr w:rsidR="007301DF" w:rsidRPr="00106C33" w:rsidTr="00C464ED">
        <w:trPr>
          <w:cantSplit/>
          <w:trHeight w:hRule="exact" w:val="682"/>
        </w:trPr>
        <w:tc>
          <w:tcPr>
            <w:tcW w:w="2008" w:type="dxa"/>
            <w:gridSpan w:val="2"/>
            <w:vAlign w:val="center"/>
          </w:tcPr>
          <w:p w:rsidR="007301DF" w:rsidRPr="00106C33" w:rsidRDefault="007301DF" w:rsidP="0055629C">
            <w:pPr>
              <w:ind w:left="57" w:right="57"/>
              <w:jc w:val="distribute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06C33">
              <w:rPr>
                <w:rFonts w:ascii="標楷體" w:eastAsia="標楷體" w:hAnsi="標楷體" w:hint="eastAsia"/>
                <w:color w:val="000000" w:themeColor="text1"/>
                <w:sz w:val="28"/>
              </w:rPr>
              <w:t>運輸方式</w:t>
            </w:r>
          </w:p>
        </w:tc>
        <w:tc>
          <w:tcPr>
            <w:tcW w:w="7620" w:type="dxa"/>
            <w:gridSpan w:val="3"/>
            <w:vAlign w:val="center"/>
          </w:tcPr>
          <w:p w:rsidR="007301DF" w:rsidRPr="00106C33" w:rsidRDefault="007301DF" w:rsidP="00BE37EA">
            <w:pPr>
              <w:ind w:right="113"/>
              <w:rPr>
                <w:rFonts w:ascii="標楷體" w:eastAsia="標楷體" w:hAnsi="標楷體"/>
                <w:color w:val="000000" w:themeColor="text1"/>
                <w:sz w:val="28"/>
              </w:rPr>
            </w:pPr>
            <w:r w:rsidRPr="00106C33">
              <w:rPr>
                <w:rFonts w:ascii="標楷體" w:eastAsia="標楷體" w:hAnsi="標楷體" w:hint="eastAsia"/>
                <w:color w:val="000000" w:themeColor="text1"/>
                <w:sz w:val="28"/>
              </w:rPr>
              <w:t>□油</w:t>
            </w:r>
            <w:r w:rsidR="00BE37EA" w:rsidRPr="00106C33">
              <w:rPr>
                <w:rFonts w:ascii="標楷體" w:eastAsia="標楷體" w:hAnsi="標楷體" w:hint="eastAsia"/>
                <w:color w:val="000000" w:themeColor="text1"/>
                <w:sz w:val="28"/>
              </w:rPr>
              <w:t>罐車</w:t>
            </w:r>
            <w:r w:rsidR="0055629C" w:rsidRPr="00106C33">
              <w:rPr>
                <w:rFonts w:ascii="標楷體" w:eastAsia="標楷體" w:hAnsi="標楷體" w:hint="eastAsia"/>
                <w:color w:val="000000" w:themeColor="text1"/>
                <w:sz w:val="28"/>
              </w:rPr>
              <w:t>；</w:t>
            </w:r>
            <w:r w:rsidRPr="00106C33">
              <w:rPr>
                <w:rFonts w:ascii="標楷體" w:eastAsia="標楷體" w:hAnsi="標楷體" w:hint="eastAsia"/>
                <w:color w:val="000000" w:themeColor="text1"/>
                <w:sz w:val="28"/>
              </w:rPr>
              <w:t>□其他</w:t>
            </w:r>
            <w:r w:rsidR="0055629C" w:rsidRPr="00106C33">
              <w:rPr>
                <w:rFonts w:ascii="標楷體" w:eastAsia="標楷體" w:hAnsi="標楷體" w:hint="eastAsia"/>
                <w:color w:val="000000" w:themeColor="text1"/>
                <w:sz w:val="28"/>
              </w:rPr>
              <w:t>：</w:t>
            </w:r>
            <w:r w:rsidR="00400882" w:rsidRPr="00106C33">
              <w:rPr>
                <w:rFonts w:eastAsia="標楷體" w:hint="eastAsia"/>
                <w:color w:val="000000" w:themeColor="text1"/>
                <w:sz w:val="28"/>
                <w:u w:val="single"/>
              </w:rPr>
              <w:t xml:space="preserve">　　　</w:t>
            </w:r>
            <w:r w:rsidR="00400882" w:rsidRPr="00106C33">
              <w:rPr>
                <w:rFonts w:eastAsia="標楷體" w:hint="eastAsia"/>
                <w:color w:val="000000" w:themeColor="text1"/>
                <w:sz w:val="28"/>
              </w:rPr>
              <w:t>。</w:t>
            </w:r>
          </w:p>
        </w:tc>
      </w:tr>
      <w:tr w:rsidR="007301DF" w:rsidRPr="00106C33" w:rsidTr="006829B0">
        <w:trPr>
          <w:cantSplit/>
          <w:trHeight w:hRule="exact" w:val="717"/>
        </w:trPr>
        <w:tc>
          <w:tcPr>
            <w:tcW w:w="2008" w:type="dxa"/>
            <w:gridSpan w:val="2"/>
            <w:vAlign w:val="center"/>
          </w:tcPr>
          <w:p w:rsidR="007301DF" w:rsidRPr="00106C33" w:rsidRDefault="007301DF">
            <w:pPr>
              <w:spacing w:before="80" w:line="400" w:lineRule="exac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申請金額</w:t>
            </w:r>
          </w:p>
        </w:tc>
        <w:tc>
          <w:tcPr>
            <w:tcW w:w="7620" w:type="dxa"/>
            <w:gridSpan w:val="3"/>
            <w:vAlign w:val="center"/>
          </w:tcPr>
          <w:p w:rsidR="007301DF" w:rsidRPr="00106C33" w:rsidRDefault="007301DF">
            <w:pPr>
              <w:spacing w:before="80" w:line="400" w:lineRule="exact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新</w:t>
            </w:r>
            <w:r w:rsidR="00151CF6" w:rsidRPr="00106C33">
              <w:rPr>
                <w:rFonts w:eastAsia="標楷體" w:hint="eastAsia"/>
                <w:color w:val="000000" w:themeColor="text1"/>
                <w:sz w:val="28"/>
              </w:rPr>
              <w:t>臺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幣　仟　佰　拾　萬　仟　佰　拾　元整</w:t>
            </w:r>
          </w:p>
        </w:tc>
      </w:tr>
      <w:tr w:rsidR="007301DF" w:rsidRPr="00106C33" w:rsidTr="00C464ED">
        <w:trPr>
          <w:cantSplit/>
          <w:trHeight w:hRule="exact" w:val="1553"/>
        </w:trPr>
        <w:tc>
          <w:tcPr>
            <w:tcW w:w="2008" w:type="dxa"/>
            <w:gridSpan w:val="2"/>
            <w:vAlign w:val="center"/>
          </w:tcPr>
          <w:p w:rsidR="007301DF" w:rsidRPr="00106C33" w:rsidRDefault="007301DF" w:rsidP="00BD2B1B">
            <w:pPr>
              <w:spacing w:before="100" w:beforeAutospacing="1" w:after="100" w:afterAutospacing="1"/>
              <w:ind w:left="57"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應附申請</w:t>
            </w:r>
            <w:r w:rsidR="00BD2B1B" w:rsidRPr="00106C33">
              <w:rPr>
                <w:rFonts w:eastAsia="標楷體" w:hint="eastAsia"/>
                <w:color w:val="000000" w:themeColor="text1"/>
                <w:sz w:val="28"/>
              </w:rPr>
              <w:t>文件</w:t>
            </w:r>
          </w:p>
        </w:tc>
        <w:tc>
          <w:tcPr>
            <w:tcW w:w="7620" w:type="dxa"/>
            <w:gridSpan w:val="3"/>
            <w:vAlign w:val="center"/>
          </w:tcPr>
          <w:p w:rsidR="00653FE8" w:rsidRPr="005E6D5C" w:rsidRDefault="00653FE8" w:rsidP="00070506">
            <w:pPr>
              <w:spacing w:before="120" w:after="120" w:line="320" w:lineRule="atLeast"/>
              <w:ind w:right="57"/>
              <w:jc w:val="both"/>
              <w:rPr>
                <w:rFonts w:ascii="標楷體"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□運輸數量憑證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(</w:t>
            </w:r>
            <w:r w:rsidR="0072145D" w:rsidRPr="00106C33">
              <w:rPr>
                <w:rFonts w:eastAsia="標楷體" w:hint="eastAsia"/>
                <w:color w:val="000000" w:themeColor="text1"/>
                <w:sz w:val="28"/>
              </w:rPr>
              <w:t>加油站、漁船加油站</w:t>
            </w:r>
            <w:r w:rsidR="00294336" w:rsidRPr="00106C33">
              <w:rPr>
                <w:rFonts w:eastAsia="標楷體" w:hint="eastAsia"/>
                <w:color w:val="000000" w:themeColor="text1"/>
                <w:sz w:val="28"/>
              </w:rPr>
              <w:t>運</w:t>
            </w:r>
            <w:proofErr w:type="gramStart"/>
            <w:r w:rsidR="00D975C1" w:rsidRPr="00106C33">
              <w:rPr>
                <w:rFonts w:eastAsia="標楷體" w:hint="eastAsia"/>
                <w:color w:val="000000" w:themeColor="text1"/>
                <w:sz w:val="28"/>
              </w:rPr>
              <w:t>油</w:t>
            </w:r>
            <w:r w:rsidR="00294336" w:rsidRPr="00106C33">
              <w:rPr>
                <w:rFonts w:eastAsia="標楷體" w:hint="eastAsia"/>
                <w:color w:val="000000" w:themeColor="text1"/>
                <w:sz w:val="28"/>
              </w:rPr>
              <w:t>量月報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表</w:t>
            </w:r>
            <w:proofErr w:type="gramEnd"/>
            <w:r w:rsidRPr="00106C33">
              <w:rPr>
                <w:rFonts w:eastAsia="標楷體" w:hint="eastAsia"/>
                <w:color w:val="000000" w:themeColor="text1"/>
                <w:sz w:val="28"/>
              </w:rPr>
              <w:t>)</w:t>
            </w:r>
          </w:p>
          <w:p w:rsidR="0072145D" w:rsidRPr="00106C33" w:rsidRDefault="0072145D" w:rsidP="00070506">
            <w:pPr>
              <w:spacing w:before="120" w:after="120" w:line="320" w:lineRule="atLeast"/>
              <w:ind w:right="57"/>
              <w:jc w:val="both"/>
              <w:rPr>
                <w:rFonts w:ascii="標楷體"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□</w:t>
            </w:r>
            <w:r w:rsidR="005E6D5C">
              <w:rPr>
                <w:rFonts w:ascii="標楷體" w:eastAsia="標楷體" w:hint="eastAsia"/>
                <w:color w:val="000000" w:themeColor="text1"/>
                <w:sz w:val="28"/>
              </w:rPr>
              <w:t>領款收據或發票</w:t>
            </w:r>
          </w:p>
          <w:p w:rsidR="00C70C7F" w:rsidRPr="005E6D5C" w:rsidRDefault="00C70C7F" w:rsidP="00070506">
            <w:pPr>
              <w:spacing w:before="120" w:after="120" w:line="320" w:lineRule="atLeast"/>
              <w:ind w:right="57"/>
              <w:jc w:val="both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ascii="標楷體" w:eastAsia="標楷體" w:hint="eastAsia"/>
                <w:color w:val="000000" w:themeColor="text1"/>
                <w:sz w:val="28"/>
              </w:rPr>
              <w:t>□</w:t>
            </w:r>
            <w:r w:rsidRPr="00106C33">
              <w:rPr>
                <w:rFonts w:eastAsia="標楷體" w:hint="eastAsia"/>
                <w:color w:val="000000" w:themeColor="text1"/>
                <w:sz w:val="28"/>
              </w:rPr>
              <w:t>原始憑證</w:t>
            </w:r>
            <w:r w:rsidRPr="00106C33">
              <w:rPr>
                <w:rFonts w:eastAsia="標楷體" w:hint="eastAsia"/>
                <w:color w:val="000000" w:themeColor="text1"/>
                <w:sz w:val="28"/>
                <w:szCs w:val="28"/>
              </w:rPr>
              <w:t>(</w:t>
            </w:r>
            <w:r w:rsidRPr="00106C33">
              <w:rPr>
                <w:rFonts w:eastAsia="標楷體" w:hint="eastAsia"/>
                <w:color w:val="000000" w:themeColor="text1"/>
                <w:sz w:val="28"/>
                <w:szCs w:val="28"/>
              </w:rPr>
              <w:t>運輸費用發票或收據</w:t>
            </w:r>
            <w:r w:rsidRPr="00106C33">
              <w:rPr>
                <w:rFonts w:eastAsia="標楷體" w:hint="eastAsia"/>
                <w:color w:val="000000" w:themeColor="text1"/>
                <w:sz w:val="28"/>
                <w:szCs w:val="28"/>
              </w:rPr>
              <w:t>)</w:t>
            </w:r>
            <w:bookmarkStart w:id="0" w:name="_GoBack"/>
            <w:bookmarkEnd w:id="0"/>
          </w:p>
          <w:p w:rsidR="00C70C7F" w:rsidRPr="00106C33" w:rsidRDefault="00C70C7F" w:rsidP="00D314B2">
            <w:pPr>
              <w:spacing w:before="120" w:after="120" w:line="360" w:lineRule="atLeast"/>
              <w:ind w:right="57"/>
              <w:jc w:val="both"/>
              <w:rPr>
                <w:rFonts w:eastAsia="標楷體"/>
                <w:color w:val="000000" w:themeColor="text1"/>
                <w:sz w:val="28"/>
              </w:rPr>
            </w:pPr>
          </w:p>
        </w:tc>
      </w:tr>
      <w:tr w:rsidR="007301DF" w:rsidRPr="00106C33" w:rsidTr="00070506">
        <w:trPr>
          <w:cantSplit/>
          <w:trHeight w:hRule="exact" w:val="3973"/>
        </w:trPr>
        <w:tc>
          <w:tcPr>
            <w:tcW w:w="2008" w:type="dxa"/>
            <w:gridSpan w:val="2"/>
            <w:vAlign w:val="center"/>
          </w:tcPr>
          <w:p w:rsidR="007301DF" w:rsidRPr="00106C33" w:rsidRDefault="00BD2B1B" w:rsidP="0055629C">
            <w:pPr>
              <w:spacing w:before="180" w:line="400" w:lineRule="exact"/>
              <w:ind w:right="57"/>
              <w:jc w:val="distribute"/>
              <w:rPr>
                <w:rFonts w:eastAsia="標楷體"/>
                <w:color w:val="000000" w:themeColor="text1"/>
                <w:sz w:val="28"/>
              </w:rPr>
            </w:pPr>
            <w:r w:rsidRPr="00106C33">
              <w:rPr>
                <w:rFonts w:eastAsia="標楷體" w:hint="eastAsia"/>
                <w:color w:val="000000" w:themeColor="text1"/>
                <w:sz w:val="28"/>
              </w:rPr>
              <w:t>注意事項</w:t>
            </w:r>
          </w:p>
        </w:tc>
        <w:tc>
          <w:tcPr>
            <w:tcW w:w="7620" w:type="dxa"/>
            <w:gridSpan w:val="3"/>
            <w:vAlign w:val="center"/>
          </w:tcPr>
          <w:p w:rsidR="00D0675E" w:rsidRDefault="00D0675E" w:rsidP="00C3740F">
            <w:pPr>
              <w:spacing w:before="60" w:line="300" w:lineRule="exact"/>
              <w:ind w:left="480" w:right="57" w:hangingChars="200" w:hanging="480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一、</w:t>
            </w:r>
            <w:r w:rsidR="007301DF" w:rsidRPr="00D0675E">
              <w:rPr>
                <w:rFonts w:ascii="標楷體" w:eastAsia="標楷體" w:hint="eastAsia"/>
                <w:color w:val="000000" w:themeColor="text1"/>
                <w:szCs w:val="24"/>
              </w:rPr>
              <w:t>申請</w:t>
            </w:r>
            <w:r w:rsidR="00BE37EA" w:rsidRPr="00D0675E">
              <w:rPr>
                <w:rFonts w:ascii="標楷體" w:eastAsia="標楷體" w:hint="eastAsia"/>
                <w:color w:val="000000" w:themeColor="text1"/>
                <w:szCs w:val="24"/>
              </w:rPr>
              <w:t>偏遠及原住民族</w:t>
            </w:r>
            <w:r w:rsidR="007301DF" w:rsidRPr="00D0675E">
              <w:rPr>
                <w:rFonts w:ascii="標楷體" w:eastAsia="標楷體" w:hint="eastAsia"/>
                <w:color w:val="000000" w:themeColor="text1"/>
                <w:szCs w:val="24"/>
              </w:rPr>
              <w:t>地區</w:t>
            </w:r>
            <w:r w:rsidR="00BE37EA" w:rsidRPr="00D0675E">
              <w:rPr>
                <w:rFonts w:ascii="標楷體" w:eastAsia="標楷體" w:hint="eastAsia"/>
                <w:color w:val="000000" w:themeColor="text1"/>
                <w:szCs w:val="24"/>
              </w:rPr>
              <w:t>油罐車</w:t>
            </w:r>
            <w:r w:rsidR="007301DF" w:rsidRPr="00D0675E">
              <w:rPr>
                <w:rFonts w:ascii="標楷體" w:eastAsia="標楷體" w:hint="eastAsia"/>
                <w:color w:val="000000" w:themeColor="text1"/>
                <w:szCs w:val="24"/>
              </w:rPr>
              <w:t>運輸費用補助</w:t>
            </w:r>
            <w:r w:rsidR="007301DF" w:rsidRPr="00D0675E">
              <w:rPr>
                <w:rFonts w:ascii="標楷體" w:eastAsia="標楷體"/>
                <w:color w:val="000000" w:themeColor="text1"/>
                <w:szCs w:val="24"/>
              </w:rPr>
              <w:t>，</w:t>
            </w:r>
            <w:r w:rsidR="007301DF" w:rsidRPr="00D0675E">
              <w:rPr>
                <w:rFonts w:ascii="標楷體" w:eastAsia="標楷體" w:hint="eastAsia"/>
                <w:color w:val="000000" w:themeColor="text1"/>
                <w:szCs w:val="24"/>
              </w:rPr>
              <w:t>請填</w:t>
            </w:r>
            <w:r w:rsidR="00C75233" w:rsidRPr="00D0675E">
              <w:rPr>
                <w:rFonts w:ascii="標楷體" w:eastAsia="標楷體" w:hint="eastAsia"/>
                <w:color w:val="000000" w:themeColor="text1"/>
                <w:szCs w:val="24"/>
              </w:rPr>
              <w:t>列</w:t>
            </w:r>
            <w:r w:rsidR="007301DF" w:rsidRPr="00D0675E">
              <w:rPr>
                <w:rFonts w:ascii="標楷體" w:eastAsia="標楷體" w:hint="eastAsia"/>
                <w:color w:val="000000" w:themeColor="text1"/>
                <w:szCs w:val="24"/>
              </w:rPr>
              <w:t>表</w:t>
            </w:r>
            <w:r w:rsidR="00C15554" w:rsidRPr="00D0675E">
              <w:rPr>
                <w:rFonts w:ascii="標楷體" w:eastAsia="標楷體" w:hint="eastAsia"/>
                <w:color w:val="000000" w:themeColor="text1"/>
                <w:szCs w:val="24"/>
              </w:rPr>
              <w:t>5</w:t>
            </w:r>
            <w:r w:rsidR="0055629C" w:rsidRPr="00D0675E">
              <w:rPr>
                <w:rFonts w:ascii="標楷體" w:eastAsia="標楷體" w:hint="eastAsia"/>
                <w:color w:val="000000" w:themeColor="text1"/>
                <w:szCs w:val="24"/>
              </w:rPr>
              <w:t>-</w:t>
            </w:r>
            <w:r w:rsidR="00A46E34" w:rsidRPr="00D0675E">
              <w:rPr>
                <w:rFonts w:ascii="標楷體" w:eastAsia="標楷體" w:hint="eastAsia"/>
                <w:color w:val="000000" w:themeColor="text1"/>
                <w:szCs w:val="24"/>
              </w:rPr>
              <w:t>1-1</w:t>
            </w:r>
            <w:r w:rsidR="00BE37EA" w:rsidRPr="00D0675E">
              <w:rPr>
                <w:rFonts w:ascii="標楷體" w:eastAsia="標楷體" w:hint="eastAsia"/>
                <w:color w:val="000000" w:themeColor="text1"/>
                <w:szCs w:val="24"/>
              </w:rPr>
              <w:t>及</w:t>
            </w:r>
            <w:r w:rsidR="00A46E34" w:rsidRPr="00D0675E">
              <w:rPr>
                <w:rFonts w:ascii="標楷體" w:eastAsia="標楷體" w:hint="eastAsia"/>
                <w:color w:val="000000" w:themeColor="text1"/>
                <w:szCs w:val="24"/>
              </w:rPr>
              <w:t>表</w:t>
            </w:r>
            <w:r w:rsidR="00C15554" w:rsidRPr="00D0675E">
              <w:rPr>
                <w:rFonts w:ascii="標楷體" w:eastAsia="標楷體" w:hint="eastAsia"/>
                <w:color w:val="000000" w:themeColor="text1"/>
                <w:szCs w:val="24"/>
              </w:rPr>
              <w:t>5</w:t>
            </w:r>
            <w:r w:rsidR="00A46E34" w:rsidRPr="00D0675E">
              <w:rPr>
                <w:rFonts w:ascii="標楷體" w:eastAsia="標楷體" w:hint="eastAsia"/>
                <w:color w:val="000000" w:themeColor="text1"/>
                <w:szCs w:val="24"/>
              </w:rPr>
              <w:t>-1-</w:t>
            </w:r>
            <w:r w:rsidR="0072145D" w:rsidRPr="00D0675E">
              <w:rPr>
                <w:rFonts w:ascii="標楷體" w:eastAsia="標楷體" w:hint="eastAsia"/>
                <w:color w:val="000000" w:themeColor="text1"/>
                <w:szCs w:val="24"/>
              </w:rPr>
              <w:t>3</w:t>
            </w:r>
            <w:r w:rsidR="007301DF" w:rsidRPr="00D0675E">
              <w:rPr>
                <w:rFonts w:ascii="標楷體" w:eastAsia="標楷體"/>
                <w:color w:val="000000" w:themeColor="text1"/>
                <w:szCs w:val="24"/>
              </w:rPr>
              <w:t>。</w:t>
            </w:r>
          </w:p>
          <w:p w:rsidR="00D0675E" w:rsidRDefault="00D0675E" w:rsidP="00C3740F">
            <w:pPr>
              <w:spacing w:before="60" w:line="300" w:lineRule="exact"/>
              <w:ind w:left="480" w:right="57" w:hangingChars="200" w:hanging="480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二、</w:t>
            </w:r>
            <w:r w:rsidR="0072145D" w:rsidRPr="00D0675E">
              <w:rPr>
                <w:rFonts w:ascii="標楷體" w:eastAsia="標楷體" w:hint="eastAsia"/>
                <w:color w:val="000000" w:themeColor="text1"/>
                <w:szCs w:val="24"/>
              </w:rPr>
              <w:t>申請偏遠及原住民族地區聽裝站運輸費用補助</w:t>
            </w:r>
            <w:r w:rsidR="0072145D" w:rsidRPr="00D0675E">
              <w:rPr>
                <w:rFonts w:ascii="標楷體" w:eastAsia="標楷體"/>
                <w:color w:val="000000" w:themeColor="text1"/>
                <w:szCs w:val="24"/>
              </w:rPr>
              <w:t>，</w:t>
            </w:r>
            <w:r w:rsidR="0072145D" w:rsidRPr="00D0675E">
              <w:rPr>
                <w:rFonts w:ascii="標楷體" w:eastAsia="標楷體" w:hint="eastAsia"/>
                <w:color w:val="000000" w:themeColor="text1"/>
                <w:szCs w:val="24"/>
              </w:rPr>
              <w:t>請填列表5-1-2及表5-1-3</w:t>
            </w:r>
            <w:r w:rsidR="0072145D" w:rsidRPr="00D0675E">
              <w:rPr>
                <w:rFonts w:ascii="標楷體" w:eastAsia="標楷體"/>
                <w:color w:val="000000" w:themeColor="text1"/>
                <w:szCs w:val="24"/>
              </w:rPr>
              <w:t>。</w:t>
            </w:r>
          </w:p>
          <w:p w:rsidR="00BD2B1B" w:rsidRPr="00D0675E" w:rsidRDefault="00D0675E" w:rsidP="00C3740F">
            <w:pPr>
              <w:spacing w:before="60" w:line="300" w:lineRule="exact"/>
              <w:ind w:left="480" w:right="57" w:hangingChars="200" w:hanging="480"/>
              <w:jc w:val="both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三、</w:t>
            </w:r>
            <w:r w:rsidR="00BD2B1B" w:rsidRPr="00D0675E">
              <w:rPr>
                <w:rFonts w:ascii="標楷體" w:eastAsia="標楷體" w:hint="eastAsia"/>
                <w:color w:val="000000" w:themeColor="text1"/>
                <w:szCs w:val="24"/>
              </w:rPr>
              <w:t>依「偏遠與原住民族及離島地區石油設施及運輸費用補助辦法」</w:t>
            </w:r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(以下簡稱補助辦法)</w:t>
            </w:r>
            <w:r w:rsidR="00BD2B1B" w:rsidRPr="00D0675E">
              <w:rPr>
                <w:rFonts w:ascii="標楷體" w:eastAsia="標楷體" w:hint="eastAsia"/>
                <w:color w:val="000000" w:themeColor="text1"/>
                <w:szCs w:val="24"/>
              </w:rPr>
              <w:t>第29條規定，申請各項運輸費用及灌裝成本費用補助，應於每月月底前，檢具相關文件，向中央主管機關申請核撥前</w:t>
            </w:r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一</w:t>
            </w:r>
            <w:r w:rsidR="00BD2B1B" w:rsidRPr="00D0675E">
              <w:rPr>
                <w:rFonts w:ascii="標楷體" w:eastAsia="標楷體" w:hint="eastAsia"/>
                <w:color w:val="000000" w:themeColor="text1"/>
                <w:szCs w:val="24"/>
              </w:rPr>
              <w:t>個月補助款，超過每月應申請期限90日未提出者，不予受理。</w:t>
            </w:r>
          </w:p>
          <w:p w:rsidR="00D314B2" w:rsidRPr="00D0675E" w:rsidRDefault="00D0675E" w:rsidP="00C3740F">
            <w:pPr>
              <w:tabs>
                <w:tab w:val="num" w:pos="627"/>
              </w:tabs>
              <w:spacing w:before="40" w:line="300" w:lineRule="exact"/>
              <w:ind w:left="480" w:right="57" w:hangingChars="200" w:hanging="480"/>
              <w:rPr>
                <w:rFonts w:ascii="標楷體" w:eastAsia="標楷體"/>
                <w:color w:val="000000" w:themeColor="text1"/>
                <w:szCs w:val="24"/>
              </w:rPr>
            </w:pPr>
            <w:r>
              <w:rPr>
                <w:rFonts w:ascii="標楷體" w:eastAsia="標楷體" w:hint="eastAsia"/>
                <w:color w:val="000000" w:themeColor="text1"/>
                <w:szCs w:val="24"/>
              </w:rPr>
              <w:t>四、</w:t>
            </w:r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依補助辦法第38條規定，中央主管機關得派員查核受補助者之相關單據、報表、</w:t>
            </w:r>
            <w:proofErr w:type="gramStart"/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帳冊</w:t>
            </w:r>
            <w:proofErr w:type="gramEnd"/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及計畫執行情況，受補助者不得</w:t>
            </w:r>
            <w:r w:rsidR="004A20F2">
              <w:rPr>
                <w:rFonts w:ascii="標楷體" w:eastAsia="標楷體" w:hint="eastAsia"/>
                <w:color w:val="000000"/>
                <w:sz w:val="26"/>
                <w:szCs w:val="26"/>
              </w:rPr>
              <w:t>妨</w:t>
            </w:r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礙、拒絕或規避。</w:t>
            </w:r>
          </w:p>
          <w:p w:rsidR="00BD2B1B" w:rsidRPr="00106C33" w:rsidRDefault="00F46A3B" w:rsidP="00C3740F">
            <w:pPr>
              <w:tabs>
                <w:tab w:val="num" w:pos="585"/>
              </w:tabs>
              <w:spacing w:before="60" w:line="300" w:lineRule="exact"/>
              <w:ind w:left="480" w:right="57" w:hangingChars="200" w:hanging="480"/>
              <w:jc w:val="both"/>
              <w:rPr>
                <w:rFonts w:ascii="標楷體" w:eastAsia="標楷體"/>
                <w:color w:val="000000" w:themeColor="text1"/>
                <w:sz w:val="28"/>
                <w:szCs w:val="28"/>
              </w:rPr>
            </w:pPr>
            <w:r w:rsidRPr="00D0675E">
              <w:rPr>
                <w:rFonts w:ascii="標楷體" w:eastAsia="標楷體" w:hint="eastAsia"/>
                <w:color w:val="000000" w:themeColor="text1"/>
                <w:szCs w:val="24"/>
              </w:rPr>
              <w:t>五</w:t>
            </w:r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、申請文件</w:t>
            </w:r>
            <w:proofErr w:type="gramStart"/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如屬影本</w:t>
            </w:r>
            <w:proofErr w:type="gramEnd"/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，請加</w:t>
            </w:r>
            <w:proofErr w:type="gramStart"/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註</w:t>
            </w:r>
            <w:proofErr w:type="gramEnd"/>
            <w:r w:rsidR="00D314B2" w:rsidRPr="00D0675E">
              <w:rPr>
                <w:rFonts w:ascii="標楷體" w:eastAsia="標楷體" w:hint="eastAsia"/>
                <w:color w:val="000000" w:themeColor="text1"/>
                <w:szCs w:val="24"/>
              </w:rPr>
              <w:t>與正本相符並蓋公司及負責人印鑑。</w:t>
            </w:r>
          </w:p>
        </w:tc>
      </w:tr>
    </w:tbl>
    <w:p w:rsidR="007301DF" w:rsidRDefault="007301DF" w:rsidP="0055629C">
      <w:pPr>
        <w:spacing w:before="120" w:line="400" w:lineRule="exact"/>
        <w:jc w:val="both"/>
      </w:pPr>
    </w:p>
    <w:sectPr w:rsidR="007301DF" w:rsidSect="00D5019D">
      <w:pgSz w:w="11906" w:h="16838" w:code="9"/>
      <w:pgMar w:top="1418" w:right="1134" w:bottom="79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65F77" w:rsidRDefault="00665F77" w:rsidP="00151CF6">
      <w:r>
        <w:separator/>
      </w:r>
    </w:p>
  </w:endnote>
  <w:endnote w:type="continuationSeparator" w:id="0">
    <w:p w:rsidR="00665F77" w:rsidRDefault="00665F77" w:rsidP="00151C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新細明體">
    <w:altName w:val="PMingLiU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65F77" w:rsidRDefault="00665F77" w:rsidP="00151CF6">
      <w:r>
        <w:separator/>
      </w:r>
    </w:p>
  </w:footnote>
  <w:footnote w:type="continuationSeparator" w:id="0">
    <w:p w:rsidR="00665F77" w:rsidRDefault="00665F77" w:rsidP="00151CF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B1002"/>
    <w:multiLevelType w:val="singleLevel"/>
    <w:tmpl w:val="BF4C6C50"/>
    <w:lvl w:ilvl="0">
      <w:numFmt w:val="bullet"/>
      <w:lvlText w:val="□"/>
      <w:lvlJc w:val="left"/>
      <w:pPr>
        <w:tabs>
          <w:tab w:val="num" w:pos="324"/>
        </w:tabs>
        <w:ind w:left="324" w:hanging="324"/>
      </w:pPr>
      <w:rPr>
        <w:rFonts w:ascii="標楷體" w:eastAsia="標楷體" w:hAnsi="Times New Roman" w:hint="eastAsia"/>
      </w:rPr>
    </w:lvl>
  </w:abstractNum>
  <w:abstractNum w:abstractNumId="1">
    <w:nsid w:val="2FE40CCD"/>
    <w:multiLevelType w:val="singleLevel"/>
    <w:tmpl w:val="77CEA652"/>
    <w:lvl w:ilvl="0">
      <w:start w:val="1"/>
      <w:numFmt w:val="taiwaneseCountingThousand"/>
      <w:lvlText w:val="%1、"/>
      <w:lvlJc w:val="left"/>
      <w:pPr>
        <w:tabs>
          <w:tab w:val="num" w:pos="585"/>
        </w:tabs>
        <w:ind w:left="585" w:hanging="585"/>
      </w:pPr>
      <w:rPr>
        <w:rFonts w:hint="eastAsia"/>
      </w:rPr>
    </w:lvl>
  </w:abstractNum>
  <w:abstractNum w:abstractNumId="2">
    <w:nsid w:val="32F173B2"/>
    <w:multiLevelType w:val="singleLevel"/>
    <w:tmpl w:val="81645522"/>
    <w:lvl w:ilvl="0">
      <w:start w:val="1"/>
      <w:numFmt w:val="decimal"/>
      <w:lvlText w:val="（%1）"/>
      <w:lvlJc w:val="left"/>
      <w:pPr>
        <w:tabs>
          <w:tab w:val="num" w:pos="765"/>
        </w:tabs>
        <w:ind w:left="765" w:hanging="708"/>
      </w:pPr>
      <w:rPr>
        <w:rFonts w:hint="eastAsia"/>
      </w:rPr>
    </w:lvl>
  </w:abstractNum>
  <w:abstractNum w:abstractNumId="3">
    <w:nsid w:val="3E4D626F"/>
    <w:multiLevelType w:val="singleLevel"/>
    <w:tmpl w:val="9FEA3A7A"/>
    <w:lvl w:ilvl="0">
      <w:start w:val="1"/>
      <w:numFmt w:val="decimalFullWidth"/>
      <w:lvlText w:val="%1."/>
      <w:lvlJc w:val="left"/>
      <w:pPr>
        <w:tabs>
          <w:tab w:val="num" w:pos="453"/>
        </w:tabs>
        <w:ind w:left="453" w:hanging="396"/>
      </w:pPr>
      <w:rPr>
        <w:rFonts w:hint="eastAsia"/>
      </w:rPr>
    </w:lvl>
  </w:abstractNum>
  <w:abstractNum w:abstractNumId="4">
    <w:nsid w:val="4C4D6E92"/>
    <w:multiLevelType w:val="singleLevel"/>
    <w:tmpl w:val="6728DDD8"/>
    <w:lvl w:ilvl="0">
      <w:start w:val="1"/>
      <w:numFmt w:val="decimal"/>
      <w:lvlText w:val="（%1）"/>
      <w:lvlJc w:val="left"/>
      <w:pPr>
        <w:tabs>
          <w:tab w:val="num" w:pos="789"/>
        </w:tabs>
        <w:ind w:left="789" w:hanging="732"/>
      </w:pPr>
      <w:rPr>
        <w:rFonts w:hint="eastAsia"/>
      </w:rPr>
    </w:lvl>
  </w:abstractNum>
  <w:abstractNum w:abstractNumId="5">
    <w:nsid w:val="52CE73CD"/>
    <w:multiLevelType w:val="singleLevel"/>
    <w:tmpl w:val="9FEA3A7A"/>
    <w:lvl w:ilvl="0">
      <w:start w:val="1"/>
      <w:numFmt w:val="decimalFullWidth"/>
      <w:lvlText w:val="%1."/>
      <w:lvlJc w:val="left"/>
      <w:pPr>
        <w:tabs>
          <w:tab w:val="num" w:pos="453"/>
        </w:tabs>
        <w:ind w:left="453" w:hanging="396"/>
      </w:pPr>
      <w:rPr>
        <w:rFonts w:hint="eastAsia"/>
      </w:rPr>
    </w:lvl>
  </w:abstractNum>
  <w:abstractNum w:abstractNumId="6">
    <w:nsid w:val="5B785156"/>
    <w:multiLevelType w:val="singleLevel"/>
    <w:tmpl w:val="3B56E574"/>
    <w:lvl w:ilvl="0">
      <w:start w:val="1"/>
      <w:numFmt w:val="taiwaneseCountingThousand"/>
      <w:lvlText w:val="%1、"/>
      <w:lvlJc w:val="left"/>
      <w:pPr>
        <w:tabs>
          <w:tab w:val="num" w:pos="627"/>
        </w:tabs>
        <w:ind w:left="627" w:hanging="570"/>
      </w:pPr>
      <w:rPr>
        <w:rFonts w:hint="eastAsia"/>
      </w:rPr>
    </w:lvl>
  </w:abstractNum>
  <w:abstractNum w:abstractNumId="7">
    <w:nsid w:val="5DAC5CA1"/>
    <w:multiLevelType w:val="singleLevel"/>
    <w:tmpl w:val="9FEA3A7A"/>
    <w:lvl w:ilvl="0">
      <w:start w:val="1"/>
      <w:numFmt w:val="decimalFullWidth"/>
      <w:lvlText w:val="%1."/>
      <w:lvlJc w:val="left"/>
      <w:pPr>
        <w:tabs>
          <w:tab w:val="num" w:pos="453"/>
        </w:tabs>
        <w:ind w:left="453" w:hanging="396"/>
      </w:pPr>
      <w:rPr>
        <w:rFonts w:hint="eastAsia"/>
      </w:rPr>
    </w:lvl>
  </w:abstractNum>
  <w:abstractNum w:abstractNumId="8">
    <w:nsid w:val="642072A6"/>
    <w:multiLevelType w:val="hybridMultilevel"/>
    <w:tmpl w:val="247048CA"/>
    <w:lvl w:ilvl="0" w:tplc="EC0E803A">
      <w:start w:val="1"/>
      <w:numFmt w:val="taiwaneseCountingThousand"/>
      <w:lvlText w:val="%1、"/>
      <w:lvlJc w:val="left"/>
      <w:pPr>
        <w:ind w:left="720" w:hanging="72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>
    <w:nsid w:val="73205AB2"/>
    <w:multiLevelType w:val="singleLevel"/>
    <w:tmpl w:val="3D52F414"/>
    <w:lvl w:ilvl="0">
      <w:start w:val="1"/>
      <w:numFmt w:val="taiwaneseCountingThousand"/>
      <w:lvlText w:val="%1、"/>
      <w:lvlJc w:val="left"/>
      <w:pPr>
        <w:tabs>
          <w:tab w:val="num" w:pos="627"/>
        </w:tabs>
        <w:ind w:left="627" w:hanging="570"/>
      </w:pPr>
      <w:rPr>
        <w:rFonts w:hint="eastAsia"/>
      </w:rPr>
    </w:lvl>
  </w:abstractNum>
  <w:abstractNum w:abstractNumId="10">
    <w:nsid w:val="782460D1"/>
    <w:multiLevelType w:val="singleLevel"/>
    <w:tmpl w:val="9FEA3A7A"/>
    <w:lvl w:ilvl="0">
      <w:start w:val="1"/>
      <w:numFmt w:val="decimalFullWidth"/>
      <w:lvlText w:val="%1."/>
      <w:lvlJc w:val="left"/>
      <w:pPr>
        <w:tabs>
          <w:tab w:val="num" w:pos="453"/>
        </w:tabs>
        <w:ind w:left="453" w:hanging="396"/>
      </w:pPr>
      <w:rPr>
        <w:rFonts w:hint="eastAsia"/>
      </w:rPr>
    </w:lvl>
  </w:abstractNum>
  <w:abstractNum w:abstractNumId="11">
    <w:nsid w:val="7F8F6FC2"/>
    <w:multiLevelType w:val="singleLevel"/>
    <w:tmpl w:val="462C7ADA"/>
    <w:lvl w:ilvl="0">
      <w:start w:val="1"/>
      <w:numFmt w:val="decimal"/>
      <w:lvlText w:val="（%1）"/>
      <w:lvlJc w:val="left"/>
      <w:pPr>
        <w:tabs>
          <w:tab w:val="num" w:pos="789"/>
        </w:tabs>
        <w:ind w:left="789" w:hanging="732"/>
      </w:pPr>
      <w:rPr>
        <w:rFonts w:hint="eastAsia"/>
      </w:rPr>
    </w:lvl>
  </w:abstractNum>
  <w:num w:numId="1">
    <w:abstractNumId w:val="0"/>
  </w:num>
  <w:num w:numId="2">
    <w:abstractNumId w:val="7"/>
  </w:num>
  <w:num w:numId="3">
    <w:abstractNumId w:val="5"/>
  </w:num>
  <w:num w:numId="4">
    <w:abstractNumId w:val="3"/>
  </w:num>
  <w:num w:numId="5">
    <w:abstractNumId w:val="10"/>
  </w:num>
  <w:num w:numId="6">
    <w:abstractNumId w:val="11"/>
  </w:num>
  <w:num w:numId="7">
    <w:abstractNumId w:val="4"/>
  </w:num>
  <w:num w:numId="8">
    <w:abstractNumId w:val="2"/>
  </w:num>
  <w:num w:numId="9">
    <w:abstractNumId w:val="9"/>
  </w:num>
  <w:num w:numId="10">
    <w:abstractNumId w:val="6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762AD5"/>
    <w:rsid w:val="00013746"/>
    <w:rsid w:val="00070506"/>
    <w:rsid w:val="000E0E12"/>
    <w:rsid w:val="00106C33"/>
    <w:rsid w:val="0011733B"/>
    <w:rsid w:val="00151CF6"/>
    <w:rsid w:val="00163FAF"/>
    <w:rsid w:val="00176831"/>
    <w:rsid w:val="001970BE"/>
    <w:rsid w:val="001D2F95"/>
    <w:rsid w:val="00211035"/>
    <w:rsid w:val="0024081A"/>
    <w:rsid w:val="00255FB0"/>
    <w:rsid w:val="002662C3"/>
    <w:rsid w:val="00293B47"/>
    <w:rsid w:val="00294336"/>
    <w:rsid w:val="002A7E85"/>
    <w:rsid w:val="002E7FEB"/>
    <w:rsid w:val="002F4BE9"/>
    <w:rsid w:val="00384218"/>
    <w:rsid w:val="00386688"/>
    <w:rsid w:val="003E022C"/>
    <w:rsid w:val="00400882"/>
    <w:rsid w:val="00421E91"/>
    <w:rsid w:val="004577C0"/>
    <w:rsid w:val="00481B1D"/>
    <w:rsid w:val="004A20F2"/>
    <w:rsid w:val="004C3B60"/>
    <w:rsid w:val="004D2E25"/>
    <w:rsid w:val="00542476"/>
    <w:rsid w:val="0055629C"/>
    <w:rsid w:val="00566ADD"/>
    <w:rsid w:val="005E6D5C"/>
    <w:rsid w:val="005E75E5"/>
    <w:rsid w:val="00604BB5"/>
    <w:rsid w:val="006316E7"/>
    <w:rsid w:val="00653FE8"/>
    <w:rsid w:val="00665F77"/>
    <w:rsid w:val="006829B0"/>
    <w:rsid w:val="006A2E35"/>
    <w:rsid w:val="006B3FAF"/>
    <w:rsid w:val="00706145"/>
    <w:rsid w:val="0072145D"/>
    <w:rsid w:val="007301DF"/>
    <w:rsid w:val="00762AD5"/>
    <w:rsid w:val="00795A7C"/>
    <w:rsid w:val="007F3AB9"/>
    <w:rsid w:val="00821F69"/>
    <w:rsid w:val="00835829"/>
    <w:rsid w:val="008616BB"/>
    <w:rsid w:val="008633AE"/>
    <w:rsid w:val="008D0DDB"/>
    <w:rsid w:val="0090363B"/>
    <w:rsid w:val="00970D88"/>
    <w:rsid w:val="00A00F06"/>
    <w:rsid w:val="00A33578"/>
    <w:rsid w:val="00A46E34"/>
    <w:rsid w:val="00A836E3"/>
    <w:rsid w:val="00A95D65"/>
    <w:rsid w:val="00B2077D"/>
    <w:rsid w:val="00B548C1"/>
    <w:rsid w:val="00BC37EF"/>
    <w:rsid w:val="00BD2B1B"/>
    <w:rsid w:val="00BD567F"/>
    <w:rsid w:val="00BE37EA"/>
    <w:rsid w:val="00C15554"/>
    <w:rsid w:val="00C3740F"/>
    <w:rsid w:val="00C464ED"/>
    <w:rsid w:val="00C62803"/>
    <w:rsid w:val="00C70C7F"/>
    <w:rsid w:val="00C75233"/>
    <w:rsid w:val="00D0032C"/>
    <w:rsid w:val="00D0675E"/>
    <w:rsid w:val="00D314B2"/>
    <w:rsid w:val="00D5019D"/>
    <w:rsid w:val="00D975C1"/>
    <w:rsid w:val="00DA2E36"/>
    <w:rsid w:val="00DB3627"/>
    <w:rsid w:val="00DB78A3"/>
    <w:rsid w:val="00DE4218"/>
    <w:rsid w:val="00E53805"/>
    <w:rsid w:val="00EE3009"/>
    <w:rsid w:val="00EE4246"/>
    <w:rsid w:val="00EF3461"/>
    <w:rsid w:val="00F27496"/>
    <w:rsid w:val="00F32B3B"/>
    <w:rsid w:val="00F46A3B"/>
    <w:rsid w:val="00F5365D"/>
    <w:rsid w:val="00F74D02"/>
    <w:rsid w:val="00F921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803"/>
    <w:pPr>
      <w:widowControl w:val="0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C62803"/>
    <w:pPr>
      <w:numPr>
        <w:ilvl w:val="12"/>
      </w:numPr>
      <w:adjustRightInd w:val="0"/>
      <w:spacing w:line="400" w:lineRule="exact"/>
      <w:ind w:left="1431"/>
      <w:jc w:val="both"/>
      <w:textDirection w:val="lrTbV"/>
      <w:textAlignment w:val="center"/>
    </w:pPr>
    <w:rPr>
      <w:rFonts w:ascii="標楷體" w:eastAsia="標楷體"/>
      <w:kern w:val="0"/>
      <w:sz w:val="28"/>
    </w:rPr>
  </w:style>
  <w:style w:type="paragraph" w:styleId="a4">
    <w:name w:val="Block Text"/>
    <w:basedOn w:val="a"/>
    <w:rsid w:val="00C62803"/>
    <w:pPr>
      <w:spacing w:before="60" w:line="400" w:lineRule="exact"/>
      <w:ind w:left="57" w:right="57"/>
      <w:jc w:val="distribute"/>
    </w:pPr>
    <w:rPr>
      <w:rFonts w:eastAsia="標楷體"/>
      <w:sz w:val="28"/>
    </w:rPr>
  </w:style>
  <w:style w:type="paragraph" w:styleId="a5">
    <w:name w:val="header"/>
    <w:basedOn w:val="a"/>
    <w:link w:val="a6"/>
    <w:rsid w:val="00151CF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rsid w:val="00151CF6"/>
    <w:rPr>
      <w:kern w:val="2"/>
    </w:rPr>
  </w:style>
  <w:style w:type="paragraph" w:styleId="a7">
    <w:name w:val="footer"/>
    <w:basedOn w:val="a"/>
    <w:link w:val="a8"/>
    <w:rsid w:val="00151CF6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rsid w:val="00151CF6"/>
    <w:rPr>
      <w:kern w:val="2"/>
    </w:rPr>
  </w:style>
  <w:style w:type="paragraph" w:styleId="a9">
    <w:name w:val="List Paragraph"/>
    <w:basedOn w:val="a"/>
    <w:uiPriority w:val="34"/>
    <w:qFormat/>
    <w:rsid w:val="0072145D"/>
    <w:pPr>
      <w:ind w:leftChars="200" w:left="480"/>
    </w:pPr>
  </w:style>
  <w:style w:type="paragraph" w:styleId="aa">
    <w:name w:val="Balloon Text"/>
    <w:basedOn w:val="a"/>
    <w:link w:val="ab"/>
    <w:semiHidden/>
    <w:unhideWhenUsed/>
    <w:rsid w:val="008616BB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semiHidden/>
    <w:rsid w:val="008616BB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507</Words>
  <Characters>186</Characters>
  <Application>Microsoft Office Word</Application>
  <DocSecurity>0</DocSecurity>
  <Lines>1</Lines>
  <Paragraphs>1</Paragraphs>
  <ScaleCrop>false</ScaleCrop>
  <Company>經濟部能源委員會</Company>
  <LinksUpToDate>false</LinksUpToDate>
  <CharactersWithSpaces>692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石油基金補助石油設施設置、維護費用申請書</dc:title>
  <dc:creator>經濟部能源委員會</dc:creator>
  <cp:lastModifiedBy>SQ</cp:lastModifiedBy>
  <cp:revision>50</cp:revision>
  <cp:lastPrinted>2015-05-12T06:29:00Z</cp:lastPrinted>
  <dcterms:created xsi:type="dcterms:W3CDTF">2015-01-06T10:36:00Z</dcterms:created>
  <dcterms:modified xsi:type="dcterms:W3CDTF">2015-05-12T06:31:00Z</dcterms:modified>
</cp:coreProperties>
</file>