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2B" w:rsidRPr="00835668" w:rsidRDefault="00CA312B" w:rsidP="00CA312B">
      <w:pPr>
        <w:widowControl/>
        <w:rPr>
          <w:rFonts w:eastAsia="標楷體"/>
          <w:b/>
          <w:sz w:val="36"/>
          <w:szCs w:val="36"/>
        </w:rPr>
        <w:sectPr w:rsidR="00CA312B" w:rsidRPr="00835668" w:rsidSect="00711313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  <w:bookmarkStart w:id="0" w:name="_Toc341363072"/>
      <w:r w:rsidRPr="00835668">
        <w:br w:type="page"/>
      </w:r>
      <w:r w:rsidRPr="00835668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FC96F" wp14:editId="66AF6F2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975350" cy="1806575"/>
                <wp:effectExtent l="0" t="0" r="6350" b="3175"/>
                <wp:wrapSquare wrapText="bothSides"/>
                <wp:docPr id="679" name="圓角矩形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1806914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312B" w:rsidRPr="00F92CC3" w:rsidRDefault="00CA312B" w:rsidP="00CA312B">
                            <w:pPr>
                              <w:pStyle w:val="SOP"/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16D3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六、公用天然氣事業擴充或變更主要輸儲設備之核准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79" o:spid="_x0000_s1026" style="position:absolute;margin-left:0;margin-top:0;width:470.5pt;height:142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" fillcolor="#4f81bd [3204]" stroked="f" strokeweight="2pt">
                <v:textbox>
                  <w:txbxContent>
                    <w:p w:rsidR="00CA312B" w:rsidRPr="00F92CC3" w:rsidRDefault="00CA312B" w:rsidP="00CA312B">
                      <w:pPr>
                        <w:pStyle w:val="SOP"/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16D3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六、公用天然氣事業擴充或變更主要輸儲設備之核准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bookmarkEnd w:id="0"/>
    <w:p w:rsidR="00CA312B" w:rsidRPr="00835668" w:rsidRDefault="00CA312B" w:rsidP="00CA312B">
      <w:pPr>
        <w:widowControl/>
        <w:rPr>
          <w:rFonts w:ascii="標楷體" w:eastAsia="標楷體" w:hAnsi="標楷體"/>
          <w:b/>
          <w:sz w:val="32"/>
          <w:szCs w:val="32"/>
        </w:rPr>
      </w:pPr>
      <w:r w:rsidRPr="00835668">
        <w:rPr>
          <w:rFonts w:ascii="標楷體" w:eastAsia="標楷體" w:hAnsi="標楷體" w:hint="eastAsia"/>
          <w:b/>
          <w:sz w:val="32"/>
          <w:szCs w:val="32"/>
        </w:rPr>
        <w:lastRenderedPageBreak/>
        <w:t>「公用天然氣事業擴充或變更主要輸儲設備」之核准程序</w:t>
      </w:r>
    </w:p>
    <w:p w:rsidR="00CA312B" w:rsidRPr="00835668" w:rsidRDefault="00CA312B" w:rsidP="00CA312B">
      <w:pPr>
        <w:tabs>
          <w:tab w:val="left" w:pos="1"/>
        </w:tabs>
        <w:spacing w:beforeLines="50" w:before="180" w:line="440" w:lineRule="exact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（一）法源依據：</w:t>
      </w:r>
    </w:p>
    <w:p w:rsidR="00CA312B" w:rsidRPr="00835668" w:rsidRDefault="00CA312B" w:rsidP="00CA312B">
      <w:pPr>
        <w:pStyle w:val="a3"/>
        <w:numPr>
          <w:ilvl w:val="0"/>
          <w:numId w:val="1"/>
        </w:numPr>
        <w:tabs>
          <w:tab w:val="left" w:pos="1"/>
        </w:tabs>
        <w:spacing w:beforeLines="50" w:before="180" w:line="440" w:lineRule="exact"/>
        <w:ind w:leftChars="0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「天然氣事業法」第十五條：</w:t>
      </w:r>
    </w:p>
    <w:p w:rsidR="00CA312B" w:rsidRPr="00835668" w:rsidRDefault="00CA312B" w:rsidP="00CA312B">
      <w:pPr>
        <w:pStyle w:val="a3"/>
        <w:tabs>
          <w:tab w:val="left" w:pos="1"/>
        </w:tabs>
        <w:spacing w:beforeLines="50" w:before="180" w:line="440" w:lineRule="exact"/>
        <w:ind w:leftChars="0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公用天然氣事業擴充或變更已有之主要輸儲設備，應將其工程計畫事先報經直轄市、縣（市）主管機關轉請中央主管機關核准。但因災害、損壞或緊急事故發生，必須採取臨時擴充或變更之措施者，不在此限。</w:t>
      </w:r>
    </w:p>
    <w:p w:rsidR="00CA312B" w:rsidRPr="00835668" w:rsidRDefault="00CA312B" w:rsidP="00CA312B">
      <w:pPr>
        <w:pStyle w:val="a3"/>
        <w:tabs>
          <w:tab w:val="left" w:pos="1"/>
        </w:tabs>
        <w:spacing w:line="440" w:lineRule="exact"/>
        <w:ind w:leftChars="0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前項但書情形，公用天然氣事業應自災害、損壞或緊急事故發生之日起一個月內，將已採取之措施，報經直轄市、縣（市）主管機關轉請中央主管機關備查。</w:t>
      </w:r>
    </w:p>
    <w:p w:rsidR="00CA312B" w:rsidRPr="00835668" w:rsidRDefault="00CA312B" w:rsidP="00CA312B">
      <w:pPr>
        <w:pStyle w:val="a3"/>
        <w:tabs>
          <w:tab w:val="left" w:pos="1"/>
        </w:tabs>
        <w:spacing w:line="440" w:lineRule="exact"/>
        <w:ind w:leftChars="0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中央主管機關於必要時，得將前二項規定之事項，委辦直轄市、縣（市）主管機關核准或備查。</w:t>
      </w:r>
    </w:p>
    <w:p w:rsidR="00CA312B" w:rsidRPr="00835668" w:rsidRDefault="00CA312B" w:rsidP="00CA312B">
      <w:pPr>
        <w:pStyle w:val="a3"/>
        <w:numPr>
          <w:ilvl w:val="0"/>
          <w:numId w:val="1"/>
        </w:numPr>
        <w:tabs>
          <w:tab w:val="left" w:pos="1"/>
        </w:tabs>
        <w:spacing w:beforeLines="50" w:before="180" w:line="440" w:lineRule="exact"/>
        <w:ind w:leftChars="0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依據經濟部一百零一年五月十日</w:t>
      </w:r>
      <w:proofErr w:type="gramStart"/>
      <w:r w:rsidRPr="00835668">
        <w:rPr>
          <w:rFonts w:eastAsia="標楷體" w:hint="eastAsia"/>
          <w:sz w:val="28"/>
          <w:szCs w:val="28"/>
        </w:rPr>
        <w:t>經能字</w:t>
      </w:r>
      <w:proofErr w:type="gramEnd"/>
      <w:r w:rsidRPr="00835668">
        <w:rPr>
          <w:rFonts w:eastAsia="標楷體" w:hint="eastAsia"/>
          <w:sz w:val="28"/>
          <w:szCs w:val="28"/>
        </w:rPr>
        <w:t>第</w:t>
      </w:r>
      <w:r w:rsidRPr="00835668">
        <w:rPr>
          <w:rFonts w:eastAsia="標楷體"/>
          <w:sz w:val="28"/>
          <w:szCs w:val="28"/>
        </w:rPr>
        <w:t>10104603170</w:t>
      </w:r>
      <w:r w:rsidRPr="00835668">
        <w:rPr>
          <w:rFonts w:eastAsia="標楷體" w:hint="eastAsia"/>
          <w:sz w:val="28"/>
          <w:szCs w:val="28"/>
        </w:rPr>
        <w:t>號解釋令，「主要輸儲設備」係指：</w:t>
      </w:r>
    </w:p>
    <w:p w:rsidR="00CA312B" w:rsidRPr="00835668" w:rsidRDefault="00CA312B" w:rsidP="00CA312B">
      <w:pPr>
        <w:pStyle w:val="a3"/>
        <w:numPr>
          <w:ilvl w:val="0"/>
          <w:numId w:val="2"/>
        </w:numPr>
        <w:tabs>
          <w:tab w:val="left" w:pos="1"/>
        </w:tabs>
        <w:spacing w:line="440" w:lineRule="exact"/>
        <w:ind w:leftChars="0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符合「天然氣事業法」第三條第七款第一目之「儲氣設備」。</w:t>
      </w:r>
    </w:p>
    <w:p w:rsidR="00CA312B" w:rsidRPr="00835668" w:rsidRDefault="00CA312B" w:rsidP="00CA312B">
      <w:pPr>
        <w:pStyle w:val="a3"/>
        <w:numPr>
          <w:ilvl w:val="0"/>
          <w:numId w:val="2"/>
        </w:numPr>
        <w:tabs>
          <w:tab w:val="left" w:pos="1"/>
        </w:tabs>
        <w:spacing w:line="440" w:lineRule="exact"/>
        <w:ind w:leftChars="0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符合「天然氣事業法」第三條第七款第二目中，進氣壓力在每平方公分三公斤以上之整壓站、供氣壓力在每平方公分十公斤以上之輸氣管線。</w:t>
      </w:r>
    </w:p>
    <w:p w:rsidR="00CA312B" w:rsidRPr="00835668" w:rsidRDefault="00CA312B" w:rsidP="00CA312B">
      <w:pPr>
        <w:tabs>
          <w:tab w:val="left" w:pos="1"/>
        </w:tabs>
        <w:spacing w:beforeLines="50" w:before="180" w:afterLines="50" w:after="180" w:line="440" w:lineRule="exact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（二）審查方式：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036"/>
      </w:tblGrid>
      <w:tr w:rsidR="00CA312B" w:rsidRPr="00835668" w:rsidTr="00147E36">
        <w:tc>
          <w:tcPr>
            <w:tcW w:w="1843" w:type="dxa"/>
          </w:tcPr>
          <w:p w:rsidR="00CA312B" w:rsidRPr="00835668" w:rsidRDefault="00CA312B" w:rsidP="00CA312B">
            <w:pPr>
              <w:pStyle w:val="a3"/>
              <w:numPr>
                <w:ilvl w:val="0"/>
                <w:numId w:val="3"/>
              </w:numPr>
              <w:tabs>
                <w:tab w:val="left" w:pos="1"/>
              </w:tabs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程序</w:t>
            </w:r>
          </w:p>
        </w:tc>
        <w:tc>
          <w:tcPr>
            <w:tcW w:w="7036" w:type="dxa"/>
          </w:tcPr>
          <w:p w:rsidR="00CA312B" w:rsidRPr="00835668" w:rsidRDefault="00CA312B" w:rsidP="00CA312B">
            <w:pPr>
              <w:pStyle w:val="a3"/>
              <w:numPr>
                <w:ilvl w:val="0"/>
                <w:numId w:val="4"/>
              </w:numPr>
              <w:tabs>
                <w:tab w:val="left" w:pos="1"/>
              </w:tabs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公用天然氣事業應檢具工程計畫書，經直轄市、縣（市）主管機關轉請中央主管機關核准。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4"/>
              </w:numPr>
              <w:tabs>
                <w:tab w:val="left" w:pos="1"/>
              </w:tabs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能源局受理該案件時應就計畫書之形式為先行審查。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4"/>
              </w:numPr>
              <w:tabs>
                <w:tab w:val="left" w:pos="1"/>
              </w:tabs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邀集學者專家</w:t>
            </w:r>
            <w:r w:rsidRPr="00835668">
              <w:rPr>
                <w:rFonts w:eastAsia="標楷體"/>
                <w:sz w:val="28"/>
                <w:szCs w:val="28"/>
              </w:rPr>
              <w:t>(</w:t>
            </w:r>
            <w:r w:rsidRPr="00835668">
              <w:rPr>
                <w:rFonts w:eastAsia="標楷體" w:hint="eastAsia"/>
                <w:sz w:val="28"/>
                <w:szCs w:val="28"/>
              </w:rPr>
              <w:t>三至五位，涵蓋天然氣工程及財務</w:t>
            </w:r>
            <w:r w:rsidRPr="00835668">
              <w:rPr>
                <w:rFonts w:eastAsia="標楷體"/>
                <w:sz w:val="28"/>
                <w:szCs w:val="28"/>
              </w:rPr>
              <w:t>)</w:t>
            </w:r>
            <w:r w:rsidRPr="00835668">
              <w:rPr>
                <w:rFonts w:eastAsia="標楷體" w:hint="eastAsia"/>
                <w:sz w:val="28"/>
                <w:szCs w:val="28"/>
              </w:rPr>
              <w:t>及直轄市、縣（市）主管機關代表召開會議進行審查。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4"/>
              </w:numPr>
              <w:tabs>
                <w:tab w:val="left" w:pos="1"/>
              </w:tabs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「公用天然氣事業主要輸儲設備工程計畫送核自行檢查表」</w:t>
            </w:r>
            <w:r w:rsidRPr="00835668">
              <w:rPr>
                <w:rFonts w:eastAsia="標楷體"/>
                <w:sz w:val="28"/>
                <w:szCs w:val="28"/>
              </w:rPr>
              <w:t>(</w:t>
            </w:r>
            <w:r w:rsidRPr="00835668">
              <w:rPr>
                <w:rFonts w:eastAsia="標楷體" w:hint="eastAsia"/>
                <w:sz w:val="28"/>
                <w:szCs w:val="28"/>
              </w:rPr>
              <w:t>如附件一</w:t>
            </w:r>
            <w:r w:rsidRPr="00835668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835668">
              <w:rPr>
                <w:rFonts w:eastAsia="標楷體" w:hint="eastAsia"/>
                <w:sz w:val="28"/>
                <w:szCs w:val="28"/>
              </w:rPr>
              <w:t>併</w:t>
            </w:r>
            <w:proofErr w:type="gramEnd"/>
            <w:r w:rsidRPr="00835668">
              <w:rPr>
                <w:rFonts w:eastAsia="標楷體" w:hint="eastAsia"/>
                <w:sz w:val="28"/>
                <w:szCs w:val="28"/>
              </w:rPr>
              <w:t>開會通知寄送公用天然氣事業填寫後，於開會前送達本局。</w:t>
            </w:r>
          </w:p>
        </w:tc>
      </w:tr>
      <w:tr w:rsidR="00CA312B" w:rsidRPr="00835668" w:rsidTr="00147E36">
        <w:tc>
          <w:tcPr>
            <w:tcW w:w="1843" w:type="dxa"/>
          </w:tcPr>
          <w:p w:rsidR="00CA312B" w:rsidRPr="00835668" w:rsidRDefault="00CA312B" w:rsidP="00CA312B">
            <w:pPr>
              <w:pStyle w:val="a3"/>
              <w:numPr>
                <w:ilvl w:val="0"/>
                <w:numId w:val="3"/>
              </w:numPr>
              <w:tabs>
                <w:tab w:val="left" w:pos="1"/>
              </w:tabs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lastRenderedPageBreak/>
              <w:t>文件內容審查</w:t>
            </w:r>
          </w:p>
        </w:tc>
        <w:tc>
          <w:tcPr>
            <w:tcW w:w="7036" w:type="dxa"/>
          </w:tcPr>
          <w:p w:rsidR="00CA312B" w:rsidRPr="00835668" w:rsidRDefault="00CA312B" w:rsidP="00CA312B">
            <w:pPr>
              <w:pStyle w:val="a3"/>
              <w:numPr>
                <w:ilvl w:val="0"/>
                <w:numId w:val="5"/>
              </w:numPr>
              <w:tabs>
                <w:tab w:val="left" w:pos="1"/>
              </w:tabs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能源局審查：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6"/>
              </w:numPr>
              <w:tabs>
                <w:tab w:val="left" w:pos="1"/>
              </w:tabs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工程計畫是否為主要輸儲設備。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6"/>
              </w:numPr>
              <w:tabs>
                <w:tab w:val="left" w:pos="1"/>
              </w:tabs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工程計畫書是否載明：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7"/>
              </w:numPr>
              <w:tabs>
                <w:tab w:val="left" w:pos="1"/>
              </w:tabs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預算金額與資金來源。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7"/>
              </w:numPr>
              <w:tabs>
                <w:tab w:val="left" w:pos="1"/>
              </w:tabs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施工地點概況。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7"/>
              </w:numPr>
              <w:tabs>
                <w:tab w:val="left" w:pos="1"/>
              </w:tabs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安全維護概要。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7"/>
              </w:numPr>
              <w:tabs>
                <w:tab w:val="left" w:pos="1"/>
              </w:tabs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工程材料品質規範是否符合國家標準或先進國家標準；規劃之施工方式是否妥適。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7"/>
              </w:numPr>
              <w:tabs>
                <w:tab w:val="left" w:pos="1"/>
              </w:tabs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防災相關設施之裝置。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7"/>
              </w:numPr>
              <w:tabs>
                <w:tab w:val="left" w:pos="1"/>
              </w:tabs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工程圖說。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5"/>
              </w:numPr>
              <w:tabs>
                <w:tab w:val="left" w:pos="1"/>
              </w:tabs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會議審查：</w:t>
            </w:r>
          </w:p>
          <w:p w:rsidR="00CA312B" w:rsidRPr="00835668" w:rsidRDefault="00CA312B" w:rsidP="00147E36">
            <w:pPr>
              <w:pStyle w:val="a3"/>
              <w:tabs>
                <w:tab w:val="left" w:pos="1"/>
              </w:tabs>
              <w:spacing w:line="44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依據「公用天然氣事業主要輸儲設備工程計畫送核自行檢查表」及「公用天然氣事業主要輸儲設備工程計畫審查表」</w:t>
            </w:r>
            <w:r w:rsidRPr="00835668">
              <w:rPr>
                <w:rFonts w:eastAsia="標楷體"/>
                <w:sz w:val="28"/>
                <w:szCs w:val="28"/>
              </w:rPr>
              <w:t>(</w:t>
            </w:r>
            <w:r w:rsidRPr="00835668">
              <w:rPr>
                <w:rFonts w:eastAsia="標楷體" w:hint="eastAsia"/>
                <w:sz w:val="28"/>
                <w:szCs w:val="28"/>
              </w:rPr>
              <w:t>如附件二</w:t>
            </w:r>
            <w:r w:rsidRPr="00835668">
              <w:rPr>
                <w:rFonts w:eastAsia="標楷體"/>
                <w:sz w:val="28"/>
                <w:szCs w:val="28"/>
              </w:rPr>
              <w:t>)</w:t>
            </w:r>
            <w:r w:rsidRPr="00835668">
              <w:rPr>
                <w:rFonts w:eastAsia="標楷體" w:hint="eastAsia"/>
                <w:sz w:val="28"/>
                <w:szCs w:val="28"/>
              </w:rPr>
              <w:t>進行審查。</w:t>
            </w:r>
          </w:p>
        </w:tc>
      </w:tr>
    </w:tbl>
    <w:p w:rsidR="00CA312B" w:rsidRPr="00835668" w:rsidRDefault="00CA312B" w:rsidP="00CA312B">
      <w:pPr>
        <w:tabs>
          <w:tab w:val="left" w:pos="1"/>
        </w:tabs>
        <w:spacing w:beforeLines="100" w:before="360" w:afterLines="50" w:after="180" w:line="440" w:lineRule="exact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（三）處分態樣：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6917"/>
      </w:tblGrid>
      <w:tr w:rsidR="00CA312B" w:rsidRPr="00835668" w:rsidTr="00147E36">
        <w:trPr>
          <w:trHeight w:val="1048"/>
        </w:trPr>
        <w:tc>
          <w:tcPr>
            <w:tcW w:w="1985" w:type="dxa"/>
            <w:vAlign w:val="center"/>
          </w:tcPr>
          <w:p w:rsidR="00CA312B" w:rsidRPr="00835668" w:rsidRDefault="00CA312B" w:rsidP="00CA312B">
            <w:pPr>
              <w:pStyle w:val="a3"/>
              <w:numPr>
                <w:ilvl w:val="0"/>
                <w:numId w:val="8"/>
              </w:numPr>
              <w:tabs>
                <w:tab w:val="left" w:pos="1"/>
              </w:tabs>
              <w:spacing w:line="44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檢還補正</w:t>
            </w:r>
          </w:p>
        </w:tc>
        <w:tc>
          <w:tcPr>
            <w:tcW w:w="6917" w:type="dxa"/>
            <w:vAlign w:val="center"/>
          </w:tcPr>
          <w:p w:rsidR="00CA312B" w:rsidRPr="00835668" w:rsidRDefault="00CA312B" w:rsidP="00CA312B">
            <w:pPr>
              <w:pStyle w:val="a3"/>
              <w:numPr>
                <w:ilvl w:val="0"/>
                <w:numId w:val="11"/>
              </w:numPr>
              <w:tabs>
                <w:tab w:val="left" w:pos="1"/>
              </w:tabs>
              <w:spacing w:line="42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經能源局審查，計畫書內容不符規定者，限期於能源局發文日起二十一日內為補正。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11"/>
              </w:numPr>
              <w:tabs>
                <w:tab w:val="left" w:pos="1"/>
              </w:tabs>
              <w:spacing w:line="42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審查會議結果為「依審查意見修正後通過」者，限期於能源局發文日起一個月內修正。</w:t>
            </w:r>
          </w:p>
        </w:tc>
      </w:tr>
      <w:tr w:rsidR="00CA312B" w:rsidRPr="00835668" w:rsidTr="00147E36">
        <w:tc>
          <w:tcPr>
            <w:tcW w:w="1985" w:type="dxa"/>
            <w:vAlign w:val="center"/>
          </w:tcPr>
          <w:p w:rsidR="00CA312B" w:rsidRPr="00835668" w:rsidRDefault="00CA312B" w:rsidP="00CA312B">
            <w:pPr>
              <w:pStyle w:val="a3"/>
              <w:numPr>
                <w:ilvl w:val="0"/>
                <w:numId w:val="8"/>
              </w:numPr>
              <w:tabs>
                <w:tab w:val="left" w:pos="1"/>
              </w:tabs>
              <w:spacing w:line="44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否准辦理</w:t>
            </w:r>
          </w:p>
        </w:tc>
        <w:tc>
          <w:tcPr>
            <w:tcW w:w="6917" w:type="dxa"/>
          </w:tcPr>
          <w:p w:rsidR="00CA312B" w:rsidRPr="00835668" w:rsidRDefault="00CA312B" w:rsidP="00147E36">
            <w:pPr>
              <w:tabs>
                <w:tab w:val="left" w:pos="1"/>
              </w:tabs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下列情形應予以否准：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9"/>
              </w:numPr>
              <w:tabs>
                <w:tab w:val="left" w:pos="1"/>
              </w:tabs>
              <w:spacing w:line="42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經限期補正，逾期未補正者。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9"/>
              </w:numPr>
              <w:tabs>
                <w:tab w:val="left" w:pos="1"/>
              </w:tabs>
              <w:spacing w:line="42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審查結果為「審查不通過」。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9"/>
              </w:numPr>
              <w:tabs>
                <w:tab w:val="left" w:pos="1"/>
              </w:tabs>
              <w:spacing w:line="42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審查結果為「依審查意見修正後通過」，惟申請者：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12"/>
              </w:numPr>
              <w:tabs>
                <w:tab w:val="left" w:pos="1"/>
              </w:tabs>
              <w:spacing w:line="42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未依限修正工程計畫書。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12"/>
              </w:numPr>
              <w:tabs>
                <w:tab w:val="left" w:pos="1"/>
              </w:tabs>
              <w:spacing w:line="42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未依審查意見修正。</w:t>
            </w:r>
          </w:p>
        </w:tc>
      </w:tr>
      <w:tr w:rsidR="00CA312B" w:rsidRPr="00835668" w:rsidTr="00147E36">
        <w:tc>
          <w:tcPr>
            <w:tcW w:w="1985" w:type="dxa"/>
            <w:vAlign w:val="center"/>
          </w:tcPr>
          <w:p w:rsidR="00CA312B" w:rsidRPr="00835668" w:rsidRDefault="00CA312B" w:rsidP="00CA312B">
            <w:pPr>
              <w:pStyle w:val="a3"/>
              <w:numPr>
                <w:ilvl w:val="0"/>
                <w:numId w:val="8"/>
              </w:numPr>
              <w:tabs>
                <w:tab w:val="left" w:pos="1"/>
              </w:tabs>
              <w:spacing w:line="44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核准辦理</w:t>
            </w:r>
          </w:p>
        </w:tc>
        <w:tc>
          <w:tcPr>
            <w:tcW w:w="6917" w:type="dxa"/>
          </w:tcPr>
          <w:p w:rsidR="00CA312B" w:rsidRPr="00835668" w:rsidRDefault="00CA312B" w:rsidP="00147E36">
            <w:pPr>
              <w:tabs>
                <w:tab w:val="left" w:pos="1"/>
              </w:tabs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審查結果有以下情形者，核准辦理：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10"/>
              </w:numPr>
              <w:tabs>
                <w:tab w:val="left" w:pos="1"/>
              </w:tabs>
              <w:spacing w:line="42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審查結果為「審查通過」。</w:t>
            </w:r>
          </w:p>
          <w:p w:rsidR="00CA312B" w:rsidRPr="00835668" w:rsidRDefault="00CA312B" w:rsidP="00CA312B">
            <w:pPr>
              <w:pStyle w:val="a3"/>
              <w:numPr>
                <w:ilvl w:val="0"/>
                <w:numId w:val="10"/>
              </w:numPr>
              <w:tabs>
                <w:tab w:val="left" w:pos="1"/>
              </w:tabs>
              <w:spacing w:line="42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審查結果為「依審查意見修正後通過」，且申請者於限期內依審查意見修正工程計畫書。</w:t>
            </w:r>
          </w:p>
        </w:tc>
      </w:tr>
    </w:tbl>
    <w:p w:rsidR="00CA312B" w:rsidRPr="00835668" w:rsidRDefault="00CA312B" w:rsidP="00CA312B">
      <w:pPr>
        <w:tabs>
          <w:tab w:val="left" w:pos="1"/>
        </w:tabs>
        <w:spacing w:beforeLines="50" w:before="180" w:line="440" w:lineRule="exact"/>
        <w:rPr>
          <w:rFonts w:eastAsia="標楷體"/>
          <w:b/>
          <w:bCs/>
          <w:sz w:val="36"/>
          <w:szCs w:val="36"/>
        </w:rPr>
      </w:pPr>
      <w:r w:rsidRPr="0083566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627C0" wp14:editId="7EEFDFA4">
                <wp:simplePos x="0" y="0"/>
                <wp:positionH relativeFrom="margin">
                  <wp:posOffset>5264785</wp:posOffset>
                </wp:positionH>
                <wp:positionV relativeFrom="paragraph">
                  <wp:posOffset>-375285</wp:posOffset>
                </wp:positionV>
                <wp:extent cx="693420" cy="323850"/>
                <wp:effectExtent l="0" t="0" r="11430" b="19050"/>
                <wp:wrapNone/>
                <wp:docPr id="27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12B" w:rsidRPr="003C3A40" w:rsidRDefault="00CA312B" w:rsidP="00CA312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C3A40">
                              <w:rPr>
                                <w:rFonts w:ascii="標楷體" w:hAnsi="標楷體" w:cs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一二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9" o:spid="_x0000_s1027" type="#_x0000_t202" style="position:absolute;margin-left:414.55pt;margin-top:-29.55pt;width:54.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">
                <v:textbox>
                  <w:txbxContent>
                    <w:p w:rsidR="00CA312B" w:rsidRPr="003C3A40" w:rsidRDefault="00CA312B" w:rsidP="00CA312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C3A40">
                        <w:rPr>
                          <w:rFonts w:ascii="標楷體" w:hAnsi="標楷體" w:cs="標楷體" w:hint="eastAsia"/>
                        </w:rPr>
                        <w:t>附件</w:t>
                      </w:r>
                      <w:r>
                        <w:rPr>
                          <w:rFonts w:ascii="標楷體" w:hAnsi="標楷體" w:cs="標楷體" w:hint="eastAsia"/>
                        </w:rPr>
                        <w:t>一二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5668">
        <w:rPr>
          <w:sz w:val="28"/>
          <w:szCs w:val="28"/>
          <w:u w:val="single"/>
        </w:rPr>
        <w:t xml:space="preserve">         </w:t>
      </w:r>
      <w:r w:rsidRPr="00835668">
        <w:rPr>
          <w:rFonts w:eastAsia="標楷體" w:hint="eastAsia"/>
          <w:b/>
          <w:bCs/>
          <w:sz w:val="36"/>
          <w:szCs w:val="36"/>
        </w:rPr>
        <w:t>股份有限公司主要輸儲設備工程計畫自行檢查表</w:t>
      </w:r>
    </w:p>
    <w:p w:rsidR="00CA312B" w:rsidRPr="00835668" w:rsidRDefault="00CA312B" w:rsidP="00CA312B">
      <w:pPr>
        <w:wordWrap w:val="0"/>
        <w:spacing w:afterLines="50" w:after="180" w:line="520" w:lineRule="exact"/>
        <w:jc w:val="right"/>
        <w:rPr>
          <w:rFonts w:eastAsia="標楷體"/>
          <w:bCs/>
        </w:rPr>
      </w:pPr>
      <w:r w:rsidRPr="00835668">
        <w:rPr>
          <w:rFonts w:eastAsia="標楷體" w:hint="eastAsia"/>
          <w:bCs/>
        </w:rPr>
        <w:t>填表日期：　　年　　月　　日</w:t>
      </w:r>
    </w:p>
    <w:p w:rsidR="00CA312B" w:rsidRPr="00835668" w:rsidRDefault="00CA312B" w:rsidP="00CA312B">
      <w:pPr>
        <w:spacing w:afterLines="50" w:after="180" w:line="520" w:lineRule="exact"/>
        <w:rPr>
          <w:rFonts w:eastAsia="標楷體"/>
          <w:b/>
          <w:bCs/>
          <w:sz w:val="28"/>
          <w:szCs w:val="28"/>
        </w:rPr>
      </w:pPr>
      <w:r w:rsidRPr="00835668">
        <w:rPr>
          <w:rFonts w:eastAsia="標楷體" w:hint="eastAsia"/>
          <w:b/>
          <w:bCs/>
          <w:sz w:val="28"/>
          <w:szCs w:val="28"/>
        </w:rPr>
        <w:t>一、工程計畫名稱：</w:t>
      </w:r>
    </w:p>
    <w:p w:rsidR="00CA312B" w:rsidRPr="00835668" w:rsidRDefault="00CA312B" w:rsidP="00CA312B">
      <w:pPr>
        <w:spacing w:afterLines="50" w:after="180" w:line="520" w:lineRule="exact"/>
        <w:rPr>
          <w:rFonts w:eastAsia="標楷體"/>
          <w:b/>
          <w:bCs/>
          <w:sz w:val="28"/>
          <w:szCs w:val="28"/>
        </w:rPr>
      </w:pPr>
      <w:r w:rsidRPr="00835668">
        <w:rPr>
          <w:rFonts w:eastAsia="標楷體" w:hint="eastAsia"/>
          <w:b/>
          <w:bCs/>
          <w:sz w:val="28"/>
          <w:szCs w:val="28"/>
        </w:rPr>
        <w:t>二、工程計畫概要：</w:t>
      </w:r>
    </w:p>
    <w:p w:rsidR="00CA312B" w:rsidRPr="00835668" w:rsidRDefault="00CA312B" w:rsidP="00CA312B">
      <w:pPr>
        <w:spacing w:afterLines="50" w:after="180" w:line="520" w:lineRule="exact"/>
        <w:rPr>
          <w:rFonts w:eastAsia="標楷體"/>
          <w:bCs/>
          <w:sz w:val="28"/>
          <w:szCs w:val="28"/>
        </w:rPr>
      </w:pPr>
      <w:r w:rsidRPr="00835668">
        <w:rPr>
          <w:rFonts w:eastAsia="標楷體" w:hint="eastAsia"/>
          <w:bCs/>
          <w:sz w:val="28"/>
          <w:szCs w:val="28"/>
        </w:rPr>
        <w:t>（一）</w:t>
      </w:r>
    </w:p>
    <w:p w:rsidR="00CA312B" w:rsidRPr="00835668" w:rsidRDefault="00CA312B" w:rsidP="00CA312B">
      <w:pPr>
        <w:spacing w:afterLines="50" w:after="180" w:line="520" w:lineRule="exact"/>
        <w:rPr>
          <w:rFonts w:eastAsia="標楷體"/>
          <w:bCs/>
          <w:sz w:val="28"/>
          <w:szCs w:val="28"/>
        </w:rPr>
      </w:pPr>
      <w:r w:rsidRPr="00835668">
        <w:rPr>
          <w:rFonts w:eastAsia="標楷體" w:hint="eastAsia"/>
          <w:bCs/>
          <w:sz w:val="28"/>
          <w:szCs w:val="28"/>
        </w:rPr>
        <w:t>（二）</w:t>
      </w:r>
    </w:p>
    <w:p w:rsidR="00CA312B" w:rsidRPr="00835668" w:rsidRDefault="00CA312B" w:rsidP="00CA312B">
      <w:pPr>
        <w:spacing w:afterLines="50" w:after="180" w:line="520" w:lineRule="exact"/>
        <w:rPr>
          <w:rFonts w:eastAsia="標楷體"/>
          <w:bCs/>
          <w:sz w:val="28"/>
          <w:szCs w:val="28"/>
        </w:rPr>
      </w:pPr>
      <w:r w:rsidRPr="00835668">
        <w:rPr>
          <w:rFonts w:eastAsia="標楷體" w:hint="eastAsia"/>
          <w:bCs/>
          <w:sz w:val="28"/>
          <w:szCs w:val="28"/>
        </w:rPr>
        <w:t>（三）</w:t>
      </w:r>
    </w:p>
    <w:p w:rsidR="00CA312B" w:rsidRPr="00835668" w:rsidRDefault="00CA312B" w:rsidP="00CA312B">
      <w:pPr>
        <w:spacing w:afterLines="50" w:after="180" w:line="520" w:lineRule="exact"/>
        <w:rPr>
          <w:rFonts w:eastAsia="標楷體"/>
          <w:b/>
          <w:bCs/>
          <w:sz w:val="28"/>
          <w:szCs w:val="28"/>
        </w:rPr>
      </w:pPr>
      <w:r w:rsidRPr="00835668">
        <w:rPr>
          <w:rFonts w:eastAsia="標楷體" w:hint="eastAsia"/>
          <w:b/>
          <w:bCs/>
          <w:sz w:val="28"/>
          <w:szCs w:val="28"/>
        </w:rPr>
        <w:t>三、審查項目、結果及意見：</w:t>
      </w:r>
    </w:p>
    <w:tbl>
      <w:tblPr>
        <w:tblW w:w="10206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544"/>
        <w:gridCol w:w="992"/>
        <w:gridCol w:w="709"/>
        <w:gridCol w:w="2268"/>
        <w:gridCol w:w="1275"/>
      </w:tblGrid>
      <w:tr w:rsidR="00CA312B" w:rsidRPr="00835668" w:rsidTr="00147E36">
        <w:trPr>
          <w:tblHeader/>
        </w:trPr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60" w:lineRule="exact"/>
              <w:jc w:val="center"/>
              <w:rPr>
                <w:rFonts w:eastAsia="標楷體"/>
                <w:b/>
                <w:bCs/>
              </w:rPr>
            </w:pPr>
            <w:r w:rsidRPr="00835668">
              <w:rPr>
                <w:rFonts w:eastAsia="標楷體" w:hint="eastAsia"/>
                <w:b/>
                <w:bCs/>
              </w:rPr>
              <w:t>項目</w:t>
            </w:r>
          </w:p>
        </w:tc>
        <w:tc>
          <w:tcPr>
            <w:tcW w:w="4536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60" w:lineRule="exact"/>
              <w:jc w:val="center"/>
              <w:rPr>
                <w:rFonts w:eastAsia="標楷體"/>
                <w:b/>
                <w:bCs/>
              </w:rPr>
            </w:pPr>
            <w:r w:rsidRPr="00835668">
              <w:rPr>
                <w:rFonts w:eastAsia="標楷體" w:hint="eastAsia"/>
                <w:b/>
                <w:bCs/>
              </w:rPr>
              <w:t>細目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60" w:lineRule="exact"/>
              <w:jc w:val="center"/>
              <w:rPr>
                <w:rFonts w:eastAsia="標楷體"/>
                <w:b/>
                <w:bCs/>
              </w:rPr>
            </w:pPr>
            <w:r w:rsidRPr="00835668">
              <w:rPr>
                <w:rFonts w:eastAsia="標楷體" w:hint="eastAsia"/>
                <w:b/>
                <w:bCs/>
              </w:rPr>
              <w:t>檢核結果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835668">
              <w:rPr>
                <w:rFonts w:eastAsia="標楷體" w:hint="eastAsia"/>
                <w:b/>
                <w:bCs/>
              </w:rPr>
              <w:t>文件編號</w:t>
            </w:r>
            <w:r w:rsidRPr="00835668">
              <w:rPr>
                <w:rFonts w:eastAsia="標楷體"/>
                <w:b/>
                <w:bCs/>
              </w:rPr>
              <w:br/>
            </w:r>
            <w:r w:rsidRPr="00835668">
              <w:rPr>
                <w:rFonts w:eastAsia="標楷體" w:hint="eastAsia"/>
                <w:b/>
                <w:bCs/>
              </w:rPr>
              <w:t>（頁碼）</w:t>
            </w:r>
          </w:p>
        </w:tc>
      </w:tr>
      <w:tr w:rsidR="00CA312B" w:rsidRPr="00835668" w:rsidTr="00147E36">
        <w:tc>
          <w:tcPr>
            <w:tcW w:w="1418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proofErr w:type="gramStart"/>
            <w:r w:rsidRPr="00835668">
              <w:rPr>
                <w:rFonts w:eastAsia="標楷體" w:hint="eastAsia"/>
                <w:bCs/>
              </w:rPr>
              <w:t>ㄧ</w:t>
            </w:r>
            <w:proofErr w:type="gramEnd"/>
            <w:r w:rsidRPr="00835668">
              <w:rPr>
                <w:rFonts w:eastAsia="標楷體" w:hint="eastAsia"/>
                <w:bCs/>
              </w:rPr>
              <w:t>、預算金額與資金來源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是否列出工程計畫預算總金額及資金來源？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</w:tc>
        <w:tc>
          <w:tcPr>
            <w:tcW w:w="1275" w:type="dxa"/>
            <w:tcBorders>
              <w:top w:val="double" w:sz="4" w:space="0" w:color="auto"/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418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20" w:lineRule="exact"/>
              <w:rPr>
                <w:rFonts w:eastAsia="標楷體"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依預算金額，其完工後之主要輸儲設備原始取得成本，是否符合「天然氣事業法」第四十一條第一項之規定？</w:t>
            </w:r>
          </w:p>
        </w:tc>
        <w:tc>
          <w:tcPr>
            <w:tcW w:w="2977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</w:tc>
        <w:tc>
          <w:tcPr>
            <w:tcW w:w="1275" w:type="dxa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418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二、施工地點概況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預計使用之土地是否已取得該筆土地同意使用證明文件？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</w:tc>
        <w:tc>
          <w:tcPr>
            <w:tcW w:w="1275" w:type="dxa"/>
            <w:tcBorders>
              <w:top w:val="double" w:sz="4" w:space="0" w:color="auto"/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418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20" w:lineRule="exact"/>
              <w:rPr>
                <w:rFonts w:eastAsia="標楷體"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路權是否取得主管機關核准？</w:t>
            </w:r>
          </w:p>
        </w:tc>
        <w:tc>
          <w:tcPr>
            <w:tcW w:w="2977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1275" w:type="dxa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418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CA312B" w:rsidRPr="00835668" w:rsidRDefault="00CA312B" w:rsidP="00147E36">
            <w:pPr>
              <w:spacing w:afterLines="50" w:after="180" w:line="320" w:lineRule="exact"/>
              <w:rPr>
                <w:rFonts w:eastAsia="標楷體"/>
                <w:bCs/>
              </w:rPr>
            </w:pPr>
          </w:p>
        </w:tc>
        <w:tc>
          <w:tcPr>
            <w:tcW w:w="4536" w:type="dxa"/>
            <w:gridSpan w:val="2"/>
            <w:tcBorders>
              <w:bottom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是否附掛於橋梁？若是，是否取得主管機關同意？</w:t>
            </w:r>
          </w:p>
        </w:tc>
        <w:tc>
          <w:tcPr>
            <w:tcW w:w="2977" w:type="dxa"/>
            <w:gridSpan w:val="2"/>
            <w:tcBorders>
              <w:bottom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</w:tc>
        <w:tc>
          <w:tcPr>
            <w:tcW w:w="1275" w:type="dxa"/>
            <w:tcBorders>
              <w:bottom w:val="double" w:sz="4" w:space="0" w:color="auto"/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418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三、安全維護概要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交通安全維護概要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</w:tc>
        <w:tc>
          <w:tcPr>
            <w:tcW w:w="1275" w:type="dxa"/>
            <w:tcBorders>
              <w:top w:val="double" w:sz="4" w:space="0" w:color="auto"/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418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CA312B" w:rsidRPr="00835668" w:rsidRDefault="00CA312B" w:rsidP="00147E36">
            <w:pPr>
              <w:spacing w:afterLines="50" w:after="180" w:line="320" w:lineRule="exact"/>
              <w:rPr>
                <w:rFonts w:eastAsia="標楷體"/>
                <w:bCs/>
              </w:rPr>
            </w:pPr>
          </w:p>
        </w:tc>
        <w:tc>
          <w:tcPr>
            <w:tcW w:w="4536" w:type="dxa"/>
            <w:gridSpan w:val="2"/>
            <w:tcBorders>
              <w:bottom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施工安全維護概要</w:t>
            </w:r>
          </w:p>
        </w:tc>
        <w:tc>
          <w:tcPr>
            <w:tcW w:w="2977" w:type="dxa"/>
            <w:gridSpan w:val="2"/>
            <w:tcBorders>
              <w:bottom w:val="double" w:sz="4" w:space="0" w:color="auto"/>
            </w:tcBorders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</w:tc>
        <w:tc>
          <w:tcPr>
            <w:tcW w:w="1275" w:type="dxa"/>
            <w:tcBorders>
              <w:bottom w:val="double" w:sz="4" w:space="0" w:color="auto"/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418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四、工程材料品質規範</w:t>
            </w:r>
            <w:r w:rsidRPr="00835668">
              <w:rPr>
                <w:rFonts w:eastAsia="標楷體" w:hint="eastAsia"/>
                <w:bCs/>
              </w:rPr>
              <w:lastRenderedPageBreak/>
              <w:t>是否符合國家標準或先進國家標準；規劃之施工方式是否妥適。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lastRenderedPageBreak/>
              <w:t>管線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1275" w:type="dxa"/>
            <w:tcBorders>
              <w:top w:val="double" w:sz="4" w:space="0" w:color="auto"/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418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20" w:lineRule="exact"/>
              <w:rPr>
                <w:rFonts w:eastAsia="標楷體"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整壓器</w:t>
            </w:r>
          </w:p>
        </w:tc>
        <w:tc>
          <w:tcPr>
            <w:tcW w:w="2977" w:type="dxa"/>
            <w:gridSpan w:val="2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1275" w:type="dxa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418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20" w:lineRule="exact"/>
              <w:rPr>
                <w:rFonts w:eastAsia="標楷體"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proofErr w:type="gramStart"/>
            <w:r w:rsidRPr="00835668">
              <w:rPr>
                <w:rFonts w:eastAsia="標楷體" w:hint="eastAsia"/>
                <w:bCs/>
              </w:rPr>
              <w:t>主要閥件</w:t>
            </w:r>
            <w:proofErr w:type="gramEnd"/>
          </w:p>
        </w:tc>
        <w:tc>
          <w:tcPr>
            <w:tcW w:w="2977" w:type="dxa"/>
            <w:gridSpan w:val="2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1275" w:type="dxa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418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20" w:lineRule="exact"/>
              <w:rPr>
                <w:rFonts w:eastAsia="標楷體"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安全閥</w:t>
            </w:r>
          </w:p>
        </w:tc>
        <w:tc>
          <w:tcPr>
            <w:tcW w:w="2977" w:type="dxa"/>
            <w:gridSpan w:val="2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1275" w:type="dxa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418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20" w:lineRule="exact"/>
              <w:rPr>
                <w:rFonts w:eastAsia="標楷體"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遮斷裝置</w:t>
            </w:r>
          </w:p>
        </w:tc>
        <w:tc>
          <w:tcPr>
            <w:tcW w:w="2977" w:type="dxa"/>
            <w:gridSpan w:val="2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1275" w:type="dxa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418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20" w:lineRule="exact"/>
              <w:rPr>
                <w:rFonts w:eastAsia="標楷體"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其他</w:t>
            </w:r>
          </w:p>
        </w:tc>
        <w:tc>
          <w:tcPr>
            <w:tcW w:w="2977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1275" w:type="dxa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418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五、防災相關設施之裝置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監控系統</w:t>
            </w:r>
          </w:p>
          <w:p w:rsidR="00CA312B" w:rsidRPr="00835668" w:rsidRDefault="00CA312B" w:rsidP="00147E36">
            <w:pPr>
              <w:spacing w:line="32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35668">
              <w:rPr>
                <w:rFonts w:eastAsia="標楷體"/>
                <w:bCs/>
                <w:sz w:val="20"/>
                <w:szCs w:val="20"/>
              </w:rPr>
              <w:t>(</w:t>
            </w:r>
            <w:r w:rsidRPr="00835668">
              <w:rPr>
                <w:rFonts w:eastAsia="標楷體" w:hint="eastAsia"/>
                <w:bCs/>
                <w:sz w:val="20"/>
                <w:szCs w:val="20"/>
              </w:rPr>
              <w:t>公用天然氣事業</w:t>
            </w:r>
            <w:proofErr w:type="gramStart"/>
            <w:r w:rsidRPr="00835668">
              <w:rPr>
                <w:rFonts w:eastAsia="標楷體" w:hint="eastAsia"/>
                <w:bCs/>
                <w:sz w:val="20"/>
                <w:szCs w:val="20"/>
              </w:rPr>
              <w:t>應於儲氣</w:t>
            </w:r>
            <w:proofErr w:type="gramEnd"/>
            <w:r w:rsidRPr="00835668">
              <w:rPr>
                <w:rFonts w:eastAsia="標楷體" w:hint="eastAsia"/>
                <w:bCs/>
                <w:sz w:val="20"/>
                <w:szCs w:val="20"/>
              </w:rPr>
              <w:t>設備及進</w:t>
            </w:r>
            <w:proofErr w:type="gramStart"/>
            <w:r w:rsidRPr="00835668">
              <w:rPr>
                <w:rFonts w:eastAsia="標楷體" w:hint="eastAsia"/>
                <w:bCs/>
                <w:sz w:val="20"/>
                <w:szCs w:val="20"/>
              </w:rPr>
              <w:t>氣壓力每平方</w:t>
            </w:r>
            <w:proofErr w:type="gramEnd"/>
            <w:r w:rsidRPr="00835668">
              <w:rPr>
                <w:rFonts w:eastAsia="標楷體" w:hint="eastAsia"/>
                <w:bCs/>
                <w:sz w:val="20"/>
                <w:szCs w:val="20"/>
              </w:rPr>
              <w:t>公分十公斤以上之整壓站裝置之。</w:t>
            </w:r>
            <w:r w:rsidRPr="00835668"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1275" w:type="dxa"/>
            <w:tcBorders>
              <w:top w:val="double" w:sz="4" w:space="0" w:color="auto"/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418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20" w:lineRule="exact"/>
              <w:rPr>
                <w:rFonts w:eastAsia="標楷體"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A312B" w:rsidRPr="00835668" w:rsidRDefault="00CA312B" w:rsidP="00147E36">
            <w:pPr>
              <w:spacing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遮斷裝置</w:t>
            </w:r>
          </w:p>
          <w:p w:rsidR="00CA312B" w:rsidRPr="00835668" w:rsidRDefault="00CA312B" w:rsidP="00147E36">
            <w:pPr>
              <w:spacing w:line="32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35668">
              <w:rPr>
                <w:rFonts w:eastAsia="標楷體"/>
                <w:bCs/>
                <w:sz w:val="20"/>
                <w:szCs w:val="20"/>
              </w:rPr>
              <w:t>(</w:t>
            </w:r>
            <w:r w:rsidRPr="00835668">
              <w:rPr>
                <w:rFonts w:eastAsia="標楷體" w:hint="eastAsia"/>
                <w:bCs/>
                <w:sz w:val="20"/>
                <w:szCs w:val="20"/>
              </w:rPr>
              <w:t>附掛於橋梁、穿越隧道及河川之輸氣管線，或經主管機關指定通過特定地點之輸氣管線應裝置之。</w:t>
            </w:r>
            <w:r w:rsidRPr="00835668"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1275" w:type="dxa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418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20" w:lineRule="exact"/>
              <w:rPr>
                <w:rFonts w:eastAsia="標楷體"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A312B" w:rsidRPr="00835668" w:rsidRDefault="00CA312B" w:rsidP="00147E36">
            <w:pPr>
              <w:spacing w:line="320" w:lineRule="exact"/>
              <w:jc w:val="both"/>
              <w:textDirection w:val="lrTbV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緊急停止裝置</w:t>
            </w:r>
          </w:p>
          <w:p w:rsidR="00CA312B" w:rsidRPr="00835668" w:rsidRDefault="00CA312B" w:rsidP="00147E36">
            <w:pPr>
              <w:spacing w:line="320" w:lineRule="exact"/>
              <w:jc w:val="both"/>
              <w:textDirection w:val="lrTbV"/>
              <w:rPr>
                <w:rFonts w:eastAsia="標楷體"/>
                <w:bCs/>
                <w:sz w:val="20"/>
                <w:szCs w:val="20"/>
              </w:rPr>
            </w:pPr>
            <w:r w:rsidRPr="00835668">
              <w:rPr>
                <w:rFonts w:eastAsia="標楷體"/>
                <w:bCs/>
                <w:sz w:val="20"/>
                <w:szCs w:val="20"/>
              </w:rPr>
              <w:t>(</w:t>
            </w:r>
            <w:r w:rsidRPr="00835668">
              <w:rPr>
                <w:rFonts w:eastAsia="標楷體" w:hint="eastAsia"/>
                <w:bCs/>
                <w:sz w:val="20"/>
                <w:szCs w:val="20"/>
              </w:rPr>
              <w:t>公用天然氣事業</w:t>
            </w:r>
            <w:proofErr w:type="gramStart"/>
            <w:r w:rsidRPr="00835668">
              <w:rPr>
                <w:rFonts w:eastAsia="標楷體" w:hint="eastAsia"/>
                <w:bCs/>
                <w:sz w:val="20"/>
                <w:szCs w:val="20"/>
              </w:rPr>
              <w:t>應於儲氣</w:t>
            </w:r>
            <w:proofErr w:type="gramEnd"/>
            <w:r w:rsidRPr="00835668">
              <w:rPr>
                <w:rFonts w:eastAsia="標楷體" w:hint="eastAsia"/>
                <w:bCs/>
                <w:sz w:val="20"/>
                <w:szCs w:val="20"/>
              </w:rPr>
              <w:t>設備及整壓站裝置之。</w:t>
            </w:r>
            <w:r w:rsidRPr="00835668"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1275" w:type="dxa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418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20" w:lineRule="exact"/>
              <w:rPr>
                <w:rFonts w:eastAsia="標楷體"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A312B" w:rsidRPr="00835668" w:rsidRDefault="00CA312B" w:rsidP="00147E36">
            <w:pPr>
              <w:spacing w:line="320" w:lineRule="exact"/>
              <w:jc w:val="both"/>
              <w:textDirection w:val="lrTbV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壓力排放裝置</w:t>
            </w:r>
          </w:p>
          <w:p w:rsidR="00CA312B" w:rsidRPr="00835668" w:rsidRDefault="00CA312B" w:rsidP="00147E36">
            <w:pPr>
              <w:spacing w:line="320" w:lineRule="exact"/>
              <w:jc w:val="both"/>
              <w:textDirection w:val="lrTbV"/>
              <w:rPr>
                <w:rFonts w:eastAsia="標楷體"/>
                <w:bCs/>
                <w:sz w:val="20"/>
                <w:szCs w:val="20"/>
              </w:rPr>
            </w:pPr>
            <w:r w:rsidRPr="00835668">
              <w:rPr>
                <w:rFonts w:eastAsia="標楷體"/>
                <w:bCs/>
                <w:sz w:val="20"/>
                <w:szCs w:val="20"/>
              </w:rPr>
              <w:t>(</w:t>
            </w:r>
            <w:r w:rsidRPr="00835668">
              <w:rPr>
                <w:rFonts w:eastAsia="標楷體" w:hint="eastAsia"/>
                <w:bCs/>
                <w:sz w:val="20"/>
                <w:szCs w:val="20"/>
              </w:rPr>
              <w:t>天然氣事業</w:t>
            </w:r>
            <w:proofErr w:type="gramStart"/>
            <w:r w:rsidRPr="00835668">
              <w:rPr>
                <w:rFonts w:eastAsia="標楷體" w:hint="eastAsia"/>
                <w:bCs/>
                <w:sz w:val="20"/>
                <w:szCs w:val="20"/>
              </w:rPr>
              <w:t>應於儲氣</w:t>
            </w:r>
            <w:proofErr w:type="gramEnd"/>
            <w:r w:rsidRPr="00835668">
              <w:rPr>
                <w:rFonts w:eastAsia="標楷體" w:hint="eastAsia"/>
                <w:bCs/>
                <w:sz w:val="20"/>
                <w:szCs w:val="20"/>
              </w:rPr>
              <w:t>設備及高壓輸氣管線裝置之。</w:t>
            </w:r>
            <w:r w:rsidRPr="00835668"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1275" w:type="dxa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418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20" w:lineRule="exact"/>
              <w:rPr>
                <w:rFonts w:eastAsia="標楷體"/>
                <w:bCs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A312B" w:rsidRPr="00835668" w:rsidRDefault="00CA312B" w:rsidP="00147E36">
            <w:pPr>
              <w:spacing w:line="320" w:lineRule="exact"/>
              <w:jc w:val="both"/>
              <w:textDirection w:val="lrTbV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整壓站之備用電源</w:t>
            </w:r>
          </w:p>
        </w:tc>
        <w:tc>
          <w:tcPr>
            <w:tcW w:w="2977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1275" w:type="dxa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rPr>
          <w:trHeight w:val="1083"/>
        </w:trPr>
        <w:tc>
          <w:tcPr>
            <w:tcW w:w="1418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六、工程圖說（例）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line="320" w:lineRule="exact"/>
              <w:jc w:val="both"/>
              <w:textDirection w:val="lrTbV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主要工程設計圖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</w:tc>
        <w:tc>
          <w:tcPr>
            <w:tcW w:w="1275" w:type="dxa"/>
            <w:tcBorders>
              <w:top w:val="double" w:sz="4" w:space="0" w:color="auto"/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rPr>
          <w:trHeight w:val="1083"/>
        </w:trPr>
        <w:tc>
          <w:tcPr>
            <w:tcW w:w="1418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CA312B" w:rsidRPr="00835668" w:rsidRDefault="00CA312B" w:rsidP="00147E36">
            <w:pPr>
              <w:spacing w:afterLines="50" w:after="180" w:line="320" w:lineRule="exact"/>
              <w:rPr>
                <w:rFonts w:eastAsia="標楷體"/>
                <w:bCs/>
              </w:rPr>
            </w:pPr>
          </w:p>
        </w:tc>
        <w:tc>
          <w:tcPr>
            <w:tcW w:w="4536" w:type="dxa"/>
            <w:gridSpan w:val="2"/>
            <w:tcBorders>
              <w:bottom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line="320" w:lineRule="exact"/>
              <w:jc w:val="both"/>
              <w:textDirection w:val="lrTbV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施工地點位置、管線路徑圖</w:t>
            </w:r>
            <w:proofErr w:type="gramStart"/>
            <w:r w:rsidRPr="00835668">
              <w:rPr>
                <w:rFonts w:eastAsia="標楷體" w:hint="eastAsia"/>
                <w:bCs/>
              </w:rPr>
              <w:t>及接氣詳圖</w:t>
            </w:r>
            <w:proofErr w:type="gramEnd"/>
          </w:p>
        </w:tc>
        <w:tc>
          <w:tcPr>
            <w:tcW w:w="2977" w:type="dxa"/>
            <w:gridSpan w:val="2"/>
            <w:tcBorders>
              <w:bottom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32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可　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</w:tc>
        <w:tc>
          <w:tcPr>
            <w:tcW w:w="1275" w:type="dxa"/>
            <w:tcBorders>
              <w:bottom w:val="double" w:sz="4" w:space="0" w:color="auto"/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rPr>
          <w:trHeight w:val="1380"/>
        </w:trPr>
        <w:tc>
          <w:tcPr>
            <w:tcW w:w="1418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520" w:lineRule="exact"/>
              <w:jc w:val="center"/>
              <w:rPr>
                <w:rFonts w:eastAsia="標楷體"/>
                <w:b/>
                <w:bCs/>
              </w:rPr>
            </w:pPr>
            <w:r w:rsidRPr="00835668">
              <w:rPr>
                <w:rFonts w:eastAsia="標楷體" w:hint="eastAsia"/>
                <w:b/>
                <w:bCs/>
              </w:rPr>
              <w:t>主辦單位</w:t>
            </w:r>
            <w:r w:rsidRPr="00835668">
              <w:rPr>
                <w:rFonts w:eastAsia="標楷體"/>
                <w:b/>
                <w:bCs/>
              </w:rPr>
              <w:br/>
            </w:r>
            <w:r w:rsidRPr="00835668">
              <w:rPr>
                <w:rFonts w:eastAsia="標楷體" w:hint="eastAsia"/>
                <w:b/>
                <w:bCs/>
              </w:rPr>
              <w:t>負責人</w:t>
            </w:r>
          </w:p>
        </w:tc>
        <w:tc>
          <w:tcPr>
            <w:tcW w:w="3544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line="520" w:lineRule="exact"/>
              <w:textDirection w:val="lrTbV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520" w:lineRule="exact"/>
              <w:jc w:val="center"/>
              <w:rPr>
                <w:rFonts w:eastAsia="標楷體"/>
                <w:b/>
                <w:bCs/>
              </w:rPr>
            </w:pPr>
            <w:r w:rsidRPr="00835668">
              <w:rPr>
                <w:rFonts w:eastAsia="標楷體" w:hint="eastAsia"/>
                <w:b/>
                <w:bCs/>
              </w:rPr>
              <w:t>填表人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520" w:lineRule="exact"/>
              <w:jc w:val="center"/>
              <w:rPr>
                <w:rFonts w:eastAsia="標楷體"/>
                <w:bCs/>
              </w:rPr>
            </w:pPr>
          </w:p>
        </w:tc>
      </w:tr>
    </w:tbl>
    <w:p w:rsidR="00CA312B" w:rsidRPr="00835668" w:rsidRDefault="00CA312B" w:rsidP="00CA312B"/>
    <w:p w:rsidR="00CA312B" w:rsidRPr="00835668" w:rsidRDefault="00CA312B" w:rsidP="00CA312B">
      <w:pPr>
        <w:widowControl/>
        <w:rPr>
          <w:rFonts w:eastAsia="標楷體"/>
          <w:b/>
          <w:bCs/>
          <w:sz w:val="36"/>
          <w:szCs w:val="36"/>
        </w:rPr>
      </w:pPr>
      <w:r w:rsidRPr="0083566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5DF86" wp14:editId="131CBB20">
                <wp:simplePos x="0" y="0"/>
                <wp:positionH relativeFrom="margin">
                  <wp:posOffset>5217160</wp:posOffset>
                </wp:positionH>
                <wp:positionV relativeFrom="paragraph">
                  <wp:posOffset>-349885</wp:posOffset>
                </wp:positionV>
                <wp:extent cx="731520" cy="323850"/>
                <wp:effectExtent l="0" t="0" r="11430" b="19050"/>
                <wp:wrapNone/>
                <wp:docPr id="977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12B" w:rsidRPr="003C3A40" w:rsidRDefault="00CA312B" w:rsidP="00CA312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C3A40">
                              <w:rPr>
                                <w:rFonts w:ascii="標楷體" w:hAnsi="標楷體" w:cs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cs="標楷體" w:hint="eastAsia"/>
                              </w:rPr>
                              <w:t>二</w:t>
                            </w:r>
                            <w:r w:rsidRPr="003C3A40">
                              <w:rPr>
                                <w:rFonts w:ascii="標楷體" w:hAnsi="標楷體" w:cs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0.8pt;margin-top:-27.55pt;width:57.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">
                <v:textbox>
                  <w:txbxContent>
                    <w:p w:rsidR="00CA312B" w:rsidRPr="003C3A40" w:rsidRDefault="00CA312B" w:rsidP="00CA312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C3A40">
                        <w:rPr>
                          <w:rFonts w:ascii="標楷體" w:hAnsi="標楷體" w:cs="標楷體" w:hint="eastAsia"/>
                        </w:rPr>
                        <w:t>附件</w:t>
                      </w:r>
                      <w:r>
                        <w:rPr>
                          <w:rFonts w:ascii="標楷體" w:hAnsi="標楷體" w:cs="標楷體" w:hint="eastAsia"/>
                        </w:rPr>
                        <w:t>二</w:t>
                      </w:r>
                      <w:r w:rsidRPr="003C3A40">
                        <w:rPr>
                          <w:rFonts w:ascii="標楷體" w:hAnsi="標楷體" w:cs="標楷體"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35668">
        <w:rPr>
          <w:sz w:val="28"/>
          <w:szCs w:val="28"/>
          <w:u w:val="single"/>
        </w:rPr>
        <w:t xml:space="preserve">         </w:t>
      </w:r>
      <w:r w:rsidRPr="00835668">
        <w:rPr>
          <w:rFonts w:eastAsia="標楷體"/>
          <w:b/>
          <w:bCs/>
          <w:sz w:val="36"/>
          <w:szCs w:val="36"/>
          <w:u w:val="single"/>
        </w:rPr>
        <w:t xml:space="preserve">    </w:t>
      </w:r>
      <w:r w:rsidRPr="00835668">
        <w:rPr>
          <w:rFonts w:eastAsia="標楷體" w:hint="eastAsia"/>
          <w:b/>
          <w:bCs/>
          <w:sz w:val="36"/>
          <w:szCs w:val="36"/>
        </w:rPr>
        <w:t>股份有限公司主要輸儲設備工程計畫審查表</w:t>
      </w:r>
    </w:p>
    <w:p w:rsidR="00CA312B" w:rsidRPr="00835668" w:rsidRDefault="00CA312B" w:rsidP="00CA312B">
      <w:pPr>
        <w:wordWrap w:val="0"/>
        <w:spacing w:line="520" w:lineRule="exact"/>
        <w:jc w:val="right"/>
        <w:rPr>
          <w:rFonts w:eastAsia="標楷體"/>
          <w:bCs/>
        </w:rPr>
      </w:pPr>
      <w:r w:rsidRPr="00835668">
        <w:rPr>
          <w:rFonts w:eastAsia="標楷體" w:hint="eastAsia"/>
          <w:bCs/>
        </w:rPr>
        <w:t>審查日期：</w:t>
      </w:r>
      <w:r w:rsidRPr="00835668">
        <w:rPr>
          <w:rFonts w:eastAsia="標楷體"/>
          <w:bCs/>
        </w:rPr>
        <w:t xml:space="preserve">   </w:t>
      </w:r>
      <w:r w:rsidRPr="00835668">
        <w:rPr>
          <w:rFonts w:eastAsia="標楷體" w:hint="eastAsia"/>
          <w:bCs/>
        </w:rPr>
        <w:t>年</w:t>
      </w:r>
      <w:r w:rsidRPr="00835668">
        <w:rPr>
          <w:rFonts w:eastAsia="標楷體"/>
          <w:bCs/>
        </w:rPr>
        <w:t xml:space="preserve">   </w:t>
      </w:r>
      <w:r w:rsidRPr="00835668">
        <w:rPr>
          <w:rFonts w:eastAsia="標楷體" w:hint="eastAsia"/>
          <w:bCs/>
        </w:rPr>
        <w:t>月</w:t>
      </w:r>
      <w:r w:rsidRPr="00835668">
        <w:rPr>
          <w:rFonts w:eastAsia="標楷體"/>
          <w:bCs/>
        </w:rPr>
        <w:t xml:space="preserve">   </w:t>
      </w:r>
      <w:r w:rsidRPr="00835668">
        <w:rPr>
          <w:rFonts w:eastAsia="標楷體" w:hint="eastAsia"/>
          <w:bCs/>
        </w:rPr>
        <w:t>日</w:t>
      </w:r>
    </w:p>
    <w:p w:rsidR="00CA312B" w:rsidRPr="00835668" w:rsidRDefault="00CA312B" w:rsidP="00CA312B">
      <w:pPr>
        <w:spacing w:afterLines="50" w:after="180" w:line="520" w:lineRule="exact"/>
        <w:rPr>
          <w:rFonts w:eastAsia="標楷體"/>
          <w:b/>
          <w:bCs/>
          <w:sz w:val="28"/>
          <w:szCs w:val="28"/>
        </w:rPr>
      </w:pPr>
      <w:r w:rsidRPr="00835668">
        <w:rPr>
          <w:rFonts w:eastAsia="標楷體" w:hint="eastAsia"/>
          <w:b/>
          <w:bCs/>
          <w:sz w:val="28"/>
          <w:szCs w:val="28"/>
        </w:rPr>
        <w:t>一、工程計畫名稱：</w:t>
      </w:r>
    </w:p>
    <w:p w:rsidR="00CA312B" w:rsidRPr="00835668" w:rsidRDefault="00CA312B" w:rsidP="00CA312B">
      <w:pPr>
        <w:spacing w:afterLines="50" w:after="180" w:line="520" w:lineRule="exact"/>
        <w:rPr>
          <w:rFonts w:eastAsia="標楷體"/>
          <w:b/>
          <w:bCs/>
          <w:sz w:val="28"/>
          <w:szCs w:val="28"/>
        </w:rPr>
      </w:pPr>
      <w:r w:rsidRPr="00835668">
        <w:rPr>
          <w:rFonts w:eastAsia="標楷體" w:hint="eastAsia"/>
          <w:b/>
          <w:bCs/>
          <w:sz w:val="28"/>
          <w:szCs w:val="28"/>
        </w:rPr>
        <w:t>二、工程計畫概要：</w:t>
      </w:r>
    </w:p>
    <w:p w:rsidR="00CA312B" w:rsidRPr="00835668" w:rsidRDefault="00CA312B" w:rsidP="00CA312B">
      <w:pPr>
        <w:spacing w:afterLines="50" w:after="180" w:line="520" w:lineRule="exact"/>
        <w:rPr>
          <w:rFonts w:eastAsia="標楷體"/>
          <w:bCs/>
          <w:sz w:val="28"/>
          <w:szCs w:val="28"/>
        </w:rPr>
      </w:pPr>
      <w:r w:rsidRPr="00835668">
        <w:rPr>
          <w:rFonts w:eastAsia="標楷體" w:hint="eastAsia"/>
          <w:bCs/>
          <w:sz w:val="28"/>
          <w:szCs w:val="28"/>
        </w:rPr>
        <w:t>（一）</w:t>
      </w:r>
    </w:p>
    <w:p w:rsidR="00CA312B" w:rsidRPr="00835668" w:rsidRDefault="00CA312B" w:rsidP="00CA312B">
      <w:pPr>
        <w:spacing w:afterLines="50" w:after="180" w:line="520" w:lineRule="exact"/>
        <w:rPr>
          <w:rFonts w:eastAsia="標楷體"/>
          <w:bCs/>
          <w:sz w:val="28"/>
          <w:szCs w:val="28"/>
        </w:rPr>
      </w:pPr>
      <w:r w:rsidRPr="00835668">
        <w:rPr>
          <w:rFonts w:eastAsia="標楷體" w:hint="eastAsia"/>
          <w:bCs/>
          <w:sz w:val="28"/>
          <w:szCs w:val="28"/>
        </w:rPr>
        <w:t>（二）</w:t>
      </w:r>
    </w:p>
    <w:p w:rsidR="00CA312B" w:rsidRPr="00835668" w:rsidRDefault="00CA312B" w:rsidP="00CA312B">
      <w:pPr>
        <w:spacing w:afterLines="50" w:after="180" w:line="520" w:lineRule="exact"/>
        <w:rPr>
          <w:rFonts w:eastAsia="標楷體"/>
          <w:bCs/>
          <w:sz w:val="28"/>
          <w:szCs w:val="28"/>
        </w:rPr>
      </w:pPr>
      <w:r w:rsidRPr="00835668">
        <w:rPr>
          <w:rFonts w:eastAsia="標楷體" w:hint="eastAsia"/>
          <w:bCs/>
          <w:sz w:val="28"/>
          <w:szCs w:val="28"/>
        </w:rPr>
        <w:t>（三）</w:t>
      </w:r>
    </w:p>
    <w:p w:rsidR="00CA312B" w:rsidRPr="00835668" w:rsidRDefault="00CA312B" w:rsidP="00CA312B">
      <w:pPr>
        <w:spacing w:afterLines="50" w:after="180" w:line="520" w:lineRule="exact"/>
        <w:rPr>
          <w:rFonts w:eastAsia="標楷體"/>
          <w:b/>
          <w:bCs/>
          <w:sz w:val="28"/>
          <w:szCs w:val="28"/>
        </w:rPr>
      </w:pPr>
      <w:r w:rsidRPr="00835668">
        <w:rPr>
          <w:rFonts w:eastAsia="標楷體" w:hint="eastAsia"/>
          <w:b/>
          <w:bCs/>
          <w:sz w:val="28"/>
          <w:szCs w:val="28"/>
        </w:rPr>
        <w:t>三、審查項目、結果及意見：</w:t>
      </w:r>
    </w:p>
    <w:tbl>
      <w:tblPr>
        <w:tblW w:w="1020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835"/>
        <w:gridCol w:w="567"/>
        <w:gridCol w:w="850"/>
        <w:gridCol w:w="851"/>
        <w:gridCol w:w="3543"/>
      </w:tblGrid>
      <w:tr w:rsidR="00CA312B" w:rsidRPr="00835668" w:rsidTr="00147E36">
        <w:trPr>
          <w:tblHeader/>
        </w:trPr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52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52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/>
                <w:bCs/>
                <w:sz w:val="28"/>
                <w:szCs w:val="28"/>
              </w:rPr>
              <w:t>細目</w:t>
            </w: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52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/>
                <w:bCs/>
                <w:sz w:val="28"/>
                <w:szCs w:val="28"/>
              </w:rPr>
              <w:t>審查結果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52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35668">
              <w:rPr>
                <w:rFonts w:eastAsia="標楷體" w:hint="eastAsia"/>
                <w:b/>
                <w:bCs/>
                <w:sz w:val="28"/>
                <w:szCs w:val="28"/>
              </w:rPr>
              <w:t>審查意見</w:t>
            </w:r>
          </w:p>
        </w:tc>
      </w:tr>
      <w:tr w:rsidR="00CA312B" w:rsidRPr="00835668" w:rsidTr="00147E36">
        <w:tc>
          <w:tcPr>
            <w:tcW w:w="156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400" w:lineRule="exact"/>
              <w:jc w:val="both"/>
              <w:rPr>
                <w:rFonts w:eastAsia="標楷體"/>
                <w:bCs/>
              </w:rPr>
            </w:pPr>
            <w:proofErr w:type="gramStart"/>
            <w:r w:rsidRPr="00835668">
              <w:rPr>
                <w:rFonts w:eastAsia="標楷體" w:hint="eastAsia"/>
                <w:bCs/>
              </w:rPr>
              <w:t>ㄧ</w:t>
            </w:r>
            <w:proofErr w:type="gramEnd"/>
            <w:r w:rsidRPr="00835668">
              <w:rPr>
                <w:rFonts w:eastAsia="標楷體" w:hint="eastAsia"/>
                <w:bCs/>
              </w:rPr>
              <w:t>、預算金額與資金來源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是否列出工程計畫預算總金額及資金來源？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rPr>
          <w:trHeight w:val="2098"/>
        </w:trPr>
        <w:tc>
          <w:tcPr>
            <w:tcW w:w="1560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400" w:lineRule="exact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依預算金額，其完工後之主要輸儲設備原始取得成本，是否符合「天然氣事業法」第四十一條第一項之規定？</w:t>
            </w:r>
          </w:p>
        </w:tc>
        <w:tc>
          <w:tcPr>
            <w:tcW w:w="1417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</w:tc>
        <w:tc>
          <w:tcPr>
            <w:tcW w:w="4394" w:type="dxa"/>
            <w:gridSpan w:val="2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56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40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二、施工地點概況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預計使用之土地是否已取得該筆土地同意使用證明文件？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560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400" w:lineRule="exact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路權是否取得主管機關核准？</w:t>
            </w:r>
          </w:p>
        </w:tc>
        <w:tc>
          <w:tcPr>
            <w:tcW w:w="1417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4394" w:type="dxa"/>
            <w:gridSpan w:val="2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560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CA312B" w:rsidRPr="00835668" w:rsidRDefault="00CA312B" w:rsidP="00147E36">
            <w:pPr>
              <w:spacing w:afterLines="50" w:after="180" w:line="400" w:lineRule="exact"/>
              <w:rPr>
                <w:rFonts w:eastAsia="標楷體"/>
                <w:bCs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是否附掛於橋梁？若是，是否取得主管機關同意？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56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40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lastRenderedPageBreak/>
              <w:t>三、安全維護概要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交通安全維護概要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可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560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CA312B" w:rsidRPr="00835668" w:rsidRDefault="00CA312B" w:rsidP="00147E36">
            <w:pPr>
              <w:spacing w:afterLines="50" w:after="180" w:line="400" w:lineRule="exact"/>
              <w:rPr>
                <w:rFonts w:eastAsia="標楷體"/>
                <w:bCs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施工安全維護概要</w:t>
            </w:r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可</w:t>
            </w:r>
          </w:p>
          <w:p w:rsidR="00CA312B" w:rsidRPr="00835668" w:rsidRDefault="00CA312B" w:rsidP="00147E36">
            <w:pPr>
              <w:spacing w:afterLines="50" w:after="180" w:line="280" w:lineRule="exact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56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40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四、工程材料品質規範是否符合國家標準或先進國家標準；規劃之施工方式是否妥適。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管線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  <w:p w:rsidR="00CA312B" w:rsidRPr="00835668" w:rsidRDefault="00CA312B" w:rsidP="00147E36">
            <w:pPr>
              <w:spacing w:afterLines="50" w:after="180" w:line="280" w:lineRule="exact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560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400" w:lineRule="exact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整壓器</w:t>
            </w:r>
          </w:p>
        </w:tc>
        <w:tc>
          <w:tcPr>
            <w:tcW w:w="1417" w:type="dxa"/>
            <w:gridSpan w:val="2"/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  <w:p w:rsidR="00CA312B" w:rsidRPr="00835668" w:rsidRDefault="00CA312B" w:rsidP="00147E36">
            <w:pPr>
              <w:spacing w:afterLines="50" w:after="180" w:line="280" w:lineRule="exact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4394" w:type="dxa"/>
            <w:gridSpan w:val="2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560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400" w:lineRule="exact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rPr>
                <w:rFonts w:eastAsia="標楷體"/>
                <w:bCs/>
              </w:rPr>
            </w:pPr>
            <w:proofErr w:type="gramStart"/>
            <w:r w:rsidRPr="00835668">
              <w:rPr>
                <w:rFonts w:eastAsia="標楷體" w:hint="eastAsia"/>
                <w:bCs/>
              </w:rPr>
              <w:t>主要閥件</w:t>
            </w:r>
            <w:proofErr w:type="gramEnd"/>
          </w:p>
        </w:tc>
        <w:tc>
          <w:tcPr>
            <w:tcW w:w="1417" w:type="dxa"/>
            <w:gridSpan w:val="2"/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  <w:p w:rsidR="00CA312B" w:rsidRPr="00835668" w:rsidRDefault="00CA312B" w:rsidP="00147E36">
            <w:pPr>
              <w:spacing w:afterLines="50" w:after="180" w:line="280" w:lineRule="exact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4394" w:type="dxa"/>
            <w:gridSpan w:val="2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560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400" w:lineRule="exact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安全閥</w:t>
            </w:r>
          </w:p>
        </w:tc>
        <w:tc>
          <w:tcPr>
            <w:tcW w:w="1417" w:type="dxa"/>
            <w:gridSpan w:val="2"/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  <w:p w:rsidR="00CA312B" w:rsidRPr="00835668" w:rsidRDefault="00CA312B" w:rsidP="00147E36">
            <w:pPr>
              <w:spacing w:afterLines="50" w:after="180" w:line="280" w:lineRule="exact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4394" w:type="dxa"/>
            <w:gridSpan w:val="2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560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400" w:lineRule="exact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遮斷裝置</w:t>
            </w:r>
          </w:p>
        </w:tc>
        <w:tc>
          <w:tcPr>
            <w:tcW w:w="1417" w:type="dxa"/>
            <w:gridSpan w:val="2"/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  <w:p w:rsidR="00CA312B" w:rsidRPr="00835668" w:rsidRDefault="00CA312B" w:rsidP="00147E36">
            <w:pPr>
              <w:spacing w:afterLines="50" w:after="180" w:line="280" w:lineRule="exact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4394" w:type="dxa"/>
            <w:gridSpan w:val="2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560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400" w:lineRule="exact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其他</w:t>
            </w:r>
          </w:p>
        </w:tc>
        <w:tc>
          <w:tcPr>
            <w:tcW w:w="1417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是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4394" w:type="dxa"/>
            <w:gridSpan w:val="2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56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40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五、防災相關設施之裝置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監控系統</w:t>
            </w:r>
          </w:p>
          <w:p w:rsidR="00CA312B" w:rsidRPr="00835668" w:rsidRDefault="00CA312B" w:rsidP="00147E36">
            <w:pPr>
              <w:spacing w:afterLines="50" w:after="180" w:line="4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35668">
              <w:rPr>
                <w:rFonts w:eastAsia="標楷體"/>
                <w:bCs/>
                <w:sz w:val="20"/>
                <w:szCs w:val="20"/>
              </w:rPr>
              <w:t>(</w:t>
            </w:r>
            <w:r w:rsidRPr="00835668">
              <w:rPr>
                <w:rFonts w:eastAsia="標楷體" w:hint="eastAsia"/>
                <w:bCs/>
                <w:sz w:val="20"/>
                <w:szCs w:val="20"/>
              </w:rPr>
              <w:t>公用天然氣事業</w:t>
            </w:r>
            <w:proofErr w:type="gramStart"/>
            <w:r w:rsidRPr="00835668">
              <w:rPr>
                <w:rFonts w:eastAsia="標楷體" w:hint="eastAsia"/>
                <w:bCs/>
                <w:sz w:val="20"/>
                <w:szCs w:val="20"/>
              </w:rPr>
              <w:t>應於儲氣</w:t>
            </w:r>
            <w:proofErr w:type="gramEnd"/>
            <w:r w:rsidRPr="00835668">
              <w:rPr>
                <w:rFonts w:eastAsia="標楷體" w:hint="eastAsia"/>
                <w:bCs/>
                <w:sz w:val="20"/>
                <w:szCs w:val="20"/>
              </w:rPr>
              <w:t>設備及進</w:t>
            </w:r>
            <w:proofErr w:type="gramStart"/>
            <w:r w:rsidRPr="00835668">
              <w:rPr>
                <w:rFonts w:eastAsia="標楷體" w:hint="eastAsia"/>
                <w:bCs/>
                <w:sz w:val="20"/>
                <w:szCs w:val="20"/>
              </w:rPr>
              <w:t>氣壓力每平方</w:t>
            </w:r>
            <w:proofErr w:type="gramEnd"/>
            <w:r w:rsidRPr="00835668">
              <w:rPr>
                <w:rFonts w:eastAsia="標楷體" w:hint="eastAsia"/>
                <w:bCs/>
                <w:sz w:val="20"/>
                <w:szCs w:val="20"/>
              </w:rPr>
              <w:t>公分十公斤以上之整壓站裝置之。</w:t>
            </w:r>
            <w:r w:rsidRPr="00835668"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可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560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400" w:lineRule="exact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遮斷裝置</w:t>
            </w:r>
          </w:p>
          <w:p w:rsidR="00CA312B" w:rsidRPr="00835668" w:rsidRDefault="00CA312B" w:rsidP="00147E36">
            <w:pPr>
              <w:spacing w:line="400" w:lineRule="exact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35668">
              <w:rPr>
                <w:rFonts w:eastAsia="標楷體"/>
                <w:bCs/>
                <w:sz w:val="20"/>
                <w:szCs w:val="20"/>
              </w:rPr>
              <w:t>(</w:t>
            </w:r>
            <w:r w:rsidRPr="00835668">
              <w:rPr>
                <w:rFonts w:eastAsia="標楷體" w:hint="eastAsia"/>
                <w:bCs/>
                <w:sz w:val="20"/>
                <w:szCs w:val="20"/>
              </w:rPr>
              <w:t>附掛於橋梁、穿越隧道及河川之輸氣管線，或經主管機關指定通過特定地點之輸氣管線應裝置之。</w:t>
            </w:r>
            <w:r w:rsidRPr="00835668"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可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4394" w:type="dxa"/>
            <w:gridSpan w:val="2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560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400" w:lineRule="exact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textDirection w:val="lrTbV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緊急停止裝置</w:t>
            </w:r>
          </w:p>
          <w:p w:rsidR="00CA312B" w:rsidRPr="00835668" w:rsidRDefault="00CA312B" w:rsidP="00147E36">
            <w:pPr>
              <w:spacing w:line="400" w:lineRule="exact"/>
              <w:jc w:val="both"/>
              <w:textDirection w:val="lrTbV"/>
              <w:rPr>
                <w:rFonts w:eastAsia="標楷體"/>
                <w:bCs/>
                <w:sz w:val="20"/>
                <w:szCs w:val="20"/>
              </w:rPr>
            </w:pPr>
            <w:r w:rsidRPr="00835668">
              <w:rPr>
                <w:rFonts w:eastAsia="標楷體"/>
                <w:bCs/>
                <w:sz w:val="20"/>
                <w:szCs w:val="20"/>
              </w:rPr>
              <w:t>(</w:t>
            </w:r>
            <w:r w:rsidRPr="00835668">
              <w:rPr>
                <w:rFonts w:eastAsia="標楷體" w:hint="eastAsia"/>
                <w:bCs/>
                <w:sz w:val="20"/>
                <w:szCs w:val="20"/>
              </w:rPr>
              <w:t>公用天然氣事業</w:t>
            </w:r>
            <w:proofErr w:type="gramStart"/>
            <w:r w:rsidRPr="00835668">
              <w:rPr>
                <w:rFonts w:eastAsia="標楷體" w:hint="eastAsia"/>
                <w:bCs/>
                <w:sz w:val="20"/>
                <w:szCs w:val="20"/>
              </w:rPr>
              <w:t>應於儲氣</w:t>
            </w:r>
            <w:proofErr w:type="gramEnd"/>
            <w:r w:rsidRPr="00835668">
              <w:rPr>
                <w:rFonts w:eastAsia="標楷體" w:hint="eastAsia"/>
                <w:bCs/>
                <w:sz w:val="20"/>
                <w:szCs w:val="20"/>
              </w:rPr>
              <w:t>設備及整壓站裝置之。</w:t>
            </w:r>
            <w:r w:rsidRPr="00835668"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可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4394" w:type="dxa"/>
            <w:gridSpan w:val="2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560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400" w:lineRule="exact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textDirection w:val="lrTbV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壓力排放裝置</w:t>
            </w:r>
          </w:p>
          <w:p w:rsidR="00CA312B" w:rsidRPr="00835668" w:rsidRDefault="00CA312B" w:rsidP="00147E36">
            <w:pPr>
              <w:spacing w:line="400" w:lineRule="exact"/>
              <w:jc w:val="both"/>
              <w:textDirection w:val="lrTbV"/>
              <w:rPr>
                <w:rFonts w:eastAsia="標楷體"/>
                <w:bCs/>
                <w:sz w:val="20"/>
                <w:szCs w:val="20"/>
              </w:rPr>
            </w:pPr>
            <w:r w:rsidRPr="00835668">
              <w:rPr>
                <w:rFonts w:eastAsia="標楷體"/>
                <w:bCs/>
                <w:sz w:val="20"/>
                <w:szCs w:val="20"/>
              </w:rPr>
              <w:t>(</w:t>
            </w:r>
            <w:r w:rsidRPr="00835668">
              <w:rPr>
                <w:rFonts w:eastAsia="標楷體" w:hint="eastAsia"/>
                <w:bCs/>
                <w:sz w:val="20"/>
                <w:szCs w:val="20"/>
              </w:rPr>
              <w:t>天然氣事業</w:t>
            </w:r>
            <w:proofErr w:type="gramStart"/>
            <w:r w:rsidRPr="00835668">
              <w:rPr>
                <w:rFonts w:eastAsia="標楷體" w:hint="eastAsia"/>
                <w:bCs/>
                <w:sz w:val="20"/>
                <w:szCs w:val="20"/>
              </w:rPr>
              <w:t>應於儲氣</w:t>
            </w:r>
            <w:proofErr w:type="gramEnd"/>
            <w:r w:rsidRPr="00835668">
              <w:rPr>
                <w:rFonts w:eastAsia="標楷體" w:hint="eastAsia"/>
                <w:bCs/>
                <w:sz w:val="20"/>
                <w:szCs w:val="20"/>
              </w:rPr>
              <w:t>設備及高壓輸氣管線裝置之。</w:t>
            </w:r>
            <w:r w:rsidRPr="00835668">
              <w:rPr>
                <w:rFonts w:eastAsia="標楷體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可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4394" w:type="dxa"/>
            <w:gridSpan w:val="2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c>
          <w:tcPr>
            <w:tcW w:w="1560" w:type="dxa"/>
            <w:vMerge/>
            <w:tcBorders>
              <w:left w:val="thinThick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400" w:lineRule="exact"/>
              <w:rPr>
                <w:rFonts w:eastAsia="標楷體"/>
                <w:bCs/>
              </w:rPr>
            </w:pPr>
          </w:p>
        </w:tc>
        <w:tc>
          <w:tcPr>
            <w:tcW w:w="2835" w:type="dxa"/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textDirection w:val="lrTbV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整壓站之備用電源</w:t>
            </w:r>
          </w:p>
        </w:tc>
        <w:tc>
          <w:tcPr>
            <w:tcW w:w="1417" w:type="dxa"/>
            <w:gridSpan w:val="2"/>
            <w:vAlign w:val="center"/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可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不適用</w:t>
            </w:r>
          </w:p>
        </w:tc>
        <w:tc>
          <w:tcPr>
            <w:tcW w:w="4394" w:type="dxa"/>
            <w:gridSpan w:val="2"/>
            <w:tcBorders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rPr>
          <w:trHeight w:val="1083"/>
        </w:trPr>
        <w:tc>
          <w:tcPr>
            <w:tcW w:w="156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40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六、工程圖說（例）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textDirection w:val="lrTbV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主要工程設計圖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可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rPr>
          <w:trHeight w:val="1083"/>
        </w:trPr>
        <w:tc>
          <w:tcPr>
            <w:tcW w:w="1560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CA312B" w:rsidRPr="00835668" w:rsidRDefault="00CA312B" w:rsidP="00147E36">
            <w:pPr>
              <w:spacing w:afterLines="50" w:after="180" w:line="400" w:lineRule="exact"/>
              <w:rPr>
                <w:rFonts w:eastAsia="標楷體"/>
                <w:bCs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line="400" w:lineRule="exact"/>
              <w:jc w:val="both"/>
              <w:textDirection w:val="lrTbV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施工地點位置及、管線路徑圖</w:t>
            </w:r>
            <w:proofErr w:type="gramStart"/>
            <w:r w:rsidRPr="00835668">
              <w:rPr>
                <w:rFonts w:eastAsia="標楷體" w:hint="eastAsia"/>
                <w:bCs/>
              </w:rPr>
              <w:t>及接氣詳圖</w:t>
            </w:r>
            <w:proofErr w:type="gramEnd"/>
          </w:p>
        </w:tc>
        <w:tc>
          <w:tcPr>
            <w:tcW w:w="1417" w:type="dxa"/>
            <w:gridSpan w:val="2"/>
            <w:tcBorders>
              <w:bottom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可</w:t>
            </w:r>
          </w:p>
          <w:p w:rsidR="00CA312B" w:rsidRPr="00835668" w:rsidRDefault="00CA312B" w:rsidP="00147E36">
            <w:pPr>
              <w:spacing w:afterLines="50" w:after="180" w:line="280" w:lineRule="exact"/>
              <w:jc w:val="both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</w:t>
            </w:r>
            <w:r w:rsidRPr="00835668">
              <w:rPr>
                <w:rFonts w:eastAsia="標楷體" w:hint="eastAsia"/>
                <w:bCs/>
              </w:rPr>
              <w:t>否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360" w:lineRule="exact"/>
              <w:rPr>
                <w:rFonts w:eastAsia="標楷體"/>
                <w:bCs/>
              </w:rPr>
            </w:pPr>
          </w:p>
        </w:tc>
      </w:tr>
      <w:tr w:rsidR="00CA312B" w:rsidRPr="00835668" w:rsidTr="00147E36">
        <w:trPr>
          <w:trHeight w:val="775"/>
        </w:trPr>
        <w:tc>
          <w:tcPr>
            <w:tcW w:w="1560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520" w:lineRule="exact"/>
              <w:jc w:val="center"/>
              <w:rPr>
                <w:rFonts w:eastAsia="標楷體"/>
                <w:b/>
                <w:bCs/>
              </w:rPr>
            </w:pPr>
            <w:r w:rsidRPr="00835668">
              <w:rPr>
                <w:rFonts w:eastAsia="標楷體" w:hint="eastAsia"/>
                <w:b/>
                <w:bCs/>
              </w:rPr>
              <w:t>審查結果</w:t>
            </w:r>
          </w:p>
        </w:tc>
        <w:tc>
          <w:tcPr>
            <w:tcW w:w="340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line="520" w:lineRule="exact"/>
              <w:textDirection w:val="lrTbV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 </w:t>
            </w:r>
            <w:r w:rsidRPr="00835668">
              <w:rPr>
                <w:rFonts w:eastAsia="標楷體" w:hint="eastAsia"/>
                <w:bCs/>
              </w:rPr>
              <w:t>審查通過</w:t>
            </w:r>
          </w:p>
          <w:p w:rsidR="00CA312B" w:rsidRPr="00835668" w:rsidRDefault="00CA312B" w:rsidP="00147E36">
            <w:pPr>
              <w:spacing w:line="520" w:lineRule="exact"/>
              <w:textDirection w:val="lrTbV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 </w:t>
            </w:r>
            <w:r w:rsidRPr="00835668">
              <w:rPr>
                <w:rFonts w:eastAsia="標楷體" w:hint="eastAsia"/>
                <w:bCs/>
              </w:rPr>
              <w:t>依審查意見修正後通過</w:t>
            </w:r>
          </w:p>
          <w:p w:rsidR="00CA312B" w:rsidRPr="00835668" w:rsidRDefault="00CA312B" w:rsidP="00147E36">
            <w:pPr>
              <w:spacing w:line="520" w:lineRule="exact"/>
              <w:textDirection w:val="lrTbV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□</w:t>
            </w:r>
            <w:r w:rsidRPr="00835668">
              <w:rPr>
                <w:rFonts w:eastAsia="標楷體"/>
                <w:bCs/>
              </w:rPr>
              <w:t xml:space="preserve">  </w:t>
            </w:r>
            <w:r w:rsidRPr="00835668">
              <w:rPr>
                <w:rFonts w:eastAsia="標楷體" w:hint="eastAsia"/>
                <w:bCs/>
              </w:rPr>
              <w:t>審查不通過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520" w:lineRule="exact"/>
              <w:jc w:val="center"/>
              <w:rPr>
                <w:rFonts w:eastAsia="標楷體"/>
                <w:b/>
                <w:bCs/>
              </w:rPr>
            </w:pPr>
            <w:r w:rsidRPr="00835668">
              <w:rPr>
                <w:rFonts w:eastAsia="標楷體" w:hint="eastAsia"/>
                <w:b/>
                <w:bCs/>
              </w:rPr>
              <w:t>審查委員</w:t>
            </w:r>
          </w:p>
        </w:tc>
        <w:tc>
          <w:tcPr>
            <w:tcW w:w="3543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520" w:lineRule="exact"/>
              <w:jc w:val="center"/>
              <w:rPr>
                <w:rFonts w:eastAsia="標楷體"/>
                <w:bCs/>
              </w:rPr>
            </w:pPr>
            <w:r w:rsidRPr="00835668">
              <w:rPr>
                <w:rFonts w:eastAsia="標楷體" w:hint="eastAsia"/>
                <w:bCs/>
              </w:rPr>
              <w:t>（委員簽章）</w:t>
            </w:r>
          </w:p>
        </w:tc>
      </w:tr>
      <w:tr w:rsidR="00CA312B" w:rsidRPr="00835668" w:rsidTr="00147E36">
        <w:trPr>
          <w:trHeight w:val="775"/>
        </w:trPr>
        <w:tc>
          <w:tcPr>
            <w:tcW w:w="1560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</w:p>
        </w:tc>
        <w:tc>
          <w:tcPr>
            <w:tcW w:w="3402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line="520" w:lineRule="exact"/>
              <w:textDirection w:val="lrTbV"/>
              <w:rPr>
                <w:rFonts w:eastAsia="標楷體"/>
                <w:bCs/>
              </w:rPr>
            </w:pPr>
          </w:p>
        </w:tc>
        <w:tc>
          <w:tcPr>
            <w:tcW w:w="1701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CA312B" w:rsidRPr="00835668" w:rsidRDefault="00CA312B" w:rsidP="00147E36">
            <w:pPr>
              <w:spacing w:afterLines="50" w:after="180" w:line="520" w:lineRule="exact"/>
              <w:jc w:val="center"/>
              <w:rPr>
                <w:rFonts w:eastAsia="標楷體"/>
                <w:b/>
                <w:bCs/>
              </w:rPr>
            </w:pPr>
            <w:r w:rsidRPr="00835668">
              <w:rPr>
                <w:rFonts w:eastAsia="標楷體" w:hint="eastAsia"/>
                <w:b/>
                <w:bCs/>
              </w:rPr>
              <w:t>審查日期</w:t>
            </w:r>
          </w:p>
        </w:tc>
        <w:tc>
          <w:tcPr>
            <w:tcW w:w="3543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CA312B" w:rsidRPr="00835668" w:rsidRDefault="00CA312B" w:rsidP="00147E36">
            <w:pPr>
              <w:spacing w:afterLines="50" w:after="180" w:line="520" w:lineRule="exact"/>
              <w:rPr>
                <w:rFonts w:eastAsia="標楷體"/>
                <w:bCs/>
              </w:rPr>
            </w:pPr>
            <w:r w:rsidRPr="00835668">
              <w:rPr>
                <w:rFonts w:eastAsia="標楷體"/>
                <w:bCs/>
              </w:rPr>
              <w:t xml:space="preserve">     </w:t>
            </w:r>
            <w:r w:rsidRPr="00835668">
              <w:rPr>
                <w:rFonts w:eastAsia="標楷體" w:hint="eastAsia"/>
                <w:bCs/>
              </w:rPr>
              <w:t>年</w:t>
            </w:r>
            <w:r w:rsidRPr="00835668">
              <w:rPr>
                <w:rFonts w:eastAsia="標楷體"/>
                <w:bCs/>
              </w:rPr>
              <w:t xml:space="preserve">     </w:t>
            </w:r>
            <w:r w:rsidRPr="00835668">
              <w:rPr>
                <w:rFonts w:eastAsia="標楷體" w:hint="eastAsia"/>
                <w:bCs/>
              </w:rPr>
              <w:t>月</w:t>
            </w:r>
            <w:r w:rsidRPr="00835668">
              <w:rPr>
                <w:rFonts w:eastAsia="標楷體"/>
                <w:bCs/>
              </w:rPr>
              <w:t xml:space="preserve">     </w:t>
            </w:r>
            <w:r w:rsidRPr="00835668">
              <w:rPr>
                <w:rFonts w:eastAsia="標楷體" w:hint="eastAsia"/>
                <w:bCs/>
              </w:rPr>
              <w:t>日</w:t>
            </w:r>
          </w:p>
        </w:tc>
      </w:tr>
    </w:tbl>
    <w:p w:rsidR="00CA312B" w:rsidRDefault="00CA312B" w:rsidP="00CA312B">
      <w:pPr>
        <w:spacing w:afterLines="50" w:after="180" w:line="520" w:lineRule="exact"/>
        <w:rPr>
          <w:rFonts w:eastAsia="標楷體" w:hint="eastAsia"/>
          <w:bCs/>
        </w:rPr>
      </w:pPr>
    </w:p>
    <w:p w:rsidR="00E668A8" w:rsidRDefault="00E668A8" w:rsidP="00CA312B">
      <w:pPr>
        <w:spacing w:afterLines="50" w:after="180" w:line="520" w:lineRule="exact"/>
        <w:rPr>
          <w:rFonts w:eastAsia="標楷體" w:hint="eastAsia"/>
          <w:bCs/>
        </w:rPr>
      </w:pPr>
    </w:p>
    <w:p w:rsidR="00E668A8" w:rsidRDefault="00E668A8" w:rsidP="00CA312B">
      <w:pPr>
        <w:spacing w:afterLines="50" w:after="180" w:line="520" w:lineRule="exact"/>
        <w:rPr>
          <w:rFonts w:eastAsia="標楷體" w:hint="eastAsia"/>
          <w:bCs/>
        </w:rPr>
      </w:pPr>
    </w:p>
    <w:p w:rsidR="00E668A8" w:rsidRPr="00835668" w:rsidRDefault="00E668A8" w:rsidP="00CA312B">
      <w:pPr>
        <w:spacing w:afterLines="50" w:after="180" w:line="520" w:lineRule="exact"/>
        <w:rPr>
          <w:rFonts w:eastAsia="標楷體"/>
          <w:bCs/>
        </w:rPr>
      </w:pPr>
      <w:bookmarkStart w:id="1" w:name="_GoBack"/>
      <w:bookmarkEnd w:id="1"/>
      <w:r w:rsidRPr="00835668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93345</wp:posOffset>
            </wp:positionV>
            <wp:extent cx="5731510" cy="8350250"/>
            <wp:effectExtent l="0" t="0" r="2540" b="0"/>
            <wp:wrapSquare wrapText="bothSides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工程計畫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5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68A8" w:rsidRPr="00835668" w:rsidSect="00E668A8">
      <w:pgSz w:w="11906" w:h="16838"/>
      <w:pgMar w:top="1797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68A8">
      <w:r>
        <w:separator/>
      </w:r>
    </w:p>
  </w:endnote>
  <w:endnote w:type="continuationSeparator" w:id="0">
    <w:p w:rsidR="00000000" w:rsidRDefault="00E6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DD" w:rsidRDefault="00CA312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68A8" w:rsidRPr="00E668A8">
      <w:rPr>
        <w:noProof/>
        <w:lang w:val="zh-TW"/>
      </w:rPr>
      <w:t>8</w:t>
    </w:r>
    <w:r>
      <w:rPr>
        <w:noProof/>
        <w:lang w:val="zh-TW"/>
      </w:rPr>
      <w:fldChar w:fldCharType="end"/>
    </w:r>
  </w:p>
  <w:p w:rsidR="008A1EDD" w:rsidRDefault="00E668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68A8">
      <w:r>
        <w:separator/>
      </w:r>
    </w:p>
  </w:footnote>
  <w:footnote w:type="continuationSeparator" w:id="0">
    <w:p w:rsidR="00000000" w:rsidRDefault="00E6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0245"/>
    <w:multiLevelType w:val="hybridMultilevel"/>
    <w:tmpl w:val="61A20D4C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6C424CC"/>
    <w:multiLevelType w:val="hybridMultilevel"/>
    <w:tmpl w:val="0B0C439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65E1AB7"/>
    <w:multiLevelType w:val="hybridMultilevel"/>
    <w:tmpl w:val="39E2F7E4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A8E168D"/>
    <w:multiLevelType w:val="hybridMultilevel"/>
    <w:tmpl w:val="6930C1E2"/>
    <w:lvl w:ilvl="0" w:tplc="7F008A54">
      <w:start w:val="1"/>
      <w:numFmt w:val="upperLetter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6904E56"/>
    <w:multiLevelType w:val="hybridMultilevel"/>
    <w:tmpl w:val="A80C6F6E"/>
    <w:lvl w:ilvl="0" w:tplc="FA3676F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F997940"/>
    <w:multiLevelType w:val="hybridMultilevel"/>
    <w:tmpl w:val="39E2F7E4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2DD2891"/>
    <w:multiLevelType w:val="hybridMultilevel"/>
    <w:tmpl w:val="06FE7A4C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4B0245D"/>
    <w:multiLevelType w:val="hybridMultilevel"/>
    <w:tmpl w:val="7D021B00"/>
    <w:lvl w:ilvl="0" w:tplc="F80C6BDC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58F46311"/>
    <w:multiLevelType w:val="hybridMultilevel"/>
    <w:tmpl w:val="20A8411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2C4375C"/>
    <w:multiLevelType w:val="hybridMultilevel"/>
    <w:tmpl w:val="E7C40A5C"/>
    <w:lvl w:ilvl="0" w:tplc="CDC801FA">
      <w:start w:val="1"/>
      <w:numFmt w:val="upperLetter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6E6D17C1"/>
    <w:multiLevelType w:val="hybridMultilevel"/>
    <w:tmpl w:val="E6FCEEEE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CBD4247"/>
    <w:multiLevelType w:val="hybridMultilevel"/>
    <w:tmpl w:val="A2366788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2B"/>
    <w:rsid w:val="003A0A67"/>
    <w:rsid w:val="00CA312B"/>
    <w:rsid w:val="00E6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12B"/>
    <w:pPr>
      <w:ind w:leftChars="200" w:left="480"/>
    </w:pPr>
  </w:style>
  <w:style w:type="paragraph" w:styleId="a4">
    <w:name w:val="footer"/>
    <w:basedOn w:val="a"/>
    <w:link w:val="a5"/>
    <w:uiPriority w:val="99"/>
    <w:rsid w:val="00CA3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CA312B"/>
    <w:rPr>
      <w:rFonts w:ascii="Times New Roman" w:eastAsia="新細明體" w:hAnsi="Times New Roman" w:cs="Times New Roman"/>
      <w:sz w:val="20"/>
      <w:szCs w:val="20"/>
    </w:rPr>
  </w:style>
  <w:style w:type="paragraph" w:customStyle="1" w:styleId="SOP">
    <w:name w:val="SOP標題"/>
    <w:basedOn w:val="a"/>
    <w:uiPriority w:val="99"/>
    <w:rsid w:val="00CA312B"/>
    <w:pPr>
      <w:jc w:val="center"/>
    </w:pPr>
    <w:rPr>
      <w:rFonts w:ascii="標楷體" w:eastAsia="標楷體" w:hAnsi="標楷體"/>
      <w:b/>
      <w:sz w:val="72"/>
      <w:szCs w:val="72"/>
    </w:rPr>
  </w:style>
  <w:style w:type="paragraph" w:styleId="a6">
    <w:name w:val="Balloon Text"/>
    <w:basedOn w:val="a"/>
    <w:link w:val="a7"/>
    <w:uiPriority w:val="99"/>
    <w:semiHidden/>
    <w:unhideWhenUsed/>
    <w:rsid w:val="00CA3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A31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12B"/>
    <w:pPr>
      <w:ind w:leftChars="200" w:left="480"/>
    </w:pPr>
  </w:style>
  <w:style w:type="paragraph" w:styleId="a4">
    <w:name w:val="footer"/>
    <w:basedOn w:val="a"/>
    <w:link w:val="a5"/>
    <w:uiPriority w:val="99"/>
    <w:rsid w:val="00CA3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CA312B"/>
    <w:rPr>
      <w:rFonts w:ascii="Times New Roman" w:eastAsia="新細明體" w:hAnsi="Times New Roman" w:cs="Times New Roman"/>
      <w:sz w:val="20"/>
      <w:szCs w:val="20"/>
    </w:rPr>
  </w:style>
  <w:style w:type="paragraph" w:customStyle="1" w:styleId="SOP">
    <w:name w:val="SOP標題"/>
    <w:basedOn w:val="a"/>
    <w:uiPriority w:val="99"/>
    <w:rsid w:val="00CA312B"/>
    <w:pPr>
      <w:jc w:val="center"/>
    </w:pPr>
    <w:rPr>
      <w:rFonts w:ascii="標楷體" w:eastAsia="標楷體" w:hAnsi="標楷體"/>
      <w:b/>
      <w:sz w:val="72"/>
      <w:szCs w:val="72"/>
    </w:rPr>
  </w:style>
  <w:style w:type="paragraph" w:styleId="a6">
    <w:name w:val="Balloon Text"/>
    <w:basedOn w:val="a"/>
    <w:link w:val="a7"/>
    <w:uiPriority w:val="99"/>
    <w:semiHidden/>
    <w:unhideWhenUsed/>
    <w:rsid w:val="00CA3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A31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425</Words>
  <Characters>2423</Characters>
  <Application>Microsoft Office Word</Application>
  <DocSecurity>0</DocSecurity>
  <Lines>20</Lines>
  <Paragraphs>5</Paragraphs>
  <ScaleCrop>false</ScaleCrop>
  <Company>MOEABOE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賴亞婷</cp:lastModifiedBy>
  <cp:revision>2</cp:revision>
  <dcterms:created xsi:type="dcterms:W3CDTF">2019-10-31T03:53:00Z</dcterms:created>
  <dcterms:modified xsi:type="dcterms:W3CDTF">2019-10-31T08:35:00Z</dcterms:modified>
</cp:coreProperties>
</file>