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70" w:rsidRDefault="00317C20">
      <w:pPr>
        <w:pStyle w:val="Standard"/>
        <w:jc w:val="center"/>
      </w:pPr>
      <w:r>
        <w:rPr>
          <w:rFonts w:cs="Times New Roman"/>
          <w:color w:val="000000"/>
          <w:sz w:val="40"/>
          <w:szCs w:val="40"/>
        </w:rPr>
        <w:t>住宅家電汰舊換新節能補助作業要點</w:t>
      </w:r>
    </w:p>
    <w:p w:rsidR="009B0570" w:rsidRDefault="009B0570">
      <w:pPr>
        <w:pStyle w:val="Standard"/>
        <w:jc w:val="center"/>
      </w:pPr>
    </w:p>
    <w:p w:rsidR="009B0570" w:rsidRDefault="009B0570">
      <w:pPr>
        <w:pStyle w:val="ab"/>
        <w:ind w:left="0"/>
        <w:jc w:val="right"/>
        <w:rPr>
          <w:color w:val="000000"/>
          <w:sz w:val="24"/>
        </w:rPr>
      </w:pPr>
    </w:p>
    <w:p w:rsidR="009B0570" w:rsidRDefault="00317C20" w:rsidP="00371D33">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經濟部（以下簡稱本部）為鼓勵民眾</w:t>
      </w:r>
      <w:proofErr w:type="gramStart"/>
      <w:r>
        <w:rPr>
          <w:rFonts w:ascii="標楷體" w:hAnsi="標楷體" w:cs="標楷體"/>
          <w:color w:val="000000"/>
          <w:szCs w:val="28"/>
        </w:rPr>
        <w:t>汰</w:t>
      </w:r>
      <w:proofErr w:type="gramEnd"/>
      <w:r>
        <w:rPr>
          <w:rFonts w:ascii="標楷體" w:hAnsi="標楷體" w:cs="標楷體"/>
          <w:color w:val="000000"/>
          <w:szCs w:val="28"/>
        </w:rPr>
        <w:t>換老舊住宅家電產品並購置高效率節能產品，協助產業轉型發展及促進</w:t>
      </w:r>
      <w:proofErr w:type="gramStart"/>
      <w:r>
        <w:rPr>
          <w:rFonts w:ascii="標楷體" w:hAnsi="標楷體" w:cs="標楷體"/>
          <w:color w:val="000000"/>
          <w:szCs w:val="28"/>
        </w:rPr>
        <w:t>節能減碳綠色</w:t>
      </w:r>
      <w:proofErr w:type="gramEnd"/>
      <w:r>
        <w:rPr>
          <w:rFonts w:ascii="標楷體" w:hAnsi="標楷體" w:cs="標楷體"/>
          <w:color w:val="000000"/>
          <w:szCs w:val="28"/>
        </w:rPr>
        <w:t>消費，特訂定本要點。</w:t>
      </w:r>
    </w:p>
    <w:p w:rsidR="009B0570" w:rsidRPr="00371D33" w:rsidRDefault="00317C20">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本要點所定事項，本部得委任本部能源局（以下簡稱能源局）或委託專業單位辦理。</w:t>
      </w:r>
    </w:p>
    <w:p w:rsidR="009B0570" w:rsidRDefault="00317C20" w:rsidP="00371D33">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本要點所補助之節能產品（以下簡稱補助產品），指符合下列條件之</w:t>
      </w:r>
      <w:proofErr w:type="gramStart"/>
      <w:r>
        <w:rPr>
          <w:rFonts w:ascii="標楷體" w:hAnsi="標楷體" w:cs="標楷體"/>
          <w:color w:val="000000"/>
          <w:szCs w:val="28"/>
        </w:rPr>
        <w:t>一</w:t>
      </w:r>
      <w:proofErr w:type="gramEnd"/>
      <w:r>
        <w:rPr>
          <w:rFonts w:ascii="標楷體" w:hAnsi="標楷體" w:cs="標楷體"/>
          <w:color w:val="000000"/>
          <w:szCs w:val="28"/>
        </w:rPr>
        <w:t>者：</w:t>
      </w:r>
    </w:p>
    <w:p w:rsidR="009B0570" w:rsidRDefault="00317C20" w:rsidP="00371D33">
      <w:pPr>
        <w:pStyle w:val="ab"/>
        <w:numPr>
          <w:ilvl w:val="1"/>
          <w:numId w:val="33"/>
        </w:numPr>
        <w:spacing w:line="500" w:lineRule="exact"/>
        <w:ind w:left="1276" w:hanging="510"/>
      </w:pPr>
      <w:r>
        <w:rPr>
          <w:rStyle w:val="StrongEmphasis"/>
          <w:rFonts w:ascii="標楷體" w:hAnsi="標楷體" w:cs="標楷體"/>
          <w:b w:val="0"/>
          <w:bCs w:val="0"/>
          <w:color w:val="000000"/>
          <w:szCs w:val="28"/>
        </w:rPr>
        <w:t>冷氣機：依本部公告之</w:t>
      </w:r>
      <w:r>
        <w:rPr>
          <w:rFonts w:ascii="標楷體" w:hAnsi="標楷體" w:cs="標楷體"/>
          <w:color w:val="000000"/>
          <w:szCs w:val="28"/>
        </w:rPr>
        <w:t>「</w:t>
      </w:r>
      <w:r>
        <w:rPr>
          <w:color w:val="000000"/>
        </w:rPr>
        <w:t>無風管空氣調節機容許耗用能源基準與能源效率分級標示事項、方法及檢查方式</w:t>
      </w:r>
      <w:r>
        <w:rPr>
          <w:rFonts w:ascii="標楷體" w:hAnsi="標楷體" w:cs="標楷體"/>
          <w:color w:val="000000"/>
          <w:szCs w:val="28"/>
        </w:rPr>
        <w:t>」</w:t>
      </w:r>
      <w:r>
        <w:rPr>
          <w:color w:val="000000"/>
        </w:rPr>
        <w:t>，經核准登錄之能源效率分級標示為一級之產品</w:t>
      </w:r>
      <w:r>
        <w:rPr>
          <w:rFonts w:ascii="標楷體" w:hAnsi="標楷體" w:cs="標楷體"/>
          <w:color w:val="000000"/>
          <w:szCs w:val="28"/>
        </w:rPr>
        <w:t>。</w:t>
      </w:r>
    </w:p>
    <w:p w:rsidR="009B0570" w:rsidRPr="00371D33" w:rsidRDefault="00317C20" w:rsidP="00371D33">
      <w:pPr>
        <w:pStyle w:val="ab"/>
        <w:numPr>
          <w:ilvl w:val="1"/>
          <w:numId w:val="33"/>
        </w:numPr>
        <w:spacing w:line="500" w:lineRule="exact"/>
        <w:ind w:left="1276" w:hanging="510"/>
        <w:rPr>
          <w:rStyle w:val="StrongEmphasis"/>
          <w:rFonts w:ascii="標楷體" w:hAnsi="標楷體" w:cs="標楷體"/>
          <w:b w:val="0"/>
          <w:szCs w:val="28"/>
        </w:rPr>
      </w:pPr>
      <w:r w:rsidRPr="00371D33">
        <w:rPr>
          <w:rStyle w:val="StrongEmphasis"/>
          <w:rFonts w:ascii="標楷體" w:hAnsi="標楷體" w:cs="標楷體"/>
          <w:b w:val="0"/>
          <w:bCs w:val="0"/>
          <w:color w:val="000000"/>
          <w:szCs w:val="28"/>
        </w:rPr>
        <w:t>電冰箱：依本部公告之</w:t>
      </w:r>
      <w:r w:rsidRPr="00371D33">
        <w:rPr>
          <w:rStyle w:val="StrongEmphasis"/>
          <w:b w:val="0"/>
        </w:rPr>
        <w:t>「</w:t>
      </w:r>
      <w:r w:rsidRPr="00371D33">
        <w:rPr>
          <w:rStyle w:val="StrongEmphasis"/>
          <w:rFonts w:ascii="標楷體" w:hAnsi="標楷體" w:cs="標楷體"/>
          <w:b w:val="0"/>
        </w:rPr>
        <w:t>電冰箱容許耗用能源基準與能源效率分級標示事項、方法及檢查方式</w:t>
      </w:r>
      <w:r w:rsidRPr="00371D33">
        <w:rPr>
          <w:rStyle w:val="StrongEmphasis"/>
          <w:b w:val="0"/>
        </w:rPr>
        <w:t>」</w:t>
      </w:r>
      <w:r w:rsidRPr="00371D33">
        <w:rPr>
          <w:rStyle w:val="StrongEmphasis"/>
          <w:rFonts w:ascii="標楷體" w:hAnsi="標楷體" w:cs="標楷體"/>
          <w:b w:val="0"/>
        </w:rPr>
        <w:t>，經核准登錄之能源效率分級標示為一級之產品</w:t>
      </w:r>
      <w:r w:rsidRPr="00371D33">
        <w:rPr>
          <w:rStyle w:val="StrongEmphasis"/>
          <w:b w:val="0"/>
        </w:rPr>
        <w:t>。</w:t>
      </w:r>
    </w:p>
    <w:p w:rsidR="009B0570" w:rsidRDefault="00317C20" w:rsidP="00371D33">
      <w:pPr>
        <w:pStyle w:val="ab"/>
        <w:spacing w:line="500" w:lineRule="exact"/>
        <w:ind w:leftChars="271" w:left="759"/>
        <w:rPr>
          <w:color w:val="000000"/>
        </w:rPr>
      </w:pPr>
      <w:r>
        <w:rPr>
          <w:rFonts w:ascii="標楷體" w:hAnsi="標楷體" w:cs="標楷體"/>
          <w:szCs w:val="28"/>
          <w:shd w:val="clear" w:color="auto" w:fill="FFFFFF"/>
        </w:rPr>
        <w:t>補助</w:t>
      </w:r>
      <w:proofErr w:type="gramStart"/>
      <w:r>
        <w:rPr>
          <w:rFonts w:ascii="標楷體" w:hAnsi="標楷體" w:cs="標楷體"/>
          <w:szCs w:val="28"/>
          <w:shd w:val="clear" w:color="auto" w:fill="FFFFFF"/>
        </w:rPr>
        <w:t>產品均以新</w:t>
      </w:r>
      <w:proofErr w:type="gramEnd"/>
      <w:r>
        <w:rPr>
          <w:rFonts w:ascii="標楷體" w:hAnsi="標楷體" w:cs="標楷體"/>
          <w:szCs w:val="28"/>
          <w:shd w:val="clear" w:color="auto" w:fill="FFFFFF"/>
        </w:rPr>
        <w:t>品為限，其產品廠牌、</w:t>
      </w:r>
      <w:r>
        <w:rPr>
          <w:rFonts w:ascii="標楷體" w:hAnsi="標楷體" w:cs="標楷體"/>
          <w:color w:val="000000"/>
          <w:szCs w:val="28"/>
        </w:rPr>
        <w:t>型號載明於能源局「能源效率分級標示管理系統」網站</w:t>
      </w:r>
      <w:proofErr w:type="gramStart"/>
      <w:r>
        <w:rPr>
          <w:rFonts w:ascii="標楷體" w:hAnsi="標楷體" w:cs="標楷體"/>
          <w:color w:val="000000"/>
          <w:szCs w:val="28"/>
        </w:rPr>
        <w:t>（</w:t>
      </w:r>
      <w:proofErr w:type="gramEnd"/>
      <w:r>
        <w:rPr>
          <w:rFonts w:cs="Calibri"/>
          <w:color w:val="000000"/>
          <w:szCs w:val="28"/>
        </w:rPr>
        <w:t>https://ranking.energylabel.org.tw</w:t>
      </w:r>
      <w:r>
        <w:rPr>
          <w:rFonts w:ascii="標楷體" w:hAnsi="標楷體" w:cs="Calibri"/>
          <w:color w:val="000000"/>
          <w:szCs w:val="28"/>
        </w:rPr>
        <w:t>)</w:t>
      </w:r>
      <w:r>
        <w:rPr>
          <w:rFonts w:ascii="標楷體" w:hAnsi="標楷體" w:cs="標楷體"/>
          <w:color w:val="000000"/>
          <w:szCs w:val="28"/>
        </w:rPr>
        <w:t>。</w:t>
      </w:r>
    </w:p>
    <w:p w:rsidR="009B0570" w:rsidRDefault="00317C20" w:rsidP="00371D33">
      <w:pPr>
        <w:pStyle w:val="Standard"/>
        <w:numPr>
          <w:ilvl w:val="0"/>
          <w:numId w:val="33"/>
        </w:numPr>
        <w:spacing w:line="460" w:lineRule="exact"/>
        <w:ind w:left="630" w:hanging="630"/>
        <w:rPr>
          <w:rFonts w:ascii="標楷體" w:hAnsi="標楷體" w:cs="標楷體"/>
          <w:color w:val="000000"/>
          <w:szCs w:val="28"/>
        </w:rPr>
      </w:pPr>
      <w:r w:rsidRPr="00371D33">
        <w:rPr>
          <w:rFonts w:ascii="標楷體" w:hAnsi="標楷體" w:cs="標楷體"/>
          <w:color w:val="000000"/>
          <w:szCs w:val="28"/>
        </w:rPr>
        <w:t>本要點之補助對象為</w:t>
      </w:r>
      <w:r>
        <w:rPr>
          <w:rFonts w:ascii="標楷體" w:hAnsi="標楷體" w:cs="標楷體"/>
          <w:color w:val="000000"/>
          <w:szCs w:val="28"/>
        </w:rPr>
        <w:t>於補助購買期間內購置</w:t>
      </w:r>
      <w:r w:rsidRPr="00371D33">
        <w:rPr>
          <w:rFonts w:ascii="標楷體" w:hAnsi="標楷體" w:cs="標楷體"/>
          <w:color w:val="000000"/>
          <w:szCs w:val="28"/>
        </w:rPr>
        <w:t>補助產品並</w:t>
      </w:r>
      <w:proofErr w:type="gramStart"/>
      <w:r w:rsidRPr="00371D33">
        <w:rPr>
          <w:rFonts w:ascii="標楷體" w:hAnsi="標楷體" w:cs="標楷體"/>
          <w:color w:val="000000"/>
          <w:szCs w:val="28"/>
        </w:rPr>
        <w:t>汰</w:t>
      </w:r>
      <w:proofErr w:type="gramEnd"/>
      <w:r w:rsidRPr="00371D33">
        <w:rPr>
          <w:rFonts w:ascii="標楷體" w:hAnsi="標楷體" w:cs="標楷體"/>
          <w:color w:val="000000"/>
          <w:szCs w:val="28"/>
        </w:rPr>
        <w:t>換舊產品之</w:t>
      </w:r>
      <w:r>
        <w:rPr>
          <w:rFonts w:ascii="標楷體" w:hAnsi="標楷體" w:cs="標楷體"/>
          <w:color w:val="000000"/>
          <w:szCs w:val="28"/>
        </w:rPr>
        <w:t>自然人；購置之補助產品應安裝使用於用電種類為表燈非營業用之住宅用戶。</w:t>
      </w:r>
    </w:p>
    <w:p w:rsidR="009B0570" w:rsidRDefault="00317C20" w:rsidP="00371D33">
      <w:pPr>
        <w:pStyle w:val="Standard"/>
        <w:numPr>
          <w:ilvl w:val="0"/>
          <w:numId w:val="33"/>
        </w:numPr>
        <w:spacing w:line="460" w:lineRule="exact"/>
        <w:ind w:left="630" w:hanging="630"/>
        <w:rPr>
          <w:rFonts w:ascii="標楷體" w:hAnsi="標楷體" w:cs="標楷體"/>
          <w:color w:val="000000"/>
          <w:szCs w:val="28"/>
        </w:rPr>
      </w:pPr>
      <w:r w:rsidRPr="00371D33">
        <w:rPr>
          <w:rFonts w:ascii="標楷體" w:hAnsi="標楷體" w:cs="標楷體"/>
          <w:color w:val="000000"/>
          <w:szCs w:val="28"/>
        </w:rPr>
        <w:t>本要點之補助購買期間及申請補助</w:t>
      </w:r>
      <w:proofErr w:type="gramStart"/>
      <w:r w:rsidRPr="00371D33">
        <w:rPr>
          <w:rFonts w:ascii="標楷體" w:hAnsi="標楷體" w:cs="標楷體"/>
          <w:color w:val="000000"/>
          <w:szCs w:val="28"/>
        </w:rPr>
        <w:t>期間，</w:t>
      </w:r>
      <w:proofErr w:type="gramEnd"/>
      <w:r w:rsidRPr="00371D33">
        <w:rPr>
          <w:rFonts w:ascii="標楷體" w:hAnsi="標楷體" w:cs="標楷體"/>
          <w:color w:val="000000"/>
          <w:szCs w:val="28"/>
        </w:rPr>
        <w:t>由本部於辦理補助年度另行公告之。當年度公告之補助購買期間屆滿前，如補助經費即將用罄，</w:t>
      </w:r>
      <w:r w:rsidRPr="00371D33">
        <w:rPr>
          <w:rFonts w:ascii="標楷體" w:hAnsi="標楷體" w:cs="標楷體"/>
          <w:color w:val="000000"/>
          <w:szCs w:val="28"/>
        </w:rPr>
        <w:t>本部</w:t>
      </w:r>
      <w:r w:rsidRPr="00371D33">
        <w:rPr>
          <w:rFonts w:ascii="標楷體" w:hAnsi="標楷體" w:cs="標楷體"/>
          <w:color w:val="000000"/>
          <w:szCs w:val="28"/>
        </w:rPr>
        <w:t>得公告終止補助及提前截止受理申請補助</w:t>
      </w:r>
      <w:r>
        <w:rPr>
          <w:rFonts w:ascii="標楷體" w:hAnsi="標楷體" w:cs="標楷體"/>
          <w:color w:val="000000"/>
          <w:szCs w:val="28"/>
        </w:rPr>
        <w:t>。</w:t>
      </w:r>
    </w:p>
    <w:p w:rsidR="009B0570" w:rsidRDefault="00317C20" w:rsidP="00371D33">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每一補助產品之補助金額為新臺幣三千元整。</w:t>
      </w:r>
    </w:p>
    <w:p w:rsidR="009B0570" w:rsidRDefault="00317C20" w:rsidP="00371D33">
      <w:pPr>
        <w:pStyle w:val="Standard"/>
        <w:spacing w:line="460" w:lineRule="exact"/>
        <w:ind w:leftChars="253" w:left="708"/>
        <w:rPr>
          <w:rFonts w:ascii="標楷體" w:hAnsi="標楷體" w:cs="標楷體"/>
          <w:color w:val="000000"/>
          <w:szCs w:val="28"/>
        </w:rPr>
      </w:pPr>
      <w:r>
        <w:rPr>
          <w:rFonts w:ascii="標楷體" w:hAnsi="標楷體" w:cs="標楷體"/>
          <w:color w:val="000000"/>
          <w:szCs w:val="28"/>
        </w:rPr>
        <w:t>補助產品為分離式冷氣機者，其補助產品數量按室外機</w:t>
      </w:r>
      <w:proofErr w:type="gramStart"/>
      <w:r>
        <w:rPr>
          <w:rFonts w:ascii="標楷體" w:hAnsi="標楷體" w:cs="標楷體"/>
          <w:color w:val="000000"/>
          <w:szCs w:val="28"/>
        </w:rPr>
        <w:t>臺</w:t>
      </w:r>
      <w:proofErr w:type="gramEnd"/>
      <w:r>
        <w:rPr>
          <w:rFonts w:ascii="標楷體" w:hAnsi="標楷體" w:cs="標楷體"/>
          <w:color w:val="000000"/>
          <w:szCs w:val="28"/>
        </w:rPr>
        <w:t>數認定之。</w:t>
      </w:r>
    </w:p>
    <w:p w:rsidR="009B0570" w:rsidRDefault="00317C20" w:rsidP="00371D33">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申請人於申請補助產品安裝完成後，應於申請補助期間內檢具下列文件申請補助：</w:t>
      </w:r>
    </w:p>
    <w:p w:rsidR="009B0570" w:rsidRPr="00371D33" w:rsidRDefault="00317C20" w:rsidP="00371D33">
      <w:pPr>
        <w:pStyle w:val="ab"/>
        <w:numPr>
          <w:ilvl w:val="1"/>
          <w:numId w:val="33"/>
        </w:numPr>
        <w:spacing w:line="500" w:lineRule="exact"/>
        <w:ind w:left="1276" w:hanging="510"/>
        <w:rPr>
          <w:rStyle w:val="StrongEmphasis"/>
          <w:rFonts w:ascii="標楷體" w:hAnsi="標楷體" w:cs="標楷體"/>
          <w:b w:val="0"/>
          <w:color w:val="000000"/>
          <w:szCs w:val="28"/>
        </w:rPr>
      </w:pPr>
      <w:r w:rsidRPr="00371D33">
        <w:rPr>
          <w:rStyle w:val="StrongEmphasis"/>
          <w:b w:val="0"/>
        </w:rPr>
        <w:t>經濟部住宅家電汰舊換新節能補助申請表</w:t>
      </w:r>
      <w:r w:rsidRPr="00371D33">
        <w:rPr>
          <w:rStyle w:val="StrongEmphasis"/>
          <w:rFonts w:cs="標楷體"/>
          <w:b w:val="0"/>
          <w:szCs w:val="28"/>
        </w:rPr>
        <w:t>(</w:t>
      </w:r>
      <w:r w:rsidRPr="00371D33">
        <w:rPr>
          <w:rStyle w:val="StrongEmphasis"/>
          <w:rFonts w:cs="標楷體"/>
          <w:b w:val="0"/>
          <w:szCs w:val="28"/>
        </w:rPr>
        <w:t>以下簡稱申請表</w:t>
      </w:r>
      <w:r w:rsidRPr="00371D33">
        <w:rPr>
          <w:rStyle w:val="StrongEmphasis"/>
          <w:rFonts w:cs="標楷體"/>
          <w:b w:val="0"/>
          <w:szCs w:val="28"/>
        </w:rPr>
        <w:t>)</w:t>
      </w:r>
      <w:r w:rsidRPr="00371D33">
        <w:rPr>
          <w:rStyle w:val="StrongEmphasis"/>
          <w:rFonts w:cs="標楷體"/>
          <w:b w:val="0"/>
          <w:szCs w:val="28"/>
        </w:rPr>
        <w:t>正本</w:t>
      </w:r>
      <w:r w:rsidRPr="00371D33">
        <w:rPr>
          <w:rStyle w:val="StrongEmphasis"/>
          <w:rFonts w:ascii="標楷體" w:hAnsi="標楷體" w:cs="標楷體"/>
          <w:b w:val="0"/>
          <w:szCs w:val="28"/>
        </w:rPr>
        <w:t>。申請表及其相關附件由本部另行公告之</w:t>
      </w:r>
      <w:r w:rsidRPr="00371D33">
        <w:rPr>
          <w:rStyle w:val="StrongEmphasis"/>
          <w:b w:val="0"/>
        </w:rPr>
        <w:t>。</w:t>
      </w:r>
    </w:p>
    <w:p w:rsidR="009B0570" w:rsidRPr="00371D33" w:rsidRDefault="00317C20" w:rsidP="00371D33">
      <w:pPr>
        <w:pStyle w:val="ab"/>
        <w:numPr>
          <w:ilvl w:val="1"/>
          <w:numId w:val="33"/>
        </w:numPr>
        <w:spacing w:line="500" w:lineRule="exact"/>
        <w:ind w:left="1276" w:hanging="510"/>
        <w:rPr>
          <w:rStyle w:val="StrongEmphasis"/>
          <w:rFonts w:ascii="標楷體" w:hAnsi="標楷體" w:cs="標楷體"/>
          <w:b w:val="0"/>
          <w:color w:val="000000"/>
          <w:szCs w:val="28"/>
        </w:rPr>
      </w:pPr>
      <w:r w:rsidRPr="00371D33">
        <w:rPr>
          <w:rStyle w:val="StrongEmphasis"/>
          <w:b w:val="0"/>
        </w:rPr>
        <w:t>申請人之國民身分證、護照或中華民國居留證影本。</w:t>
      </w:r>
    </w:p>
    <w:p w:rsidR="009B0570" w:rsidRPr="00371D33" w:rsidRDefault="00317C20" w:rsidP="00371D33">
      <w:pPr>
        <w:pStyle w:val="ab"/>
        <w:numPr>
          <w:ilvl w:val="1"/>
          <w:numId w:val="33"/>
        </w:numPr>
        <w:spacing w:line="500" w:lineRule="exact"/>
        <w:ind w:left="1276" w:hanging="510"/>
        <w:rPr>
          <w:rStyle w:val="StrongEmphasis"/>
          <w:rFonts w:ascii="標楷體" w:hAnsi="標楷體" w:cs="標楷體"/>
          <w:b w:val="0"/>
          <w:color w:val="000000"/>
          <w:szCs w:val="28"/>
        </w:rPr>
      </w:pPr>
      <w:r w:rsidRPr="00371D33">
        <w:rPr>
          <w:rStyle w:val="StrongEmphasis"/>
          <w:b w:val="0"/>
        </w:rPr>
        <w:t>以申請人為戶名之金融機構帳號存摺封面影本。</w:t>
      </w:r>
    </w:p>
    <w:p w:rsidR="009B0570" w:rsidRPr="00371D33" w:rsidRDefault="00317C20" w:rsidP="00371D33">
      <w:pPr>
        <w:pStyle w:val="ab"/>
        <w:numPr>
          <w:ilvl w:val="1"/>
          <w:numId w:val="33"/>
        </w:numPr>
        <w:spacing w:line="500" w:lineRule="exact"/>
        <w:ind w:left="1276" w:hanging="510"/>
        <w:rPr>
          <w:rStyle w:val="StrongEmphasis"/>
          <w:b w:val="0"/>
        </w:rPr>
      </w:pPr>
      <w:r w:rsidRPr="00371D33">
        <w:rPr>
          <w:rStyle w:val="StrongEmphasis"/>
          <w:b w:val="0"/>
        </w:rPr>
        <w:lastRenderedPageBreak/>
        <w:t>申請</w:t>
      </w:r>
      <w:r w:rsidRPr="00371D33">
        <w:rPr>
          <w:rStyle w:val="StrongEmphasis"/>
          <w:b w:val="0"/>
        </w:rPr>
        <w:t>補助產品裝機地址用電種類為表燈</w:t>
      </w:r>
      <w:r w:rsidRPr="00371D33">
        <w:rPr>
          <w:rStyle w:val="StrongEmphasis"/>
          <w:b w:val="0"/>
        </w:rPr>
        <w:t>非營業用</w:t>
      </w:r>
      <w:r w:rsidRPr="00371D33">
        <w:rPr>
          <w:rStyle w:val="StrongEmphasis"/>
          <w:b w:val="0"/>
        </w:rPr>
        <w:t>之</w:t>
      </w:r>
      <w:proofErr w:type="gramStart"/>
      <w:r w:rsidRPr="00371D33">
        <w:rPr>
          <w:rStyle w:val="StrongEmphasis"/>
          <w:b w:val="0"/>
        </w:rPr>
        <w:t>電費單影本</w:t>
      </w:r>
      <w:proofErr w:type="gramEnd"/>
      <w:r w:rsidRPr="00371D33">
        <w:rPr>
          <w:rStyle w:val="StrongEmphasis"/>
          <w:b w:val="0"/>
        </w:rPr>
        <w:t>。</w:t>
      </w:r>
    </w:p>
    <w:p w:rsidR="009B0570" w:rsidRPr="00371D33" w:rsidRDefault="00317C20" w:rsidP="00371D33">
      <w:pPr>
        <w:pStyle w:val="ab"/>
        <w:numPr>
          <w:ilvl w:val="1"/>
          <w:numId w:val="33"/>
        </w:numPr>
        <w:spacing w:line="500" w:lineRule="exact"/>
        <w:ind w:left="1276" w:hanging="510"/>
        <w:rPr>
          <w:rStyle w:val="StrongEmphasis"/>
          <w:b w:val="0"/>
        </w:rPr>
      </w:pPr>
      <w:r w:rsidRPr="00371D33">
        <w:rPr>
          <w:rStyle w:val="StrongEmphasis"/>
          <w:b w:val="0"/>
        </w:rPr>
        <w:t>銷售業者</w:t>
      </w:r>
      <w:r w:rsidRPr="00371D33">
        <w:rPr>
          <w:rStyle w:val="StrongEmphasis"/>
          <w:b w:val="0"/>
        </w:rPr>
        <w:t>所開立申請補助產品之統一發票（或電子發票證明聯）影本。該發票開立日期應於當年度公告之補助購買期間內，且發票上</w:t>
      </w:r>
      <w:proofErr w:type="gramStart"/>
      <w:r w:rsidRPr="00371D33">
        <w:rPr>
          <w:rStyle w:val="StrongEmphasis"/>
          <w:b w:val="0"/>
        </w:rPr>
        <w:t>應無買受</w:t>
      </w:r>
      <w:proofErr w:type="gramEnd"/>
      <w:r w:rsidRPr="00371D33">
        <w:rPr>
          <w:rStyle w:val="StrongEmphasis"/>
          <w:b w:val="0"/>
        </w:rPr>
        <w:t>人營利事業統一編號，並載明申請補助產品之型號；未</w:t>
      </w:r>
      <w:proofErr w:type="gramStart"/>
      <w:r w:rsidRPr="00371D33">
        <w:rPr>
          <w:rStyle w:val="StrongEmphasis"/>
          <w:b w:val="0"/>
        </w:rPr>
        <w:t>載明者應檢</w:t>
      </w:r>
      <w:proofErr w:type="gramEnd"/>
      <w:r w:rsidRPr="00371D33">
        <w:rPr>
          <w:rStyle w:val="StrongEmphasis"/>
          <w:b w:val="0"/>
        </w:rPr>
        <w:t>附載明申請補助產品型號之銷售明細相關單據資料</w:t>
      </w:r>
      <w:r w:rsidRPr="00371D33">
        <w:rPr>
          <w:rStyle w:val="StrongEmphasis"/>
          <w:b w:val="0"/>
        </w:rPr>
        <w:t>。</w:t>
      </w:r>
    </w:p>
    <w:p w:rsidR="009B0570" w:rsidRPr="00371D33" w:rsidRDefault="00317C20" w:rsidP="00371D33">
      <w:pPr>
        <w:pStyle w:val="ab"/>
        <w:numPr>
          <w:ilvl w:val="1"/>
          <w:numId w:val="33"/>
        </w:numPr>
        <w:spacing w:line="500" w:lineRule="exact"/>
        <w:ind w:left="1276" w:hanging="510"/>
        <w:rPr>
          <w:rStyle w:val="StrongEmphasis"/>
          <w:b w:val="0"/>
        </w:rPr>
      </w:pPr>
      <w:r w:rsidRPr="00371D33">
        <w:rPr>
          <w:rStyle w:val="StrongEmphasis"/>
          <w:b w:val="0"/>
        </w:rPr>
        <w:t>載明</w:t>
      </w:r>
      <w:r w:rsidRPr="00371D33">
        <w:rPr>
          <w:rStyle w:val="StrongEmphasis"/>
          <w:b w:val="0"/>
        </w:rPr>
        <w:t>申請補助產品製造號碼或機器號碼之保證書、</w:t>
      </w:r>
      <w:proofErr w:type="gramStart"/>
      <w:r w:rsidRPr="00371D33">
        <w:rPr>
          <w:rStyle w:val="StrongEmphasis"/>
          <w:b w:val="0"/>
        </w:rPr>
        <w:t>保固卡或</w:t>
      </w:r>
      <w:proofErr w:type="gramEnd"/>
      <w:r w:rsidRPr="00371D33">
        <w:rPr>
          <w:rStyle w:val="StrongEmphasis"/>
          <w:b w:val="0"/>
        </w:rPr>
        <w:t>相關資料影本。每一申請補助產品應檢附一份</w:t>
      </w:r>
      <w:r w:rsidRPr="00371D33">
        <w:rPr>
          <w:rStyle w:val="StrongEmphasis"/>
          <w:b w:val="0"/>
        </w:rPr>
        <w:t>。</w:t>
      </w:r>
    </w:p>
    <w:p w:rsidR="009B0570" w:rsidRPr="00371D33" w:rsidRDefault="00317C20" w:rsidP="00371D33">
      <w:pPr>
        <w:pStyle w:val="ab"/>
        <w:numPr>
          <w:ilvl w:val="1"/>
          <w:numId w:val="33"/>
        </w:numPr>
        <w:spacing w:line="500" w:lineRule="exact"/>
        <w:ind w:left="1276" w:hanging="510"/>
        <w:rPr>
          <w:rStyle w:val="StrongEmphasis"/>
          <w:b w:val="0"/>
        </w:rPr>
      </w:pPr>
      <w:r w:rsidRPr="00371D33">
        <w:rPr>
          <w:rStyle w:val="StrongEmphasis"/>
          <w:b w:val="0"/>
        </w:rPr>
        <w:t>載</w:t>
      </w:r>
      <w:r w:rsidRPr="00371D33">
        <w:rPr>
          <w:rStyle w:val="StrongEmphasis"/>
          <w:b w:val="0"/>
        </w:rPr>
        <w:t>明回收品項屬冷氣機或電冰箱之行政院</w:t>
      </w:r>
      <w:proofErr w:type="gramStart"/>
      <w:r w:rsidRPr="00371D33">
        <w:rPr>
          <w:rStyle w:val="StrongEmphasis"/>
          <w:b w:val="0"/>
        </w:rPr>
        <w:t>環境保護署廢</w:t>
      </w:r>
      <w:proofErr w:type="gramEnd"/>
      <w:r w:rsidRPr="00371D33">
        <w:rPr>
          <w:rStyle w:val="StrongEmphasis"/>
          <w:b w:val="0"/>
        </w:rPr>
        <w:t>四機回收聯單第三聯（消費者收執聯）影本。每一申請補助產品應檢附一份，且該聯單載明之回收日期應於當年度公告之補助購買期間內</w:t>
      </w:r>
      <w:r w:rsidRPr="00371D33">
        <w:rPr>
          <w:rStyle w:val="StrongEmphasis"/>
          <w:b w:val="0"/>
        </w:rPr>
        <w:t>。</w:t>
      </w:r>
    </w:p>
    <w:p w:rsidR="009B0570" w:rsidRPr="00371D33" w:rsidRDefault="00317C20" w:rsidP="00371D33">
      <w:pPr>
        <w:pStyle w:val="Standard"/>
        <w:numPr>
          <w:ilvl w:val="0"/>
          <w:numId w:val="33"/>
        </w:numPr>
        <w:spacing w:line="460" w:lineRule="exact"/>
        <w:ind w:left="630" w:hanging="630"/>
        <w:rPr>
          <w:rFonts w:ascii="標楷體" w:hAnsi="標楷體" w:cs="標楷體"/>
          <w:color w:val="000000"/>
          <w:szCs w:val="28"/>
        </w:rPr>
      </w:pPr>
      <w:r w:rsidRPr="00371D33">
        <w:rPr>
          <w:rFonts w:ascii="標楷體" w:hAnsi="標楷體" w:cs="標楷體"/>
          <w:color w:val="000000"/>
          <w:szCs w:val="28"/>
        </w:rPr>
        <w:t>申請人得以郵寄或網路方式申請</w:t>
      </w:r>
      <w:r w:rsidRPr="00371D33">
        <w:rPr>
          <w:rFonts w:ascii="標楷體" w:hAnsi="標楷體" w:cs="標楷體"/>
          <w:color w:val="000000"/>
          <w:szCs w:val="28"/>
        </w:rPr>
        <w:t>補助；郵寄與網路受理單位、專屬郵政信箱及申請網址等，由本部另行公告之</w:t>
      </w:r>
      <w:r w:rsidRPr="00371D33">
        <w:rPr>
          <w:rFonts w:ascii="標楷體" w:hAnsi="標楷體" w:cs="標楷體"/>
          <w:color w:val="000000"/>
          <w:szCs w:val="28"/>
        </w:rPr>
        <w:t>。</w:t>
      </w:r>
    </w:p>
    <w:p w:rsidR="009B0570" w:rsidRDefault="00317C20" w:rsidP="00371D33">
      <w:pPr>
        <w:pStyle w:val="ab"/>
        <w:spacing w:line="500" w:lineRule="exact"/>
        <w:ind w:left="709"/>
      </w:pPr>
      <w:r>
        <w:rPr>
          <w:rFonts w:cs="Times New Roman"/>
          <w:color w:val="000000"/>
          <w:szCs w:val="28"/>
        </w:rPr>
        <w:t>以郵寄方式申請者，應備齊前點規定文件，掛號郵寄至公告之郵政信箱；收件日以郵戳日期為</w:t>
      </w:r>
      <w:proofErr w:type="gramStart"/>
      <w:r>
        <w:rPr>
          <w:rFonts w:cs="Times New Roman"/>
          <w:color w:val="000000"/>
          <w:szCs w:val="28"/>
        </w:rPr>
        <w:t>準</w:t>
      </w:r>
      <w:proofErr w:type="gramEnd"/>
      <w:r>
        <w:rPr>
          <w:rFonts w:cs="Times New Roman"/>
          <w:color w:val="000000"/>
          <w:szCs w:val="28"/>
        </w:rPr>
        <w:t>。</w:t>
      </w:r>
    </w:p>
    <w:p w:rsidR="009B0570" w:rsidRPr="00371D33" w:rsidRDefault="00317C20" w:rsidP="00371D33">
      <w:pPr>
        <w:pStyle w:val="ab"/>
        <w:spacing w:line="500" w:lineRule="exact"/>
        <w:ind w:left="709"/>
        <w:rPr>
          <w:rFonts w:cs="Times New Roman"/>
          <w:color w:val="000000"/>
          <w:szCs w:val="28"/>
        </w:rPr>
      </w:pPr>
      <w:r>
        <w:rPr>
          <w:rFonts w:cs="Times New Roman"/>
          <w:color w:val="000000"/>
          <w:szCs w:val="28"/>
        </w:rPr>
        <w:t>以網路方式申請者，應上網連結公告之申請網址，填寫相關資料並上傳前點規定文件之電子檔</w:t>
      </w:r>
      <w:r w:rsidRPr="00371D33">
        <w:rPr>
          <w:rFonts w:cs="Times New Roman"/>
          <w:color w:val="000000"/>
          <w:szCs w:val="28"/>
        </w:rPr>
        <w:t>（</w:t>
      </w:r>
      <w:r>
        <w:rPr>
          <w:rFonts w:cs="Times New Roman"/>
          <w:color w:val="000000"/>
          <w:szCs w:val="28"/>
        </w:rPr>
        <w:t>拍照或掃描</w:t>
      </w:r>
      <w:r w:rsidRPr="00371D33">
        <w:rPr>
          <w:rFonts w:cs="Times New Roman"/>
          <w:color w:val="000000"/>
          <w:szCs w:val="28"/>
        </w:rPr>
        <w:t>）</w:t>
      </w:r>
      <w:r>
        <w:rPr>
          <w:rFonts w:cs="Times New Roman"/>
          <w:color w:val="000000"/>
          <w:szCs w:val="28"/>
        </w:rPr>
        <w:t>。</w:t>
      </w:r>
    </w:p>
    <w:p w:rsidR="009B0570" w:rsidRPr="00371D33" w:rsidRDefault="00317C20" w:rsidP="00371D33">
      <w:pPr>
        <w:pStyle w:val="ab"/>
        <w:spacing w:line="500" w:lineRule="exact"/>
        <w:ind w:left="709"/>
        <w:rPr>
          <w:rFonts w:cs="Times New Roman"/>
          <w:color w:val="000000"/>
          <w:szCs w:val="28"/>
        </w:rPr>
      </w:pPr>
      <w:r>
        <w:rPr>
          <w:rFonts w:cs="Times New Roman"/>
          <w:color w:val="000000"/>
          <w:szCs w:val="28"/>
        </w:rPr>
        <w:t>申請人提出申請時，視為同意本部將審核結果依電子簽章法相關規定發送至申請人指定之手機電訊系統或電子郵件系統，並於發送時發生效力。</w:t>
      </w:r>
    </w:p>
    <w:p w:rsidR="009B0570" w:rsidRPr="00371D33" w:rsidRDefault="00317C20" w:rsidP="00371D33">
      <w:pPr>
        <w:pStyle w:val="Standard"/>
        <w:numPr>
          <w:ilvl w:val="0"/>
          <w:numId w:val="33"/>
        </w:numPr>
        <w:spacing w:line="460" w:lineRule="exact"/>
        <w:ind w:left="630" w:hanging="630"/>
        <w:rPr>
          <w:rFonts w:ascii="標楷體" w:hAnsi="標楷體" w:cs="標楷體"/>
          <w:color w:val="000000"/>
          <w:szCs w:val="28"/>
        </w:rPr>
      </w:pPr>
      <w:r w:rsidRPr="00371D33">
        <w:rPr>
          <w:rFonts w:ascii="標楷體" w:hAnsi="標楷體" w:cs="標楷體"/>
          <w:color w:val="000000"/>
          <w:szCs w:val="28"/>
        </w:rPr>
        <w:t>申請案件依收件先後順序進行審核，</w:t>
      </w:r>
      <w:r w:rsidRPr="00371D33">
        <w:rPr>
          <w:rFonts w:ascii="標楷體" w:hAnsi="標楷體" w:cs="標楷體"/>
          <w:color w:val="000000"/>
          <w:szCs w:val="28"/>
        </w:rPr>
        <w:t>並按審核通過之補助產品數量，核算實際可撥付之補助款。</w:t>
      </w:r>
      <w:r w:rsidRPr="00371D33">
        <w:rPr>
          <w:rFonts w:ascii="標楷體" w:hAnsi="標楷體" w:cs="標楷體"/>
          <w:color w:val="000000"/>
          <w:szCs w:val="28"/>
        </w:rPr>
        <w:t>申請人得上網查詢申辦進度，查詢網址由本部另行公告之。</w:t>
      </w:r>
    </w:p>
    <w:p w:rsidR="009B0570" w:rsidRPr="00371D33" w:rsidRDefault="00317C20" w:rsidP="00371D33">
      <w:pPr>
        <w:pStyle w:val="ab"/>
        <w:spacing w:line="500" w:lineRule="exact"/>
        <w:ind w:left="709"/>
        <w:rPr>
          <w:rFonts w:cs="Times New Roman"/>
          <w:color w:val="000000"/>
          <w:szCs w:val="28"/>
        </w:rPr>
      </w:pPr>
      <w:r>
        <w:rPr>
          <w:rFonts w:cs="Times New Roman"/>
          <w:color w:val="000000"/>
          <w:szCs w:val="28"/>
        </w:rPr>
        <w:t>申請案件如需辦理補正，申請人應依補正通知辦理相關事宜。</w:t>
      </w:r>
    </w:p>
    <w:p w:rsidR="009B0570" w:rsidRPr="00371D33" w:rsidRDefault="00317C20" w:rsidP="00371D33">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本部得就申請案件抽樣進行電話或現場稽查，申請人應配合辦理。</w:t>
      </w:r>
    </w:p>
    <w:p w:rsidR="009B0570" w:rsidRDefault="00317C20" w:rsidP="00371D33">
      <w:pPr>
        <w:pStyle w:val="Standard"/>
        <w:numPr>
          <w:ilvl w:val="0"/>
          <w:numId w:val="33"/>
        </w:numPr>
        <w:spacing w:line="460" w:lineRule="exact"/>
        <w:ind w:left="993" w:hanging="993"/>
        <w:rPr>
          <w:rFonts w:ascii="標楷體" w:hAnsi="標楷體" w:cs="標楷體"/>
          <w:color w:val="000000"/>
          <w:szCs w:val="28"/>
        </w:rPr>
      </w:pPr>
      <w:r>
        <w:rPr>
          <w:rFonts w:ascii="標楷體" w:hAnsi="標楷體" w:cs="標楷體"/>
          <w:color w:val="000000"/>
          <w:szCs w:val="28"/>
        </w:rPr>
        <w:t>本要點應檢具之申請文件，申請人應如實填寫且保證切實遵守。提出申請者視為同意將申請文件中所載之個人資料，提供本部用於辦理申請人補助之</w:t>
      </w:r>
      <w:r>
        <w:rPr>
          <w:rFonts w:ascii="標楷體" w:hAnsi="標楷體" w:cs="標楷體"/>
          <w:color w:val="000000"/>
          <w:szCs w:val="28"/>
        </w:rPr>
        <w:t>相關事項。</w:t>
      </w:r>
    </w:p>
    <w:p w:rsidR="009B0570" w:rsidRPr="00371D33" w:rsidRDefault="00317C20" w:rsidP="00371D33">
      <w:pPr>
        <w:pStyle w:val="ab"/>
        <w:spacing w:line="500" w:lineRule="exact"/>
        <w:ind w:leftChars="353" w:left="988"/>
        <w:rPr>
          <w:rFonts w:cs="Times New Roman"/>
          <w:color w:val="000000"/>
          <w:szCs w:val="28"/>
        </w:rPr>
      </w:pPr>
      <w:r w:rsidRPr="00371D33">
        <w:rPr>
          <w:rFonts w:cs="Times New Roman"/>
          <w:color w:val="000000"/>
          <w:szCs w:val="28"/>
        </w:rPr>
        <w:t>申請案件有下列情形之</w:t>
      </w:r>
      <w:proofErr w:type="gramStart"/>
      <w:r w:rsidRPr="00371D33">
        <w:rPr>
          <w:rFonts w:cs="Times New Roman"/>
          <w:color w:val="000000"/>
          <w:szCs w:val="28"/>
        </w:rPr>
        <w:t>ㄧ</w:t>
      </w:r>
      <w:proofErr w:type="gramEnd"/>
      <w:r w:rsidRPr="00371D33">
        <w:rPr>
          <w:rFonts w:cs="Times New Roman"/>
          <w:color w:val="000000"/>
          <w:szCs w:val="28"/>
        </w:rPr>
        <w:t>者，不予補助；經補助者，得廢止或撤銷補助，並追回全部或部分補助款：</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lastRenderedPageBreak/>
        <w:t>申請補助產品不符第三點規定。</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申請人資格或申請補助產品安裝使用地點不符第四點規定，或申請補助產品未實際安裝使用。</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申請日期晚於申請補助期間或本部公告之提前截止受理申請日。</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申請補助產品之統一發票開立日期或所</w:t>
      </w:r>
      <w:proofErr w:type="gramStart"/>
      <w:r w:rsidRPr="00371D33">
        <w:rPr>
          <w:rStyle w:val="StrongEmphasis"/>
          <w:b w:val="0"/>
        </w:rPr>
        <w:t>汰</w:t>
      </w:r>
      <w:proofErr w:type="gramEnd"/>
      <w:r w:rsidRPr="00371D33">
        <w:rPr>
          <w:rStyle w:val="StrongEmphasis"/>
          <w:b w:val="0"/>
        </w:rPr>
        <w:t>換舊產品之廢四機回收聯單回收日期非於補助購買期間內。</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統一發票上</w:t>
      </w:r>
      <w:r w:rsidRPr="00371D33">
        <w:rPr>
          <w:rStyle w:val="StrongEmphasis"/>
          <w:b w:val="0"/>
        </w:rPr>
        <w:t>載有買受人</w:t>
      </w:r>
      <w:r w:rsidRPr="00371D33">
        <w:rPr>
          <w:rStyle w:val="StrongEmphasis"/>
          <w:b w:val="0"/>
        </w:rPr>
        <w:t>營</w:t>
      </w:r>
      <w:r w:rsidRPr="00371D33">
        <w:rPr>
          <w:rStyle w:val="StrongEmphasis"/>
          <w:b w:val="0"/>
        </w:rPr>
        <w:t>利事業統一編號，或</w:t>
      </w:r>
      <w:r w:rsidRPr="00371D33">
        <w:rPr>
          <w:rStyle w:val="StrongEmphasis"/>
          <w:b w:val="0"/>
        </w:rPr>
        <w:t>未載明申請補助產品之型號，或未檢附載明申請補助產品型號之銷售明細</w:t>
      </w:r>
      <w:r w:rsidRPr="00371D33">
        <w:rPr>
          <w:rStyle w:val="StrongEmphasis"/>
          <w:b w:val="0"/>
        </w:rPr>
        <w:t>相關單據資料</w:t>
      </w:r>
      <w:r w:rsidRPr="00371D33">
        <w:rPr>
          <w:rStyle w:val="StrongEmphasis"/>
          <w:b w:val="0"/>
        </w:rPr>
        <w:t>。</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申請文件有缺漏，經通知補正，逾期未補正或補正不完全。</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申請文件內容不實、偽造變造或虛偽買賣。</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申請人未依第十點規定配合辦理稽查作業。</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同一產品業經依本要點補助，或業經其他政府機關補助。</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經補助後退貨或更換補助產品。</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其他不符本要點規定之情事。</w:t>
      </w:r>
    </w:p>
    <w:p w:rsidR="009B0570" w:rsidRDefault="00317C20" w:rsidP="00371D33">
      <w:pPr>
        <w:pStyle w:val="Standard"/>
        <w:numPr>
          <w:ilvl w:val="0"/>
          <w:numId w:val="33"/>
        </w:numPr>
        <w:spacing w:line="460" w:lineRule="exact"/>
        <w:ind w:left="993" w:hanging="993"/>
        <w:rPr>
          <w:rFonts w:ascii="標楷體" w:hAnsi="標楷體" w:cs="標楷體"/>
          <w:color w:val="000000"/>
          <w:szCs w:val="28"/>
        </w:rPr>
      </w:pPr>
      <w:r>
        <w:rPr>
          <w:rFonts w:ascii="標楷體" w:hAnsi="標楷體" w:cs="標楷體"/>
          <w:color w:val="000000"/>
          <w:szCs w:val="28"/>
        </w:rPr>
        <w:t>經本部審核通過之申請案件，其補助款以電匯撥入申請人於申請文件</w:t>
      </w:r>
      <w:bookmarkStart w:id="0" w:name="_GoBack"/>
      <w:bookmarkEnd w:id="0"/>
      <w:r>
        <w:rPr>
          <w:rFonts w:ascii="標楷體" w:hAnsi="標楷體" w:cs="標楷體"/>
          <w:color w:val="000000"/>
          <w:szCs w:val="28"/>
        </w:rPr>
        <w:t>所指定之金融機構帳號。</w:t>
      </w:r>
    </w:p>
    <w:p w:rsidR="009B0570" w:rsidRPr="00371D33" w:rsidRDefault="00317C20" w:rsidP="00371D33">
      <w:pPr>
        <w:pStyle w:val="Standard"/>
        <w:numPr>
          <w:ilvl w:val="0"/>
          <w:numId w:val="33"/>
        </w:numPr>
        <w:spacing w:line="460" w:lineRule="exact"/>
        <w:ind w:left="993" w:hanging="993"/>
        <w:rPr>
          <w:rFonts w:ascii="標楷體" w:hAnsi="標楷體" w:cs="標楷體"/>
          <w:color w:val="000000"/>
          <w:szCs w:val="28"/>
        </w:rPr>
      </w:pPr>
      <w:r>
        <w:rPr>
          <w:rFonts w:ascii="標楷體" w:hAnsi="標楷體" w:cs="標楷體"/>
          <w:color w:val="000000"/>
          <w:szCs w:val="28"/>
        </w:rPr>
        <w:t>專業單位</w:t>
      </w:r>
      <w:r>
        <w:rPr>
          <w:rFonts w:ascii="標楷體" w:hAnsi="標楷體" w:cs="標楷體"/>
          <w:color w:val="000000"/>
          <w:szCs w:val="28"/>
        </w:rPr>
        <w:t>受託辦理補助事宜時，對於申請人檢具之申請文件，</w:t>
      </w:r>
      <w:r w:rsidRPr="00371D33">
        <w:rPr>
          <w:rFonts w:ascii="標楷體" w:hAnsi="標楷體" w:cs="標楷體"/>
          <w:color w:val="000000"/>
          <w:szCs w:val="28"/>
        </w:rPr>
        <w:t>應依會計法規定妥善辦理保存及銷毀事宜。本部於</w:t>
      </w:r>
      <w:r w:rsidRPr="00371D33">
        <w:rPr>
          <w:rFonts w:ascii="標楷體" w:hAnsi="標楷體" w:cs="標楷體"/>
          <w:color w:val="000000"/>
          <w:szCs w:val="28"/>
        </w:rPr>
        <w:t>必要</w:t>
      </w:r>
      <w:proofErr w:type="gramStart"/>
      <w:r w:rsidRPr="00371D33">
        <w:rPr>
          <w:rFonts w:ascii="標楷體" w:hAnsi="標楷體" w:cs="標楷體"/>
          <w:color w:val="000000"/>
          <w:szCs w:val="28"/>
        </w:rPr>
        <w:t>時得查檢</w:t>
      </w:r>
      <w:proofErr w:type="gramEnd"/>
      <w:r w:rsidRPr="00371D33">
        <w:rPr>
          <w:rFonts w:ascii="標楷體" w:hAnsi="標楷體" w:cs="標楷體"/>
          <w:color w:val="000000"/>
          <w:szCs w:val="28"/>
        </w:rPr>
        <w:t>申請文件保存情形，受託之</w:t>
      </w:r>
      <w:r w:rsidRPr="00371D33">
        <w:rPr>
          <w:rFonts w:ascii="標楷體" w:hAnsi="標楷體" w:cs="標楷體"/>
          <w:color w:val="000000"/>
          <w:szCs w:val="28"/>
        </w:rPr>
        <w:t>專業</w:t>
      </w:r>
      <w:r w:rsidRPr="00371D33">
        <w:rPr>
          <w:rFonts w:ascii="標楷體" w:hAnsi="標楷體" w:cs="標楷體"/>
          <w:color w:val="000000"/>
          <w:szCs w:val="28"/>
        </w:rPr>
        <w:t>單位</w:t>
      </w:r>
      <w:r w:rsidRPr="00371D33">
        <w:rPr>
          <w:rFonts w:ascii="標楷體" w:hAnsi="標楷體" w:cs="標楷體"/>
          <w:color w:val="000000"/>
          <w:szCs w:val="28"/>
        </w:rPr>
        <w:t>應予配合。</w:t>
      </w:r>
    </w:p>
    <w:p w:rsidR="009B0570" w:rsidRPr="00371D33" w:rsidRDefault="00317C20" w:rsidP="00371D33">
      <w:pPr>
        <w:pStyle w:val="Standard"/>
        <w:numPr>
          <w:ilvl w:val="0"/>
          <w:numId w:val="33"/>
        </w:numPr>
        <w:spacing w:line="460" w:lineRule="exact"/>
        <w:ind w:left="993" w:hanging="993"/>
        <w:rPr>
          <w:rFonts w:ascii="標楷體" w:hAnsi="標楷體" w:cs="標楷體"/>
          <w:color w:val="000000"/>
          <w:szCs w:val="28"/>
        </w:rPr>
      </w:pPr>
      <w:r w:rsidRPr="00371D33">
        <w:rPr>
          <w:rFonts w:ascii="標楷體" w:hAnsi="標楷體" w:cs="標楷體"/>
          <w:color w:val="000000"/>
          <w:szCs w:val="28"/>
        </w:rPr>
        <w:t>補助之相關資訊應依政府資訊公開法，公開於能源局、節能標章或能源效率分級標示管理系統網站。</w:t>
      </w:r>
    </w:p>
    <w:p w:rsidR="009B0570" w:rsidRPr="00371D33" w:rsidRDefault="00317C20" w:rsidP="00371D33">
      <w:pPr>
        <w:pStyle w:val="Standard"/>
        <w:numPr>
          <w:ilvl w:val="0"/>
          <w:numId w:val="33"/>
        </w:numPr>
        <w:spacing w:line="460" w:lineRule="exact"/>
        <w:ind w:left="993" w:hanging="993"/>
        <w:rPr>
          <w:rFonts w:ascii="標楷體" w:hAnsi="標楷體" w:cs="標楷體"/>
          <w:color w:val="000000"/>
          <w:szCs w:val="28"/>
        </w:rPr>
      </w:pPr>
      <w:r w:rsidRPr="00371D33">
        <w:rPr>
          <w:rFonts w:ascii="標楷體" w:hAnsi="標楷體" w:cs="標楷體"/>
          <w:color w:val="000000"/>
          <w:szCs w:val="28"/>
        </w:rPr>
        <w:t>本要點所需經費由石油基金支應之。</w:t>
      </w:r>
    </w:p>
    <w:sectPr w:rsidR="009B0570" w:rsidRPr="00371D33">
      <w:footerReference w:type="default" r:id="rId8"/>
      <w:pgSz w:w="11906" w:h="16838"/>
      <w:pgMar w:top="1134" w:right="1134" w:bottom="1191" w:left="1134" w:header="720" w:footer="113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C20" w:rsidRDefault="00317C20">
      <w:r>
        <w:separator/>
      </w:r>
    </w:p>
  </w:endnote>
  <w:endnote w:type="continuationSeparator" w:id="0">
    <w:p w:rsidR="00317C20" w:rsidRDefault="0031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標楷體">
    <w:panose1 w:val="03000509000000000000"/>
    <w:charset w:val="88"/>
    <w:family w:val="script"/>
    <w:pitch w:val="fixed"/>
    <w:sig w:usb0="00000003" w:usb1="080E0000"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AB4" w:rsidRDefault="00317C20">
    <w:pPr>
      <w:pStyle w:val="a9"/>
      <w:rPr>
        <w:shd w:val="clear" w:color="auto" w:fil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C20" w:rsidRDefault="00317C20">
      <w:r>
        <w:rPr>
          <w:color w:val="000000"/>
        </w:rPr>
        <w:separator/>
      </w:r>
    </w:p>
  </w:footnote>
  <w:footnote w:type="continuationSeparator" w:id="0">
    <w:p w:rsidR="00317C20" w:rsidRDefault="00317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7A9"/>
    <w:multiLevelType w:val="multilevel"/>
    <w:tmpl w:val="06565F1A"/>
    <w:styleLink w:val="Numbering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24F3191"/>
    <w:multiLevelType w:val="multilevel"/>
    <w:tmpl w:val="63B6C3C6"/>
    <w:styleLink w:val="12PT--11AAaa"/>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2">
    <w:nsid w:val="031A2FD7"/>
    <w:multiLevelType w:val="multilevel"/>
    <w:tmpl w:val="143828AA"/>
    <w:styleLink w:val="12PT--11AA"/>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3">
    <w:nsid w:val="06EB12C0"/>
    <w:multiLevelType w:val="multilevel"/>
    <w:tmpl w:val="07B2936C"/>
    <w:styleLink w:val="18PT--11AAa"/>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4">
    <w:nsid w:val="0A5F0CD7"/>
    <w:multiLevelType w:val="multilevel"/>
    <w:tmpl w:val="77464F88"/>
    <w:styleLink w:val="List3"/>
    <w:lvl w:ilvl="0">
      <w:numFmt w:val="bullet"/>
      <w:lvlText w:val="☑"/>
      <w:lvlJc w:val="left"/>
      <w:rPr>
        <w:rFonts w:ascii="OpenSymbol" w:eastAsia="Times New Roman"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5">
    <w:nsid w:val="0E83676D"/>
    <w:multiLevelType w:val="multilevel"/>
    <w:tmpl w:val="20A4AAA6"/>
    <w:styleLink w:val="14PT--11A"/>
    <w:lvl w:ilvl="0">
      <w:start w:val="1"/>
      <w:numFmt w:val="ideographLegalTraditional"/>
      <w:lvlText w:val="%1、"/>
      <w:lvlJc w:val="left"/>
      <w:rPr>
        <w:color w:val="000000"/>
      </w:rPr>
    </w:lvl>
    <w:lvl w:ilvl="1">
      <w:start w:val="1"/>
      <w:numFmt w:val="japaneseCounting"/>
      <w:lvlText w:val="%2、"/>
      <w:lvlJc w:val="left"/>
      <w:rPr>
        <w:color w:val="000000"/>
      </w:rPr>
    </w:lvl>
    <w:lvl w:ilvl="2">
      <w:start w:val="1"/>
      <w:numFmt w:val="japaneseCounting"/>
      <w:lvlText w:val="(%3)"/>
      <w:lvlJc w:val="left"/>
      <w:rPr>
        <w:color w:val="000000"/>
      </w:rPr>
    </w:lvl>
    <w:lvl w:ilvl="3">
      <w:start w:val="1"/>
      <w:numFmt w:val="decimal"/>
      <w:lvlText w:val="%4."/>
      <w:lvlJc w:val="left"/>
      <w:rPr>
        <w:color w:val="000000"/>
      </w:rPr>
    </w:lvl>
    <w:lvl w:ilvl="4">
      <w:start w:val="1"/>
      <w:numFmt w:val="decimal"/>
      <w:lvlText w:val="(%5)"/>
      <w:lvlJc w:val="left"/>
      <w:rPr>
        <w:color w:val="000000"/>
      </w:rPr>
    </w:lvl>
    <w:lvl w:ilvl="5">
      <w:start w:val="1"/>
      <w:numFmt w:val="upperLetter"/>
      <w:lvlText w:val="%6."/>
      <w:lvlJc w:val="left"/>
      <w:rPr>
        <w:color w:val="000000"/>
      </w:rPr>
    </w:lvl>
    <w:lvl w:ilvl="6">
      <w:start w:val="1"/>
      <w:numFmt w:val="ideographLegalTraditional"/>
      <w:lvlText w:val="%7、"/>
      <w:lvlJc w:val="left"/>
      <w:rPr>
        <w:color w:val="000000"/>
      </w:rPr>
    </w:lvl>
    <w:lvl w:ilvl="7">
      <w:start w:val="1"/>
      <w:numFmt w:val="ideographLegalTraditional"/>
      <w:lvlText w:val="%8、"/>
      <w:lvlJc w:val="left"/>
      <w:rPr>
        <w:color w:val="000000"/>
      </w:rPr>
    </w:lvl>
    <w:lvl w:ilvl="8">
      <w:start w:val="1"/>
      <w:numFmt w:val="ideographLegalTraditional"/>
      <w:lvlText w:val="%9、"/>
      <w:lvlJc w:val="left"/>
      <w:rPr>
        <w:color w:val="000000"/>
      </w:rPr>
    </w:lvl>
  </w:abstractNum>
  <w:abstractNum w:abstractNumId="6">
    <w:nsid w:val="0F055FB2"/>
    <w:multiLevelType w:val="multilevel"/>
    <w:tmpl w:val="F8CEA496"/>
    <w:styleLink w:val="12PT--11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ideographLegalTraditional"/>
      <w:lvlText w:val="%7、"/>
      <w:lvlJc w:val="left"/>
      <w:rPr>
        <w:sz w:val="24"/>
      </w:rPr>
    </w:lvl>
    <w:lvl w:ilvl="7">
      <w:start w:val="1"/>
      <w:numFmt w:val="ideographLegalTraditional"/>
      <w:lvlText w:val="%8、"/>
      <w:lvlJc w:val="left"/>
      <w:rPr>
        <w:sz w:val="24"/>
      </w:rPr>
    </w:lvl>
    <w:lvl w:ilvl="8">
      <w:start w:val="1"/>
      <w:numFmt w:val="ideographLegalTraditional"/>
      <w:lvlText w:val="%9、"/>
      <w:lvlJc w:val="left"/>
      <w:rPr>
        <w:sz w:val="24"/>
      </w:rPr>
    </w:lvl>
  </w:abstractNum>
  <w:abstractNum w:abstractNumId="7">
    <w:nsid w:val="10B53232"/>
    <w:multiLevelType w:val="multilevel"/>
    <w:tmpl w:val="CEB4693C"/>
    <w:styleLink w:val="14PT--11AAaa"/>
    <w:lvl w:ilvl="0">
      <w:start w:val="1"/>
      <w:numFmt w:val="decimal"/>
      <w:lvlText w:val="%1、"/>
      <w:lvlJc w:val="left"/>
      <w:rPr>
        <w:color w:val="000000"/>
      </w:rPr>
    </w:lvl>
    <w:lvl w:ilvl="1">
      <w:start w:val="1"/>
      <w:numFmt w:val="decimal"/>
      <w:lvlText w:val="(%2)"/>
      <w:lvlJc w:val="left"/>
      <w:rPr>
        <w:color w:val="000000"/>
      </w:rPr>
    </w:lvl>
    <w:lvl w:ilvl="2">
      <w:start w:val="1"/>
      <w:numFmt w:val="upperLetter"/>
      <w:lvlText w:val="%3、"/>
      <w:lvlJc w:val="left"/>
      <w:rPr>
        <w:color w:val="000000"/>
      </w:rPr>
    </w:lvl>
    <w:lvl w:ilvl="3">
      <w:start w:val="1"/>
      <w:numFmt w:val="upperLetter"/>
      <w:lvlText w:val="(%4)"/>
      <w:lvlJc w:val="left"/>
      <w:rPr>
        <w:color w:val="000000"/>
      </w:rPr>
    </w:lvl>
    <w:lvl w:ilvl="4">
      <w:start w:val="1"/>
      <w:numFmt w:val="lowerLetter"/>
      <w:lvlText w:val="%5、"/>
      <w:lvlJc w:val="left"/>
      <w:rPr>
        <w:color w:val="000000"/>
      </w:rPr>
    </w:lvl>
    <w:lvl w:ilvl="5">
      <w:start w:val="1"/>
      <w:numFmt w:val="lowerLetter"/>
      <w:lvlText w:val="(%6)"/>
      <w:lvlJc w:val="left"/>
      <w:rPr>
        <w:color w:val="000000"/>
      </w:rPr>
    </w:lvl>
    <w:lvl w:ilvl="6">
      <w:start w:val="1"/>
      <w:numFmt w:val="decimal"/>
      <w:lvlText w:val=" %7."/>
      <w:lvlJc w:val="left"/>
      <w:rPr>
        <w:color w:val="000000"/>
      </w:rPr>
    </w:lvl>
    <w:lvl w:ilvl="7">
      <w:start w:val="1"/>
      <w:numFmt w:val="decimal"/>
      <w:lvlText w:val=" %8."/>
      <w:lvlJc w:val="left"/>
      <w:rPr>
        <w:color w:val="000000"/>
      </w:rPr>
    </w:lvl>
    <w:lvl w:ilvl="8">
      <w:start w:val="1"/>
      <w:numFmt w:val="decimal"/>
      <w:lvlText w:val=" %9."/>
      <w:lvlJc w:val="left"/>
      <w:rPr>
        <w:color w:val="000000"/>
      </w:rPr>
    </w:lvl>
  </w:abstractNum>
  <w:abstractNum w:abstractNumId="8">
    <w:nsid w:val="139318B4"/>
    <w:multiLevelType w:val="multilevel"/>
    <w:tmpl w:val="A8C62AD4"/>
    <w:styleLink w:val="18PT--11AAa0"/>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9">
    <w:nsid w:val="175B3B02"/>
    <w:multiLevelType w:val="multilevel"/>
    <w:tmpl w:val="1604034C"/>
    <w:styleLink w:val="16PT--11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0">
    <w:nsid w:val="1A9F79A1"/>
    <w:multiLevelType w:val="multilevel"/>
    <w:tmpl w:val="F5DC99DC"/>
    <w:styleLink w:val="14PT--11AA"/>
    <w:lvl w:ilvl="0">
      <w:start w:val="1"/>
      <w:numFmt w:val="japaneseCounting"/>
      <w:lvlText w:val="%1、"/>
      <w:lvlJc w:val="left"/>
      <w:rPr>
        <w:color w:val="000000"/>
      </w:rPr>
    </w:lvl>
    <w:lvl w:ilvl="1">
      <w:start w:val="1"/>
      <w:numFmt w:val="japaneseCounting"/>
      <w:lvlText w:val="(%2)"/>
      <w:lvlJc w:val="left"/>
      <w:rPr>
        <w:color w:val="000000"/>
      </w:rPr>
    </w:lvl>
    <w:lvl w:ilvl="2">
      <w:start w:val="1"/>
      <w:numFmt w:val="decimal"/>
      <w:lvlText w:val="%3、"/>
      <w:lvlJc w:val="left"/>
      <w:rPr>
        <w:color w:val="000000"/>
      </w:rPr>
    </w:lvl>
    <w:lvl w:ilvl="3">
      <w:start w:val="1"/>
      <w:numFmt w:val="decimal"/>
      <w:lvlText w:val="(%4)"/>
      <w:lvlJc w:val="left"/>
      <w:rPr>
        <w:color w:val="000000"/>
      </w:rPr>
    </w:lvl>
    <w:lvl w:ilvl="4">
      <w:start w:val="1"/>
      <w:numFmt w:val="upperLetter"/>
      <w:lvlText w:val="%5、"/>
      <w:lvlJc w:val="left"/>
      <w:rPr>
        <w:color w:val="000000"/>
      </w:rPr>
    </w:lvl>
    <w:lvl w:ilvl="5">
      <w:start w:val="1"/>
      <w:numFmt w:val="upperLetter"/>
      <w:lvlText w:val="(%6)"/>
      <w:lvlJc w:val="left"/>
      <w:rPr>
        <w:color w:val="000000"/>
      </w:rPr>
    </w:lvl>
    <w:lvl w:ilvl="6">
      <w:start w:val="1"/>
      <w:numFmt w:val="decimal"/>
      <w:lvlText w:val=" %7."/>
      <w:lvlJc w:val="left"/>
      <w:rPr>
        <w:color w:val="000000"/>
      </w:rPr>
    </w:lvl>
    <w:lvl w:ilvl="7">
      <w:start w:val="1"/>
      <w:numFmt w:val="decimal"/>
      <w:lvlText w:val=" %8."/>
      <w:lvlJc w:val="left"/>
      <w:rPr>
        <w:color w:val="000000"/>
      </w:rPr>
    </w:lvl>
    <w:lvl w:ilvl="8">
      <w:start w:val="1"/>
      <w:numFmt w:val="decimal"/>
      <w:lvlText w:val=" %9."/>
      <w:lvlJc w:val="left"/>
      <w:rPr>
        <w:color w:val="000000"/>
      </w:rPr>
    </w:lvl>
  </w:abstractNum>
  <w:abstractNum w:abstractNumId="11">
    <w:nsid w:val="1FE84FD2"/>
    <w:multiLevelType w:val="multilevel"/>
    <w:tmpl w:val="F4529C04"/>
    <w:styleLink w:val="16PT--11A0"/>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ideographLegalTraditional"/>
      <w:lvlText w:val="%7、"/>
      <w:lvlJc w:val="left"/>
      <w:rPr>
        <w:sz w:val="32"/>
      </w:rPr>
    </w:lvl>
    <w:lvl w:ilvl="7">
      <w:start w:val="1"/>
      <w:numFmt w:val="ideographLegalTraditional"/>
      <w:lvlText w:val="%8、"/>
      <w:lvlJc w:val="left"/>
      <w:rPr>
        <w:sz w:val="32"/>
      </w:rPr>
    </w:lvl>
    <w:lvl w:ilvl="8">
      <w:start w:val="1"/>
      <w:numFmt w:val="ideographLegalTraditional"/>
      <w:lvlText w:val="%9、"/>
      <w:lvlJc w:val="left"/>
      <w:rPr>
        <w:sz w:val="32"/>
      </w:rPr>
    </w:lvl>
  </w:abstractNum>
  <w:abstractNum w:abstractNumId="12">
    <w:nsid w:val="27511043"/>
    <w:multiLevelType w:val="multilevel"/>
    <w:tmpl w:val="0E18344A"/>
    <w:styleLink w:val="12PT--11AAa"/>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13">
    <w:nsid w:val="28D36396"/>
    <w:multiLevelType w:val="multilevel"/>
    <w:tmpl w:val="5B9AA28C"/>
    <w:styleLink w:val="16PT--11AAaa"/>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4">
    <w:nsid w:val="2A455FCF"/>
    <w:multiLevelType w:val="multilevel"/>
    <w:tmpl w:val="9F423BB6"/>
    <w:styleLink w:val="18PT--11AAaa"/>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15">
    <w:nsid w:val="2AD264BB"/>
    <w:multiLevelType w:val="multilevel"/>
    <w:tmpl w:val="5106CC40"/>
    <w:styleLink w:val="16PT--11AA"/>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6">
    <w:nsid w:val="2AEC6252"/>
    <w:multiLevelType w:val="multilevel"/>
    <w:tmpl w:val="44689A98"/>
    <w:styleLink w:val="16PT--11AAa"/>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7">
    <w:nsid w:val="2D8573D1"/>
    <w:multiLevelType w:val="multilevel"/>
    <w:tmpl w:val="B2A86638"/>
    <w:styleLink w:val="14PT--11AAa"/>
    <w:lvl w:ilvl="0">
      <w:start w:val="1"/>
      <w:numFmt w:val="japaneseCounting"/>
      <w:lvlText w:val="(%1)"/>
      <w:lvlJc w:val="left"/>
      <w:rPr>
        <w:color w:val="000000"/>
      </w:rPr>
    </w:lvl>
    <w:lvl w:ilvl="1">
      <w:start w:val="1"/>
      <w:numFmt w:val="decimal"/>
      <w:lvlText w:val="%2."/>
      <w:lvlJc w:val="left"/>
      <w:rPr>
        <w:color w:val="000000"/>
      </w:rPr>
    </w:lvl>
    <w:lvl w:ilvl="2">
      <w:start w:val="1"/>
      <w:numFmt w:val="decimal"/>
      <w:lvlText w:val="(%3)"/>
      <w:lvlJc w:val="left"/>
      <w:rPr>
        <w:color w:val="000000"/>
      </w:rPr>
    </w:lvl>
    <w:lvl w:ilvl="3">
      <w:start w:val="1"/>
      <w:numFmt w:val="upperLetter"/>
      <w:lvlText w:val="%4."/>
      <w:lvlJc w:val="left"/>
      <w:rPr>
        <w:color w:val="000000"/>
      </w:rPr>
    </w:lvl>
    <w:lvl w:ilvl="4">
      <w:start w:val="1"/>
      <w:numFmt w:val="upperLetter"/>
      <w:lvlText w:val="(%5)"/>
      <w:lvlJc w:val="left"/>
      <w:rPr>
        <w:color w:val="000000"/>
      </w:rPr>
    </w:lvl>
    <w:lvl w:ilvl="5">
      <w:start w:val="1"/>
      <w:numFmt w:val="lowerLetter"/>
      <w:lvlText w:val="%6."/>
      <w:lvlJc w:val="left"/>
      <w:rPr>
        <w:color w:val="000000"/>
      </w:rPr>
    </w:lvl>
    <w:lvl w:ilvl="6">
      <w:start w:val="1"/>
      <w:numFmt w:val="japaneseCounting"/>
      <w:lvlText w:val="(%7)"/>
      <w:lvlJc w:val="left"/>
      <w:rPr>
        <w:color w:val="000000"/>
      </w:rPr>
    </w:lvl>
    <w:lvl w:ilvl="7">
      <w:start w:val="1"/>
      <w:numFmt w:val="japaneseCounting"/>
      <w:lvlText w:val="(%8)"/>
      <w:lvlJc w:val="left"/>
      <w:rPr>
        <w:color w:val="000000"/>
      </w:rPr>
    </w:lvl>
    <w:lvl w:ilvl="8">
      <w:start w:val="1"/>
      <w:numFmt w:val="japaneseCounting"/>
      <w:lvlText w:val="(%9)"/>
      <w:lvlJc w:val="left"/>
      <w:rPr>
        <w:color w:val="000000"/>
      </w:rPr>
    </w:lvl>
  </w:abstractNum>
  <w:abstractNum w:abstractNumId="18">
    <w:nsid w:val="2E0B0DC5"/>
    <w:multiLevelType w:val="multilevel"/>
    <w:tmpl w:val="DB862D88"/>
    <w:styleLink w:val="16PT--11AA0"/>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 %7."/>
      <w:lvlJc w:val="left"/>
      <w:rPr>
        <w:sz w:val="32"/>
      </w:rPr>
    </w:lvl>
    <w:lvl w:ilvl="7">
      <w:start w:val="1"/>
      <w:numFmt w:val="decimal"/>
      <w:lvlText w:val=" %8."/>
      <w:lvlJc w:val="left"/>
      <w:rPr>
        <w:sz w:val="32"/>
      </w:rPr>
    </w:lvl>
    <w:lvl w:ilvl="8">
      <w:start w:val="1"/>
      <w:numFmt w:val="decimal"/>
      <w:lvlText w:val=" %9."/>
      <w:lvlJc w:val="left"/>
      <w:rPr>
        <w:sz w:val="32"/>
      </w:rPr>
    </w:lvl>
  </w:abstractNum>
  <w:abstractNum w:abstractNumId="19">
    <w:nsid w:val="2E907C00"/>
    <w:multiLevelType w:val="multilevel"/>
    <w:tmpl w:val="E13EB360"/>
    <w:styleLink w:val="WWNum3"/>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0">
    <w:nsid w:val="2EB63ABB"/>
    <w:multiLevelType w:val="multilevel"/>
    <w:tmpl w:val="A232C1C8"/>
    <w:styleLink w:val="18PT--11AA"/>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21">
    <w:nsid w:val="2F1C7185"/>
    <w:multiLevelType w:val="multilevel"/>
    <w:tmpl w:val="71F8B7D8"/>
    <w:styleLink w:val="16PT--11AAa0"/>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japaneseCounting"/>
      <w:lvlText w:val="(%7)"/>
      <w:lvlJc w:val="left"/>
      <w:rPr>
        <w:sz w:val="32"/>
      </w:rPr>
    </w:lvl>
    <w:lvl w:ilvl="7">
      <w:start w:val="1"/>
      <w:numFmt w:val="japaneseCounting"/>
      <w:lvlText w:val="(%8)"/>
      <w:lvlJc w:val="left"/>
      <w:rPr>
        <w:sz w:val="32"/>
      </w:rPr>
    </w:lvl>
    <w:lvl w:ilvl="8">
      <w:start w:val="1"/>
      <w:numFmt w:val="japaneseCounting"/>
      <w:lvlText w:val="(%9)"/>
      <w:lvlJc w:val="left"/>
      <w:rPr>
        <w:sz w:val="32"/>
      </w:rPr>
    </w:lvl>
  </w:abstractNum>
  <w:abstractNum w:abstractNumId="22">
    <w:nsid w:val="30FF682A"/>
    <w:multiLevelType w:val="multilevel"/>
    <w:tmpl w:val="A440C6CE"/>
    <w:styleLink w:val="18PT--11AA0"/>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23">
    <w:nsid w:val="31526495"/>
    <w:multiLevelType w:val="multilevel"/>
    <w:tmpl w:val="C2E679E0"/>
    <w:styleLink w:val="List2"/>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4">
    <w:nsid w:val="3412574D"/>
    <w:multiLevelType w:val="multilevel"/>
    <w:tmpl w:val="E1807122"/>
    <w:styleLink w:val="14PT--11AA0"/>
    <w:lvl w:ilvl="0">
      <w:start w:val="1"/>
      <w:numFmt w:val="decimal"/>
      <w:lvlText w:val="%1."/>
      <w:lvlJc w:val="left"/>
      <w:rPr>
        <w:color w:val="000000"/>
      </w:rPr>
    </w:lvl>
    <w:lvl w:ilvl="1">
      <w:start w:val="1"/>
      <w:numFmt w:val="decimal"/>
      <w:lvlText w:val="(%2)"/>
      <w:lvlJc w:val="left"/>
      <w:rPr>
        <w:color w:val="000000"/>
      </w:rPr>
    </w:lvl>
    <w:lvl w:ilvl="2">
      <w:start w:val="1"/>
      <w:numFmt w:val="decimalEnclosedCircle"/>
      <w:lvlText w:val="%3"/>
      <w:lvlJc w:val="left"/>
      <w:rPr>
        <w:color w:val="000000"/>
      </w:rPr>
    </w:lvl>
    <w:lvl w:ilvl="3">
      <w:start w:val="1"/>
      <w:numFmt w:val="upperLetter"/>
      <w:lvlText w:val="%4."/>
      <w:lvlJc w:val="left"/>
      <w:rPr>
        <w:color w:val="000000"/>
      </w:rPr>
    </w:lvl>
    <w:lvl w:ilvl="4">
      <w:start w:val="1"/>
      <w:numFmt w:val="upperLetter"/>
      <w:lvlText w:val="(%5)"/>
      <w:lvlJc w:val="left"/>
      <w:rPr>
        <w:color w:val="000000"/>
      </w:rPr>
    </w:lvl>
    <w:lvl w:ilvl="5">
      <w:start w:val="1"/>
      <w:numFmt w:val="none"/>
      <w:lvlText w:val="%6"/>
      <w:lvlJc w:val="left"/>
      <w:rPr>
        <w:color w:val="000000"/>
      </w:rPr>
    </w:lvl>
    <w:lvl w:ilvl="6">
      <w:start w:val="1"/>
      <w:numFmt w:val="decimal"/>
      <w:lvlText w:val="%7"/>
      <w:lvlJc w:val="left"/>
      <w:rPr>
        <w:color w:val="000000"/>
      </w:rPr>
    </w:lvl>
    <w:lvl w:ilvl="7">
      <w:start w:val="1"/>
      <w:numFmt w:val="decimal"/>
      <w:lvlText w:val="%8"/>
      <w:lvlJc w:val="left"/>
      <w:rPr>
        <w:color w:val="000000"/>
      </w:rPr>
    </w:lvl>
    <w:lvl w:ilvl="8">
      <w:start w:val="1"/>
      <w:numFmt w:val="decimal"/>
      <w:lvlText w:val="%9"/>
      <w:lvlJc w:val="left"/>
      <w:rPr>
        <w:color w:val="000000"/>
      </w:rPr>
    </w:lvl>
  </w:abstractNum>
  <w:abstractNum w:abstractNumId="25">
    <w:nsid w:val="369E17AA"/>
    <w:multiLevelType w:val="multilevel"/>
    <w:tmpl w:val="1CB225B2"/>
    <w:styleLink w:val="16PT--11AAaa0"/>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numFmt w:val="bullet"/>
      <w:lvlText w:val="•"/>
      <w:lvlJc w:val="left"/>
      <w:rPr>
        <w:sz w:val="32"/>
      </w:rPr>
    </w:lvl>
    <w:lvl w:ilvl="7">
      <w:numFmt w:val="bullet"/>
      <w:lvlText w:val="•"/>
      <w:lvlJc w:val="left"/>
      <w:rPr>
        <w:sz w:val="32"/>
      </w:rPr>
    </w:lvl>
    <w:lvl w:ilvl="8">
      <w:numFmt w:val="bullet"/>
      <w:lvlText w:val="•"/>
      <w:lvlJc w:val="left"/>
      <w:rPr>
        <w:sz w:val="32"/>
      </w:rPr>
    </w:lvl>
  </w:abstractNum>
  <w:abstractNum w:abstractNumId="26">
    <w:nsid w:val="387636A9"/>
    <w:multiLevelType w:val="multilevel"/>
    <w:tmpl w:val="7F5A1114"/>
    <w:styleLink w:val="List4"/>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7">
    <w:nsid w:val="39C15847"/>
    <w:multiLevelType w:val="multilevel"/>
    <w:tmpl w:val="D6C613EA"/>
    <w:styleLink w:val="12PT--11AAa0"/>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28">
    <w:nsid w:val="3A312B99"/>
    <w:multiLevelType w:val="multilevel"/>
    <w:tmpl w:val="9EAE2684"/>
    <w:styleLink w:val="18PT--11A"/>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29">
    <w:nsid w:val="3DD727FF"/>
    <w:multiLevelType w:val="multilevel"/>
    <w:tmpl w:val="4D22819E"/>
    <w:styleLink w:val="Numbering51"/>
    <w:lvl w:ilvl="0">
      <w:start w:val="1"/>
      <w:numFmt w:val="decimal"/>
      <w:lvlText w:val="%1."/>
      <w:lvlJc w:val="left"/>
    </w:lvl>
    <w:lvl w:ilvl="1">
      <w:start w:val="2"/>
      <w:numFmt w:val="decimal"/>
      <w:lvlText w:val="%1.%2."/>
      <w:lvlJc w:val="left"/>
    </w:lvl>
    <w:lvl w:ilvl="2">
      <w:start w:val="3"/>
      <w:numFmt w:val="lowerLetter"/>
      <w:lvlText w:val="%3)"/>
      <w:lvlJc w:val="left"/>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0">
    <w:nsid w:val="3F5F615E"/>
    <w:multiLevelType w:val="multilevel"/>
    <w:tmpl w:val="5F7ED482"/>
    <w:styleLink w:val="12PT--11AAaa0"/>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1">
    <w:nsid w:val="41C61615"/>
    <w:multiLevelType w:val="multilevel"/>
    <w:tmpl w:val="A6CC717A"/>
    <w:styleLink w:val="12PT--11AA0"/>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32">
    <w:nsid w:val="44FB0F2E"/>
    <w:multiLevelType w:val="multilevel"/>
    <w:tmpl w:val="087CD574"/>
    <w:styleLink w:val="14PT--11AAa0"/>
    <w:lvl w:ilvl="0">
      <w:start w:val="1"/>
      <w:numFmt w:val="japaneseCounting"/>
      <w:lvlText w:val="(%1)"/>
      <w:lvlJc w:val="left"/>
      <w:rPr>
        <w:color w:val="000000"/>
      </w:rPr>
    </w:lvl>
    <w:lvl w:ilvl="1">
      <w:start w:val="1"/>
      <w:numFmt w:val="decimal"/>
      <w:lvlText w:val="%2、"/>
      <w:lvlJc w:val="left"/>
      <w:rPr>
        <w:color w:val="000000"/>
      </w:rPr>
    </w:lvl>
    <w:lvl w:ilvl="2">
      <w:start w:val="1"/>
      <w:numFmt w:val="decimal"/>
      <w:lvlText w:val="(%3)"/>
      <w:lvlJc w:val="left"/>
      <w:rPr>
        <w:color w:val="000000"/>
      </w:rPr>
    </w:lvl>
    <w:lvl w:ilvl="3">
      <w:start w:val="1"/>
      <w:numFmt w:val="upperLetter"/>
      <w:lvlText w:val="%4、"/>
      <w:lvlJc w:val="left"/>
      <w:rPr>
        <w:color w:val="000000"/>
      </w:rPr>
    </w:lvl>
    <w:lvl w:ilvl="4">
      <w:start w:val="1"/>
      <w:numFmt w:val="upperLetter"/>
      <w:lvlText w:val="(%5)"/>
      <w:lvlJc w:val="left"/>
      <w:rPr>
        <w:color w:val="000000"/>
      </w:rPr>
    </w:lvl>
    <w:lvl w:ilvl="5">
      <w:start w:val="1"/>
      <w:numFmt w:val="lowerLetter"/>
      <w:lvlText w:val="%6、"/>
      <w:lvlJc w:val="left"/>
      <w:rPr>
        <w:color w:val="000000"/>
      </w:rPr>
    </w:lvl>
    <w:lvl w:ilvl="6">
      <w:start w:val="1"/>
      <w:numFmt w:val="japaneseCounting"/>
      <w:lvlText w:val="(%7)"/>
      <w:lvlJc w:val="left"/>
      <w:rPr>
        <w:color w:val="000000"/>
      </w:rPr>
    </w:lvl>
    <w:lvl w:ilvl="7">
      <w:start w:val="1"/>
      <w:numFmt w:val="japaneseCounting"/>
      <w:lvlText w:val="(%8)"/>
      <w:lvlJc w:val="left"/>
      <w:rPr>
        <w:color w:val="000000"/>
      </w:rPr>
    </w:lvl>
    <w:lvl w:ilvl="8">
      <w:start w:val="1"/>
      <w:numFmt w:val="japaneseCounting"/>
      <w:lvlText w:val="(%9)"/>
      <w:lvlJc w:val="left"/>
      <w:rPr>
        <w:color w:val="000000"/>
      </w:rPr>
    </w:lvl>
  </w:abstractNum>
  <w:abstractNum w:abstractNumId="33">
    <w:nsid w:val="49126A90"/>
    <w:multiLevelType w:val="multilevel"/>
    <w:tmpl w:val="ED2C4264"/>
    <w:styleLink w:val="12PT--11A0"/>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4">
    <w:nsid w:val="4EB40881"/>
    <w:multiLevelType w:val="multilevel"/>
    <w:tmpl w:val="ECFAD0A8"/>
    <w:styleLink w:val="WW8Num7"/>
    <w:lvl w:ilvl="0">
      <w:start w:val="1"/>
      <w:numFmt w:val="japaneseCounting"/>
      <w:lvlText w:val="%1、"/>
      <w:lvlJc w:val="left"/>
      <w:rPr>
        <w:rFonts w:ascii="標楷體" w:eastAsia="標楷體" w:hAnsi="標楷體" w:cs="標楷體"/>
        <w:color w:val="000000"/>
        <w:sz w:val="28"/>
        <w:szCs w:val="28"/>
      </w:rPr>
    </w:lvl>
    <w:lvl w:ilvl="1">
      <w:start w:val="1"/>
      <w:numFmt w:val="japaneseCounting"/>
      <w:lvlText w:val="(%2)"/>
      <w:lvlJc w:val="left"/>
      <w:rPr>
        <w:rFonts w:ascii="標楷體" w:eastAsia="標楷體" w:hAnsi="標楷體" w:cs="標楷體"/>
        <w:color w:val="000000"/>
        <w:sz w:val="28"/>
        <w:szCs w:val="28"/>
      </w:rPr>
    </w:lvl>
    <w:lvl w:ilvl="2">
      <w:start w:val="1"/>
      <w:numFmt w:val="decimal"/>
      <w:lvlText w:val="%3."/>
      <w:lvlJc w:val="left"/>
      <w:rPr>
        <w:rFonts w:eastAsia="標楷體"/>
        <w:b w:val="0"/>
        <w:bCs w:val="0"/>
        <w:color w:val="000000"/>
        <w:sz w:val="28"/>
        <w:szCs w:val="28"/>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55294743"/>
    <w:multiLevelType w:val="multilevel"/>
    <w:tmpl w:val="3C201BF8"/>
    <w:styleLink w:val="14PT--1AAa"/>
    <w:lvl w:ilvl="0">
      <w:start w:val="1"/>
      <w:numFmt w:val="decimal"/>
      <w:lvlText w:val="(%1)"/>
      <w:lvlJc w:val="left"/>
      <w:rPr>
        <w:color w:val="000000"/>
      </w:rPr>
    </w:lvl>
    <w:lvl w:ilvl="1">
      <w:start w:val="1"/>
      <w:numFmt w:val="decimalEnclosedCircle"/>
      <w:lvlText w:val="%2"/>
      <w:lvlJc w:val="left"/>
      <w:rPr>
        <w:color w:val="000000"/>
      </w:rPr>
    </w:lvl>
    <w:lvl w:ilvl="2">
      <w:start w:val="1"/>
      <w:numFmt w:val="upperLetter"/>
      <w:lvlText w:val="%3."/>
      <w:lvlJc w:val="left"/>
      <w:rPr>
        <w:color w:val="000000"/>
      </w:rPr>
    </w:lvl>
    <w:lvl w:ilvl="3">
      <w:start w:val="1"/>
      <w:numFmt w:val="upperLetter"/>
      <w:lvlText w:val="(%4)"/>
      <w:lvlJc w:val="left"/>
      <w:rPr>
        <w:color w:val="000000"/>
      </w:rPr>
    </w:lvl>
    <w:lvl w:ilvl="4">
      <w:start w:val="1"/>
      <w:numFmt w:val="none"/>
      <w:lvlText w:val="%5"/>
      <w:lvlJc w:val="left"/>
      <w:rPr>
        <w:color w:val="000000"/>
      </w:rPr>
    </w:lvl>
    <w:lvl w:ilvl="5">
      <w:start w:val="1"/>
      <w:numFmt w:val="lowerLetter"/>
      <w:lvlText w:val="%6."/>
      <w:lvlJc w:val="left"/>
      <w:rPr>
        <w:color w:val="000000"/>
      </w:rPr>
    </w:lvl>
    <w:lvl w:ilvl="6">
      <w:start w:val="1"/>
      <w:numFmt w:val="decimal"/>
      <w:lvlText w:val=" %7."/>
      <w:lvlJc w:val="left"/>
      <w:rPr>
        <w:color w:val="000000"/>
      </w:rPr>
    </w:lvl>
    <w:lvl w:ilvl="7">
      <w:start w:val="1"/>
      <w:numFmt w:val="decimal"/>
      <w:lvlText w:val=" %8."/>
      <w:lvlJc w:val="left"/>
      <w:rPr>
        <w:color w:val="000000"/>
      </w:rPr>
    </w:lvl>
    <w:lvl w:ilvl="8">
      <w:start w:val="1"/>
      <w:numFmt w:val="decimal"/>
      <w:lvlText w:val=" %9."/>
      <w:lvlJc w:val="left"/>
      <w:rPr>
        <w:color w:val="000000"/>
      </w:rPr>
    </w:lvl>
  </w:abstractNum>
  <w:abstractNum w:abstractNumId="36">
    <w:nsid w:val="569B463F"/>
    <w:multiLevelType w:val="multilevel"/>
    <w:tmpl w:val="4D1CB2EE"/>
    <w:styleLink w:val="List5"/>
    <w:lvl w:ilvl="0">
      <w:numFmt w:val="bullet"/>
      <w:lvlText w:val="✗"/>
      <w:lvlJc w:val="left"/>
      <w:rPr>
        <w:rFonts w:ascii="OpenSymbol" w:eastAsia="標楷體"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7">
    <w:nsid w:val="58CC4A6C"/>
    <w:multiLevelType w:val="multilevel"/>
    <w:tmpl w:val="A96E5C12"/>
    <w:styleLink w:val="Numbering41"/>
    <w:lvl w:ilvl="0">
      <w:start w:val="1"/>
      <w:numFmt w:val="upperRoman"/>
      <w:lvlText w:val="%1."/>
      <w:lvlJc w:val="left"/>
    </w:lvl>
    <w:lvl w:ilvl="1">
      <w:start w:val="2"/>
      <w:numFmt w:val="upperRoman"/>
      <w:lvlText w:val="%2."/>
      <w:lvlJc w:val="left"/>
    </w:lvl>
    <w:lvl w:ilvl="2">
      <w:start w:val="3"/>
      <w:numFmt w:val="upperRoman"/>
      <w:lvlText w:val="%3."/>
      <w:lvlJc w:val="left"/>
    </w:lvl>
    <w:lvl w:ilvl="3">
      <w:start w:val="4"/>
      <w:numFmt w:val="upperRoman"/>
      <w:lvlText w:val="%4."/>
      <w:lvlJc w:val="left"/>
    </w:lvl>
    <w:lvl w:ilvl="4">
      <w:start w:val="5"/>
      <w:numFmt w:val="upperRoman"/>
      <w:lvlText w:val="%5."/>
      <w:lvlJc w:val="left"/>
    </w:lvl>
    <w:lvl w:ilvl="5">
      <w:start w:val="6"/>
      <w:numFmt w:val="upperRoman"/>
      <w:lvlText w:val="%6."/>
      <w:lvlJc w:val="left"/>
    </w:lvl>
    <w:lvl w:ilvl="6">
      <w:start w:val="7"/>
      <w:numFmt w:val="upperRoman"/>
      <w:lvlText w:val="%7."/>
      <w:lvlJc w:val="left"/>
    </w:lvl>
    <w:lvl w:ilvl="7">
      <w:start w:val="8"/>
      <w:numFmt w:val="upperRoman"/>
      <w:lvlText w:val="%8."/>
      <w:lvlJc w:val="left"/>
    </w:lvl>
    <w:lvl w:ilvl="8">
      <w:start w:val="9"/>
      <w:numFmt w:val="upperRoman"/>
      <w:lvlText w:val="%9."/>
      <w:lvlJc w:val="left"/>
    </w:lvl>
  </w:abstractNum>
  <w:abstractNum w:abstractNumId="38">
    <w:nsid w:val="5DFC4B75"/>
    <w:multiLevelType w:val="multilevel"/>
    <w:tmpl w:val="15EA242E"/>
    <w:styleLink w:val="14PT--AAaa"/>
    <w:lvl w:ilvl="0">
      <w:start w:val="1"/>
      <w:numFmt w:val="decimalEnclosedCircle"/>
      <w:lvlText w:val="%1"/>
      <w:lvlJc w:val="left"/>
      <w:rPr>
        <w:color w:val="000000"/>
      </w:rPr>
    </w:lvl>
    <w:lvl w:ilvl="1">
      <w:start w:val="1"/>
      <w:numFmt w:val="upperLetter"/>
      <w:lvlText w:val="%2."/>
      <w:lvlJc w:val="left"/>
      <w:rPr>
        <w:color w:val="000000"/>
      </w:rPr>
    </w:lvl>
    <w:lvl w:ilvl="2">
      <w:start w:val="1"/>
      <w:numFmt w:val="upperLetter"/>
      <w:lvlText w:val="(%3)"/>
      <w:lvlJc w:val="left"/>
      <w:rPr>
        <w:color w:val="000000"/>
      </w:rPr>
    </w:lvl>
    <w:lvl w:ilvl="3">
      <w:start w:val="1"/>
      <w:numFmt w:val="none"/>
      <w:lvlText w:val="%4"/>
      <w:lvlJc w:val="left"/>
      <w:rPr>
        <w:color w:val="000000"/>
      </w:rPr>
    </w:lvl>
    <w:lvl w:ilvl="4">
      <w:start w:val="1"/>
      <w:numFmt w:val="lowerLetter"/>
      <w:lvlText w:val="%5."/>
      <w:lvlJc w:val="left"/>
      <w:rPr>
        <w:color w:val="000000"/>
      </w:rPr>
    </w:lvl>
    <w:lvl w:ilvl="5">
      <w:start w:val="1"/>
      <w:numFmt w:val="lowerLetter"/>
      <w:lvlText w:val="(%6)"/>
      <w:lvlJc w:val="left"/>
      <w:rPr>
        <w:color w:val="000000"/>
      </w:rPr>
    </w:lvl>
    <w:lvl w:ilvl="6">
      <w:start w:val="1"/>
      <w:numFmt w:val="none"/>
      <w:lvlText w:val="%7"/>
      <w:lvlJc w:val="left"/>
      <w:rPr>
        <w:color w:val="000000"/>
      </w:rPr>
    </w:lvl>
    <w:lvl w:ilvl="7">
      <w:start w:val="1"/>
      <w:numFmt w:val="none"/>
      <w:lvlText w:val="%8"/>
      <w:lvlJc w:val="left"/>
      <w:rPr>
        <w:color w:val="000000"/>
      </w:rPr>
    </w:lvl>
    <w:lvl w:ilvl="8">
      <w:start w:val="1"/>
      <w:numFmt w:val="none"/>
      <w:lvlText w:val="%9"/>
      <w:lvlJc w:val="left"/>
      <w:rPr>
        <w:color w:val="000000"/>
      </w:rPr>
    </w:lvl>
  </w:abstractNum>
  <w:abstractNum w:abstractNumId="39">
    <w:nsid w:val="636E3E89"/>
    <w:multiLevelType w:val="multilevel"/>
    <w:tmpl w:val="B6323E96"/>
    <w:styleLink w:val="18PT--11AAaa0"/>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40">
    <w:nsid w:val="68096A3A"/>
    <w:multiLevelType w:val="multilevel"/>
    <w:tmpl w:val="E32254FE"/>
    <w:styleLink w:val="14PT--11AA1"/>
    <w:lvl w:ilvl="0">
      <w:start w:val="1"/>
      <w:numFmt w:val="japaneseCounting"/>
      <w:lvlText w:val="%1、"/>
      <w:lvlJc w:val="left"/>
      <w:rPr>
        <w:rFonts w:eastAsia="標楷體"/>
        <w:b w:val="0"/>
        <w:bCs w:val="0"/>
        <w:color w:val="000000"/>
        <w:sz w:val="28"/>
        <w:szCs w:val="28"/>
      </w:rPr>
    </w:lvl>
    <w:lvl w:ilvl="1">
      <w:start w:val="1"/>
      <w:numFmt w:val="japaneseCounting"/>
      <w:lvlText w:val="(%2)"/>
      <w:lvlJc w:val="left"/>
      <w:rPr>
        <w:b w:val="0"/>
        <w:bCs w:val="0"/>
        <w:color w:val="000000"/>
      </w:rPr>
    </w:lvl>
    <w:lvl w:ilvl="2">
      <w:start w:val="1"/>
      <w:numFmt w:val="decimal"/>
      <w:lvlText w:val="%3."/>
      <w:lvlJc w:val="left"/>
    </w:lvl>
    <w:lvl w:ilvl="3">
      <w:start w:val="1"/>
      <w:numFmt w:val="decimal"/>
      <w:lvlText w:val="(%4)"/>
      <w:lvlJc w:val="left"/>
      <w:rPr>
        <w:color w:val="000000"/>
      </w:rPr>
    </w:lvl>
    <w:lvl w:ilvl="4">
      <w:start w:val="1"/>
      <w:numFmt w:val="upperLetter"/>
      <w:lvlText w:val="%5."/>
      <w:lvlJc w:val="left"/>
      <w:rPr>
        <w:color w:val="000000"/>
      </w:rPr>
    </w:lvl>
    <w:lvl w:ilvl="5">
      <w:start w:val="1"/>
      <w:numFmt w:val="upperLetter"/>
      <w:lvlText w:val="(%6)"/>
      <w:lvlJc w:val="left"/>
      <w:rPr>
        <w:color w:val="000000"/>
      </w:rPr>
    </w:lvl>
    <w:lvl w:ilvl="6">
      <w:start w:val="1"/>
      <w:numFmt w:val="decimal"/>
      <w:lvlText w:val="%7."/>
      <w:lvlJc w:val="left"/>
      <w:rPr>
        <w:color w:val="000000"/>
      </w:rPr>
    </w:lvl>
    <w:lvl w:ilvl="7">
      <w:start w:val="1"/>
      <w:numFmt w:val="decimal"/>
      <w:lvlText w:val="%8."/>
      <w:lvlJc w:val="left"/>
      <w:rPr>
        <w:color w:val="000000"/>
      </w:rPr>
    </w:lvl>
    <w:lvl w:ilvl="8">
      <w:start w:val="1"/>
      <w:numFmt w:val="decimal"/>
      <w:lvlText w:val="%9."/>
      <w:lvlJc w:val="left"/>
      <w:rPr>
        <w:color w:val="000000"/>
      </w:rPr>
    </w:lvl>
  </w:abstractNum>
  <w:abstractNum w:abstractNumId="41">
    <w:nsid w:val="693C63FC"/>
    <w:multiLevelType w:val="multilevel"/>
    <w:tmpl w:val="0FACAFA8"/>
    <w:styleLink w:val="18PT--11A0"/>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42">
    <w:nsid w:val="6D0536A2"/>
    <w:multiLevelType w:val="multilevel"/>
    <w:tmpl w:val="6152E98C"/>
    <w:styleLink w:val="14PT--1AAaaa-1"/>
    <w:lvl w:ilvl="0">
      <w:start w:val="1"/>
      <w:numFmt w:val="decimal"/>
      <w:lvlText w:val="(%1)"/>
      <w:lvlJc w:val="left"/>
      <w:rPr>
        <w:color w:val="000000"/>
      </w:rPr>
    </w:lvl>
    <w:lvl w:ilvl="1">
      <w:start w:val="1"/>
      <w:numFmt w:val="upperLetter"/>
      <w:lvlText w:val="%2."/>
      <w:lvlJc w:val="left"/>
      <w:rPr>
        <w:color w:val="000000"/>
      </w:rPr>
    </w:lvl>
    <w:lvl w:ilvl="2">
      <w:start w:val="1"/>
      <w:numFmt w:val="upperLetter"/>
      <w:lvlText w:val="(%3)"/>
      <w:lvlJc w:val="left"/>
      <w:rPr>
        <w:color w:val="000000"/>
      </w:rPr>
    </w:lvl>
    <w:lvl w:ilvl="3">
      <w:start w:val="1"/>
      <w:numFmt w:val="lowerLetter"/>
      <w:lvlText w:val="%4."/>
      <w:lvlJc w:val="left"/>
      <w:rPr>
        <w:color w:val="000000"/>
      </w:rPr>
    </w:lvl>
    <w:lvl w:ilvl="4">
      <w:start w:val="1"/>
      <w:numFmt w:val="lowerLetter"/>
      <w:lvlText w:val="(%5)"/>
      <w:lvlJc w:val="left"/>
      <w:rPr>
        <w:color w:val="000000"/>
      </w:rPr>
    </w:lvl>
    <w:lvl w:ilvl="5">
      <w:start w:val="1"/>
      <w:numFmt w:val="decimal"/>
      <w:lvlText w:val="(%1.%2.%3.%4.%5.%6)"/>
      <w:lvlJc w:val="left"/>
      <w:rPr>
        <w:color w:val="000000"/>
      </w:rPr>
    </w:lvl>
    <w:lvl w:ilvl="6">
      <w:start w:val="1"/>
      <w:numFmt w:val="decimal"/>
      <w:lvlText w:val="(%7)"/>
      <w:lvlJc w:val="left"/>
      <w:rPr>
        <w:color w:val="000000"/>
      </w:rPr>
    </w:lvl>
    <w:lvl w:ilvl="7">
      <w:start w:val="1"/>
      <w:numFmt w:val="decimal"/>
      <w:lvlText w:val="(%8)"/>
      <w:lvlJc w:val="left"/>
      <w:rPr>
        <w:color w:val="000000"/>
      </w:rPr>
    </w:lvl>
    <w:lvl w:ilvl="8">
      <w:start w:val="1"/>
      <w:numFmt w:val="decimal"/>
      <w:lvlText w:val="(%9)"/>
      <w:lvlJc w:val="left"/>
      <w:rPr>
        <w:color w:val="000000"/>
      </w:rPr>
    </w:lvl>
  </w:abstractNum>
  <w:abstractNum w:abstractNumId="43">
    <w:nsid w:val="6D454B61"/>
    <w:multiLevelType w:val="multilevel"/>
    <w:tmpl w:val="37D449D4"/>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6E255ACE"/>
    <w:multiLevelType w:val="multilevel"/>
    <w:tmpl w:val="9294C14E"/>
    <w:styleLink w:val="WWNum2"/>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5">
    <w:nsid w:val="6ECC588D"/>
    <w:multiLevelType w:val="multilevel"/>
    <w:tmpl w:val="9ED26034"/>
    <w:styleLink w:val="List11"/>
    <w:lvl w:ilvl="0">
      <w:numFmt w:val="bullet"/>
      <w:lvlText w:val="•"/>
      <w:lvlJc w:val="left"/>
      <w:rPr>
        <w:rFonts w:ascii="OpenSymbol" w:eastAsia="Times New Roman"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6">
    <w:nsid w:val="711338F0"/>
    <w:multiLevelType w:val="multilevel"/>
    <w:tmpl w:val="13620E8E"/>
    <w:styleLink w:val="14PT--11AAaa0"/>
    <w:lvl w:ilvl="0">
      <w:start w:val="1"/>
      <w:numFmt w:val="decimal"/>
      <w:lvlText w:val="%1."/>
      <w:lvlJc w:val="left"/>
      <w:rPr>
        <w:color w:val="000000"/>
      </w:rPr>
    </w:lvl>
    <w:lvl w:ilvl="1">
      <w:start w:val="1"/>
      <w:numFmt w:val="decimal"/>
      <w:lvlText w:val="(%2)"/>
      <w:lvlJc w:val="left"/>
      <w:rPr>
        <w:color w:val="000000"/>
      </w:rPr>
    </w:lvl>
    <w:lvl w:ilvl="2">
      <w:start w:val="1"/>
      <w:numFmt w:val="upperLetter"/>
      <w:lvlText w:val="%3."/>
      <w:lvlJc w:val="left"/>
      <w:rPr>
        <w:color w:val="000000"/>
      </w:rPr>
    </w:lvl>
    <w:lvl w:ilvl="3">
      <w:start w:val="1"/>
      <w:numFmt w:val="upperLetter"/>
      <w:lvlText w:val="(%4)"/>
      <w:lvlJc w:val="left"/>
      <w:rPr>
        <w:color w:val="000000"/>
      </w:rPr>
    </w:lvl>
    <w:lvl w:ilvl="4">
      <w:start w:val="1"/>
      <w:numFmt w:val="lowerLetter"/>
      <w:lvlText w:val="%5."/>
      <w:lvlJc w:val="left"/>
      <w:rPr>
        <w:color w:val="000000"/>
      </w:rPr>
    </w:lvl>
    <w:lvl w:ilvl="5">
      <w:start w:val="1"/>
      <w:numFmt w:val="lowerLetter"/>
      <w:lvlText w:val="(%6)"/>
      <w:lvlJc w:val="left"/>
      <w:rPr>
        <w:color w:val="000000"/>
      </w:rPr>
    </w:lvl>
    <w:lvl w:ilvl="6">
      <w:start w:val="1"/>
      <w:numFmt w:val="decimal"/>
      <w:lvlText w:val="%7."/>
      <w:lvlJc w:val="left"/>
      <w:rPr>
        <w:color w:val="000000"/>
      </w:rPr>
    </w:lvl>
    <w:lvl w:ilvl="7">
      <w:start w:val="1"/>
      <w:numFmt w:val="decimal"/>
      <w:lvlText w:val="%8."/>
      <w:lvlJc w:val="left"/>
      <w:rPr>
        <w:color w:val="000000"/>
      </w:rPr>
    </w:lvl>
    <w:lvl w:ilvl="8">
      <w:start w:val="1"/>
      <w:numFmt w:val="decimal"/>
      <w:lvlText w:val="%9."/>
      <w:lvlJc w:val="left"/>
      <w:rPr>
        <w:color w:val="000000"/>
      </w:rPr>
    </w:lvl>
  </w:abstractNum>
  <w:abstractNum w:abstractNumId="47">
    <w:nsid w:val="75692176"/>
    <w:multiLevelType w:val="multilevel"/>
    <w:tmpl w:val="D2FC9CF4"/>
    <w:styleLink w:val="Numbering3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48">
    <w:nsid w:val="78F81949"/>
    <w:multiLevelType w:val="multilevel"/>
    <w:tmpl w:val="8D1A8304"/>
    <w:styleLink w:val="WWNum4"/>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9">
    <w:nsid w:val="79BE3D64"/>
    <w:multiLevelType w:val="multilevel"/>
    <w:tmpl w:val="B4B2AF0A"/>
    <w:styleLink w:val="14PT--11A0"/>
    <w:lvl w:ilvl="0">
      <w:start w:val="1"/>
      <w:numFmt w:val="ideographLegalTraditional"/>
      <w:lvlText w:val="%1、"/>
      <w:lvlJc w:val="left"/>
      <w:rPr>
        <w:color w:val="000000"/>
      </w:rPr>
    </w:lvl>
    <w:lvl w:ilvl="1">
      <w:start w:val="1"/>
      <w:numFmt w:val="japaneseCounting"/>
      <w:lvlText w:val="%2、"/>
      <w:lvlJc w:val="left"/>
      <w:rPr>
        <w:color w:val="000000"/>
      </w:rPr>
    </w:lvl>
    <w:lvl w:ilvl="2">
      <w:start w:val="1"/>
      <w:numFmt w:val="japaneseCounting"/>
      <w:lvlText w:val="(%3)"/>
      <w:lvlJc w:val="left"/>
      <w:rPr>
        <w:color w:val="000000"/>
      </w:rPr>
    </w:lvl>
    <w:lvl w:ilvl="3">
      <w:start w:val="1"/>
      <w:numFmt w:val="decimal"/>
      <w:lvlText w:val="%4、"/>
      <w:lvlJc w:val="left"/>
      <w:rPr>
        <w:color w:val="000000"/>
      </w:rPr>
    </w:lvl>
    <w:lvl w:ilvl="4">
      <w:start w:val="1"/>
      <w:numFmt w:val="decimal"/>
      <w:lvlText w:val="(%5)"/>
      <w:lvlJc w:val="left"/>
      <w:rPr>
        <w:color w:val="000000"/>
      </w:rPr>
    </w:lvl>
    <w:lvl w:ilvl="5">
      <w:start w:val="1"/>
      <w:numFmt w:val="upperLetter"/>
      <w:lvlText w:val="%6、"/>
      <w:lvlJc w:val="left"/>
      <w:rPr>
        <w:color w:val="000000"/>
      </w:rPr>
    </w:lvl>
    <w:lvl w:ilvl="6">
      <w:start w:val="1"/>
      <w:numFmt w:val="decimal"/>
      <w:lvlText w:val="%7."/>
      <w:lvlJc w:val="left"/>
      <w:rPr>
        <w:color w:val="000000"/>
      </w:rPr>
    </w:lvl>
    <w:lvl w:ilvl="7">
      <w:start w:val="1"/>
      <w:numFmt w:val="decimal"/>
      <w:lvlText w:val="%8."/>
      <w:lvlJc w:val="left"/>
      <w:rPr>
        <w:color w:val="000000"/>
      </w:rPr>
    </w:lvl>
    <w:lvl w:ilvl="8">
      <w:start w:val="1"/>
      <w:numFmt w:val="decimal"/>
      <w:lvlText w:val="%9."/>
      <w:lvlJc w:val="left"/>
      <w:rPr>
        <w:color w:val="000000"/>
      </w:rPr>
    </w:lvl>
  </w:abstractNum>
  <w:abstractNum w:abstractNumId="50">
    <w:nsid w:val="7FE00FA7"/>
    <w:multiLevelType w:val="multilevel"/>
    <w:tmpl w:val="57CCB9E4"/>
    <w:styleLink w:val="Numbering2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num w:numId="1">
    <w:abstractNumId w:val="23"/>
  </w:num>
  <w:num w:numId="2">
    <w:abstractNumId w:val="4"/>
  </w:num>
  <w:num w:numId="3">
    <w:abstractNumId w:val="26"/>
  </w:num>
  <w:num w:numId="4">
    <w:abstractNumId w:val="36"/>
  </w:num>
  <w:num w:numId="5">
    <w:abstractNumId w:val="45"/>
  </w:num>
  <w:num w:numId="6">
    <w:abstractNumId w:val="0"/>
  </w:num>
  <w:num w:numId="7">
    <w:abstractNumId w:val="50"/>
  </w:num>
  <w:num w:numId="8">
    <w:abstractNumId w:val="47"/>
  </w:num>
  <w:num w:numId="9">
    <w:abstractNumId w:val="37"/>
  </w:num>
  <w:num w:numId="10">
    <w:abstractNumId w:val="29"/>
  </w:num>
  <w:num w:numId="11">
    <w:abstractNumId w:val="2"/>
  </w:num>
  <w:num w:numId="12">
    <w:abstractNumId w:val="18"/>
  </w:num>
  <w:num w:numId="13">
    <w:abstractNumId w:val="10"/>
  </w:num>
  <w:num w:numId="14">
    <w:abstractNumId w:val="1"/>
  </w:num>
  <w:num w:numId="15">
    <w:abstractNumId w:val="7"/>
  </w:num>
  <w:num w:numId="16">
    <w:abstractNumId w:val="35"/>
  </w:num>
  <w:num w:numId="17">
    <w:abstractNumId w:val="27"/>
  </w:num>
  <w:num w:numId="18">
    <w:abstractNumId w:val="16"/>
  </w:num>
  <w:num w:numId="19">
    <w:abstractNumId w:val="9"/>
  </w:num>
  <w:num w:numId="20">
    <w:abstractNumId w:val="49"/>
  </w:num>
  <w:num w:numId="21">
    <w:abstractNumId w:val="32"/>
  </w:num>
  <w:num w:numId="22">
    <w:abstractNumId w:val="25"/>
  </w:num>
  <w:num w:numId="23">
    <w:abstractNumId w:val="24"/>
  </w:num>
  <w:num w:numId="24">
    <w:abstractNumId w:val="38"/>
  </w:num>
  <w:num w:numId="25">
    <w:abstractNumId w:val="30"/>
  </w:num>
  <w:num w:numId="26">
    <w:abstractNumId w:val="6"/>
  </w:num>
  <w:num w:numId="27">
    <w:abstractNumId w:val="33"/>
  </w:num>
  <w:num w:numId="28">
    <w:abstractNumId w:val="12"/>
  </w:num>
  <w:num w:numId="29">
    <w:abstractNumId w:val="31"/>
  </w:num>
  <w:num w:numId="30">
    <w:abstractNumId w:val="46"/>
  </w:num>
  <w:num w:numId="31">
    <w:abstractNumId w:val="42"/>
  </w:num>
  <w:num w:numId="32">
    <w:abstractNumId w:val="17"/>
  </w:num>
  <w:num w:numId="33">
    <w:abstractNumId w:val="40"/>
  </w:num>
  <w:num w:numId="34">
    <w:abstractNumId w:val="5"/>
  </w:num>
  <w:num w:numId="35">
    <w:abstractNumId w:val="13"/>
  </w:num>
  <w:num w:numId="36">
    <w:abstractNumId w:val="21"/>
  </w:num>
  <w:num w:numId="37">
    <w:abstractNumId w:val="15"/>
  </w:num>
  <w:num w:numId="38">
    <w:abstractNumId w:val="11"/>
  </w:num>
  <w:num w:numId="39">
    <w:abstractNumId w:val="39"/>
  </w:num>
  <w:num w:numId="40">
    <w:abstractNumId w:val="14"/>
  </w:num>
  <w:num w:numId="41">
    <w:abstractNumId w:val="3"/>
  </w:num>
  <w:num w:numId="42">
    <w:abstractNumId w:val="8"/>
  </w:num>
  <w:num w:numId="43">
    <w:abstractNumId w:val="22"/>
  </w:num>
  <w:num w:numId="44">
    <w:abstractNumId w:val="20"/>
  </w:num>
  <w:num w:numId="45">
    <w:abstractNumId w:val="41"/>
  </w:num>
  <w:num w:numId="46">
    <w:abstractNumId w:val="28"/>
  </w:num>
  <w:num w:numId="47">
    <w:abstractNumId w:val="43"/>
  </w:num>
  <w:num w:numId="48">
    <w:abstractNumId w:val="44"/>
  </w:num>
  <w:num w:numId="49">
    <w:abstractNumId w:val="19"/>
  </w:num>
  <w:num w:numId="50">
    <w:abstractNumId w:val="48"/>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B0570"/>
    <w:rsid w:val="00317C20"/>
    <w:rsid w:val="00371D33"/>
    <w:rsid w:val="009B0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sz w:val="32"/>
    </w:rPr>
  </w:style>
  <w:style w:type="paragraph" w:styleId="2">
    <w:name w:val="heading 2"/>
    <w:basedOn w:val="Heading"/>
    <w:next w:val="Textbody"/>
    <w:pPr>
      <w:outlineLvl w:val="1"/>
    </w:pPr>
    <w:rPr>
      <w:sz w:val="32"/>
    </w:rPr>
  </w:style>
  <w:style w:type="paragraph" w:styleId="3">
    <w:name w:val="heading 3"/>
    <w:basedOn w:val="Heading"/>
    <w:next w:val="Textbody"/>
    <w:pPr>
      <w:outlineLvl w:val="2"/>
    </w:pPr>
    <w:rPr>
      <w:sz w:val="32"/>
    </w:rPr>
  </w:style>
  <w:style w:type="paragraph" w:styleId="4">
    <w:name w:val="heading 4"/>
    <w:basedOn w:val="Heading"/>
    <w:next w:val="Textbody"/>
    <w:pPr>
      <w:outlineLvl w:val="3"/>
    </w:pPr>
    <w:rPr>
      <w:iCs/>
      <w:sz w:val="32"/>
    </w:rPr>
  </w:style>
  <w:style w:type="paragraph" w:styleId="5">
    <w:name w:val="heading 5"/>
    <w:basedOn w:val="Heading"/>
    <w:next w:val="Textbody"/>
    <w:pPr>
      <w:outlineLvl w:val="4"/>
    </w:pPr>
    <w:rPr>
      <w:sz w:val="32"/>
    </w:rPr>
  </w:style>
  <w:style w:type="paragraph" w:styleId="6">
    <w:name w:val="heading 6"/>
    <w:basedOn w:val="Heading"/>
    <w:next w:val="Textbody"/>
    <w:pPr>
      <w:outlineLvl w:val="5"/>
    </w:pPr>
    <w:rPr>
      <w:iCs/>
      <w:sz w:val="32"/>
    </w:rPr>
  </w:style>
  <w:style w:type="paragraph" w:styleId="7">
    <w:name w:val="heading 7"/>
    <w:basedOn w:val="Heading"/>
    <w:next w:val="Textbody"/>
    <w:pPr>
      <w:spacing w:before="60" w:after="60"/>
      <w:outlineLvl w:val="6"/>
    </w:pPr>
  </w:style>
  <w:style w:type="paragraph" w:styleId="8">
    <w:name w:val="heading 8"/>
    <w:basedOn w:val="Heading"/>
    <w:next w:val="Textbody"/>
    <w:pPr>
      <w:spacing w:before="60" w:after="60"/>
      <w:outlineLvl w:val="7"/>
    </w:pPr>
    <w:rPr>
      <w:i/>
      <w:iCs/>
    </w:rPr>
  </w:style>
  <w:style w:type="paragraph" w:styleId="9">
    <w:name w:val="heading 9"/>
    <w:basedOn w:val="Heading"/>
    <w:next w:val="Textbody"/>
    <w:pPr>
      <w:spacing w:before="6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jc w:val="center"/>
    </w:pPr>
    <w:rPr>
      <w:bCs/>
      <w:sz w:val="56"/>
      <w:szCs w:val="56"/>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Subtitle"/>
    <w:basedOn w:val="Heading"/>
    <w:next w:val="Textbody"/>
    <w:pPr>
      <w:spacing w:before="60" w:after="120"/>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left="0"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left="0"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left="0"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left="0"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left="0"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left="0"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left="0"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left="0"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styleId="a6">
    <w:name w:val="index heading"/>
    <w:basedOn w:val="Heading"/>
    <w:pPr>
      <w:suppressLineNumbers/>
    </w:pPr>
    <w:rPr>
      <w:sz w:val="32"/>
      <w:szCs w:val="32"/>
    </w:rPr>
  </w:style>
  <w:style w:type="paragraph" w:customStyle="1" w:styleId="Tableindexheading">
    <w:name w:val="Table index heading"/>
    <w:basedOn w:val="Heading"/>
    <w:pPr>
      <w:suppressLineNumbers/>
    </w:pPr>
    <w:rPr>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sz w:val="32"/>
      <w:szCs w:val="32"/>
    </w:rPr>
  </w:style>
  <w:style w:type="paragraph" w:styleId="a7">
    <w:name w:val="Salutation"/>
    <w:basedOn w:val="Standard"/>
    <w:pPr>
      <w:suppressLineNumbers/>
    </w:pPr>
  </w:style>
  <w:style w:type="paragraph" w:styleId="a8">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HeaderandFooter">
    <w:name w:val="Header and Footer"/>
    <w:basedOn w:val="Standard"/>
    <w:pPr>
      <w:suppressLineNumbers/>
      <w:tabs>
        <w:tab w:val="center" w:pos="4819"/>
        <w:tab w:val="right" w:pos="9638"/>
      </w:tabs>
    </w:pPr>
  </w:style>
  <w:style w:type="paragraph" w:styleId="a9">
    <w:name w:val="footer"/>
    <w:basedOn w:val="Standard"/>
    <w:pPr>
      <w:suppressLineNumbers/>
      <w:tabs>
        <w:tab w:val="center" w:pos="4819"/>
        <w:tab w:val="right" w:pos="9638"/>
      </w:tabs>
      <w:jc w:val="center"/>
    </w:pPr>
    <w:rPr>
      <w:sz w:val="24"/>
    </w:rPr>
  </w:style>
  <w:style w:type="paragraph" w:customStyle="1" w:styleId="Footerright">
    <w:name w:val="Footer right"/>
    <w:basedOn w:val="Standard"/>
    <w:pPr>
      <w:suppressLineNumbers/>
      <w:tabs>
        <w:tab w:val="center" w:pos="4819"/>
        <w:tab w:val="right" w:pos="9638"/>
      </w:tabs>
    </w:pPr>
  </w:style>
  <w:style w:type="paragraph" w:styleId="aa">
    <w:name w:val="header"/>
    <w:basedOn w:val="Standard"/>
    <w:pPr>
      <w:suppressLineNumbers/>
      <w:tabs>
        <w:tab w:val="center" w:pos="4819"/>
        <w:tab w:val="right" w:pos="9638"/>
      </w:tabs>
      <w:jc w:val="center"/>
    </w:pPr>
    <w:rPr>
      <w:sz w:val="36"/>
    </w:r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pPr>
    <w:rPr>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style>
  <w:style w:type="paragraph" w:styleId="ab">
    <w:name w:val="List Paragraph"/>
    <w:basedOn w:val="Standard"/>
    <w:pPr>
      <w:ind w:left="480"/>
    </w:pPr>
  </w:style>
  <w:style w:type="paragraph" w:customStyle="1" w:styleId="DocumentMap">
    <w:name w:val="DocumentMap"/>
    <w:pPr>
      <w:widowControl/>
      <w:suppressAutoHyphens/>
    </w:pPr>
    <w:rPr>
      <w:rFonts w:ascii="Calibri" w:eastAsia="新細明體" w:hAnsi="Calibri" w:cs="Calibri"/>
      <w:sz w:val="24"/>
      <w:szCs w:val="22"/>
      <w:lang w:bidi="ar-SA"/>
    </w:rPr>
  </w:style>
  <w:style w:type="paragraph" w:styleId="ac">
    <w:name w:val="annotation text"/>
    <w:basedOn w:val="Standard"/>
  </w:style>
  <w:style w:type="paragraph" w:styleId="ad">
    <w:name w:val="Balloon Text"/>
    <w:basedOn w:val="Textbody"/>
    <w:rPr>
      <w:rFonts w:ascii="Calibri Light" w:eastAsia="新細明體" w:hAnsi="Calibri Light"/>
      <w:sz w:val="18"/>
      <w:szCs w:val="16"/>
    </w:rPr>
  </w:style>
  <w:style w:type="paragraph" w:styleId="ae">
    <w:name w:val="annotation subject"/>
    <w:basedOn w:val="ac"/>
    <w:next w:val="ac"/>
    <w:rPr>
      <w:b/>
      <w:bCs/>
    </w:rPr>
  </w:style>
  <w:style w:type="paragraph" w:styleId="Web">
    <w:name w:val="Normal (Web)"/>
    <w:basedOn w:val="Textbody"/>
    <w:pPr>
      <w:widowControl/>
      <w:spacing w:before="100" w:after="100"/>
    </w:pPr>
    <w:rPr>
      <w:rFonts w:ascii="新細明體" w:hAnsi="新細明體" w:cs="新細明體"/>
      <w:kern w:val="0"/>
    </w:rPr>
  </w:style>
  <w:style w:type="paragraph" w:customStyle="1" w:styleId="Standarduser">
    <w:name w:val="Standard (user)"/>
    <w:pPr>
      <w:suppressAutoHyphens/>
      <w:jc w:val="both"/>
    </w:pPr>
    <w:rPr>
      <w:rFonts w:cs="Times New Roman"/>
    </w:rPr>
  </w:style>
  <w:style w:type="paragraph" w:customStyle="1" w:styleId="12">
    <w:name w:val="表格內文1"/>
    <w:pPr>
      <w:widowControl/>
      <w:textAlignment w:val="auto"/>
    </w:pPr>
    <w:rPr>
      <w:rFonts w:eastAsia="新細明體" w:cs="Times New Roman"/>
      <w:sz w:val="20"/>
      <w:szCs w:val="20"/>
      <w:lang w:bidi="ar-SA"/>
    </w:rPr>
  </w:style>
  <w:style w:type="character" w:customStyle="1" w:styleId="NumberingSymbols">
    <w:name w:val="Numbering Symbols"/>
    <w:rPr>
      <w:rFonts w:eastAsia="標楷體"/>
      <w:b w:val="0"/>
      <w:bCs w:val="0"/>
      <w:color w:val="000000"/>
      <w:sz w:val="28"/>
      <w:szCs w:val="28"/>
    </w:rPr>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f">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f0">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rPr>
      <w:color w:val="000000"/>
    </w:rPr>
  </w:style>
  <w:style w:type="character" w:customStyle="1" w:styleId="18PT">
    <w:name w:val="18PT"/>
    <w:rPr>
      <w:sz w:val="36"/>
    </w:rPr>
  </w:style>
  <w:style w:type="character" w:customStyle="1" w:styleId="ListLabel1">
    <w:name w:val="ListLabel 1"/>
    <w:rPr>
      <w:rFonts w:ascii="Times New Roman" w:eastAsia="Times New Roman" w:hAnsi="Times New Roman"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af1">
    <w:name w:val="註解文字 字元"/>
    <w:basedOn w:val="a0"/>
  </w:style>
  <w:style w:type="character" w:styleId="af2">
    <w:name w:val="annotation reference"/>
    <w:rPr>
      <w:sz w:val="18"/>
    </w:rPr>
  </w:style>
  <w:style w:type="character" w:customStyle="1" w:styleId="af3">
    <w:name w:val="註解方塊文字 字元"/>
    <w:basedOn w:val="a0"/>
    <w:rPr>
      <w:rFonts w:ascii="Calibri Light" w:eastAsia="新細明體" w:hAnsi="Calibri Light"/>
      <w:sz w:val="18"/>
      <w:szCs w:val="16"/>
    </w:rPr>
  </w:style>
  <w:style w:type="character" w:customStyle="1" w:styleId="af4">
    <w:name w:val="註解主旨 字元"/>
    <w:basedOn w:val="af1"/>
    <w:rPr>
      <w:b/>
      <w:bCs/>
    </w:rPr>
  </w:style>
  <w:style w:type="character" w:customStyle="1" w:styleId="StrongEmphasis">
    <w:name w:val="Strong Emphasis"/>
    <w:rPr>
      <w:b/>
      <w:bCs/>
    </w:rPr>
  </w:style>
  <w:style w:type="character" w:customStyle="1" w:styleId="WW8Num7z0">
    <w:name w:val="WW8Num7z0"/>
    <w:rPr>
      <w:rFonts w:ascii="標楷體" w:eastAsia="標楷體" w:hAnsi="標楷體" w:cs="標楷體"/>
      <w:color w:val="000000"/>
      <w:sz w:val="28"/>
      <w:szCs w:val="28"/>
    </w:rPr>
  </w:style>
  <w:style w:type="character" w:customStyle="1" w:styleId="WW8Num7z1">
    <w:name w:val="WW8Num7z1"/>
    <w:rPr>
      <w:rFonts w:ascii="標楷體" w:eastAsia="標楷體" w:hAnsi="標楷體" w:cs="標楷體"/>
      <w:color w:val="000000"/>
      <w:sz w:val="28"/>
      <w:szCs w:val="28"/>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rr">
    <w:name w:val="µù¸Ñ¤å¦r ¦r¤¸"/>
    <w:basedOn w:val="a0"/>
  </w:style>
  <w:style w:type="character" w:customStyle="1" w:styleId="Linenumbering">
    <w:name w:val="Line numbering"/>
  </w:style>
  <w:style w:type="numbering" w:customStyle="1" w:styleId="List2">
    <w:name w:val="List 2"/>
    <w:basedOn w:val="a2"/>
    <w:pPr>
      <w:numPr>
        <w:numId w:val="1"/>
      </w:numPr>
    </w:pPr>
  </w:style>
  <w:style w:type="numbering" w:customStyle="1" w:styleId="List3">
    <w:name w:val="List 3"/>
    <w:basedOn w:val="a2"/>
    <w:pPr>
      <w:numPr>
        <w:numId w:val="2"/>
      </w:numPr>
    </w:pPr>
  </w:style>
  <w:style w:type="numbering" w:customStyle="1" w:styleId="List4">
    <w:name w:val="List 4"/>
    <w:basedOn w:val="a2"/>
    <w:pPr>
      <w:numPr>
        <w:numId w:val="3"/>
      </w:numPr>
    </w:pPr>
  </w:style>
  <w:style w:type="numbering" w:customStyle="1" w:styleId="List5">
    <w:name w:val="List 5"/>
    <w:basedOn w:val="a2"/>
    <w:pPr>
      <w:numPr>
        <w:numId w:val="4"/>
      </w:numPr>
    </w:pPr>
  </w:style>
  <w:style w:type="numbering" w:customStyle="1" w:styleId="List11">
    <w:name w:val="List 1_1"/>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1">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 w:type="numbering" w:customStyle="1" w:styleId="WWNum3">
    <w:name w:val="WWNum3"/>
    <w:basedOn w:val="a2"/>
    <w:pPr>
      <w:numPr>
        <w:numId w:val="49"/>
      </w:numPr>
    </w:pPr>
  </w:style>
  <w:style w:type="numbering" w:customStyle="1" w:styleId="WWNum4">
    <w:name w:val="WWNum4"/>
    <w:basedOn w:val="a2"/>
    <w:pPr>
      <w:numPr>
        <w:numId w:val="50"/>
      </w:numPr>
    </w:pPr>
  </w:style>
  <w:style w:type="numbering" w:customStyle="1" w:styleId="WW8Num7">
    <w:name w:val="WW8Num7"/>
    <w:basedOn w:val="a2"/>
    <w:pPr>
      <w:numPr>
        <w:numId w:val="5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sz w:val="32"/>
    </w:rPr>
  </w:style>
  <w:style w:type="paragraph" w:styleId="2">
    <w:name w:val="heading 2"/>
    <w:basedOn w:val="Heading"/>
    <w:next w:val="Textbody"/>
    <w:pPr>
      <w:outlineLvl w:val="1"/>
    </w:pPr>
    <w:rPr>
      <w:sz w:val="32"/>
    </w:rPr>
  </w:style>
  <w:style w:type="paragraph" w:styleId="3">
    <w:name w:val="heading 3"/>
    <w:basedOn w:val="Heading"/>
    <w:next w:val="Textbody"/>
    <w:pPr>
      <w:outlineLvl w:val="2"/>
    </w:pPr>
    <w:rPr>
      <w:sz w:val="32"/>
    </w:rPr>
  </w:style>
  <w:style w:type="paragraph" w:styleId="4">
    <w:name w:val="heading 4"/>
    <w:basedOn w:val="Heading"/>
    <w:next w:val="Textbody"/>
    <w:pPr>
      <w:outlineLvl w:val="3"/>
    </w:pPr>
    <w:rPr>
      <w:iCs/>
      <w:sz w:val="32"/>
    </w:rPr>
  </w:style>
  <w:style w:type="paragraph" w:styleId="5">
    <w:name w:val="heading 5"/>
    <w:basedOn w:val="Heading"/>
    <w:next w:val="Textbody"/>
    <w:pPr>
      <w:outlineLvl w:val="4"/>
    </w:pPr>
    <w:rPr>
      <w:sz w:val="32"/>
    </w:rPr>
  </w:style>
  <w:style w:type="paragraph" w:styleId="6">
    <w:name w:val="heading 6"/>
    <w:basedOn w:val="Heading"/>
    <w:next w:val="Textbody"/>
    <w:pPr>
      <w:outlineLvl w:val="5"/>
    </w:pPr>
    <w:rPr>
      <w:iCs/>
      <w:sz w:val="32"/>
    </w:rPr>
  </w:style>
  <w:style w:type="paragraph" w:styleId="7">
    <w:name w:val="heading 7"/>
    <w:basedOn w:val="Heading"/>
    <w:next w:val="Textbody"/>
    <w:pPr>
      <w:spacing w:before="60" w:after="60"/>
      <w:outlineLvl w:val="6"/>
    </w:pPr>
  </w:style>
  <w:style w:type="paragraph" w:styleId="8">
    <w:name w:val="heading 8"/>
    <w:basedOn w:val="Heading"/>
    <w:next w:val="Textbody"/>
    <w:pPr>
      <w:spacing w:before="60" w:after="60"/>
      <w:outlineLvl w:val="7"/>
    </w:pPr>
    <w:rPr>
      <w:i/>
      <w:iCs/>
    </w:rPr>
  </w:style>
  <w:style w:type="paragraph" w:styleId="9">
    <w:name w:val="heading 9"/>
    <w:basedOn w:val="Heading"/>
    <w:next w:val="Textbody"/>
    <w:pPr>
      <w:spacing w:before="6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jc w:val="center"/>
    </w:pPr>
    <w:rPr>
      <w:bCs/>
      <w:sz w:val="56"/>
      <w:szCs w:val="56"/>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Subtitle"/>
    <w:basedOn w:val="Heading"/>
    <w:next w:val="Textbody"/>
    <w:pPr>
      <w:spacing w:before="60" w:after="120"/>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left="0"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left="0"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left="0"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left="0"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left="0"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left="0"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left="0"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left="0"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styleId="a6">
    <w:name w:val="index heading"/>
    <w:basedOn w:val="Heading"/>
    <w:pPr>
      <w:suppressLineNumbers/>
    </w:pPr>
    <w:rPr>
      <w:sz w:val="32"/>
      <w:szCs w:val="32"/>
    </w:rPr>
  </w:style>
  <w:style w:type="paragraph" w:customStyle="1" w:styleId="Tableindexheading">
    <w:name w:val="Table index heading"/>
    <w:basedOn w:val="Heading"/>
    <w:pPr>
      <w:suppressLineNumbers/>
    </w:pPr>
    <w:rPr>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sz w:val="32"/>
      <w:szCs w:val="32"/>
    </w:rPr>
  </w:style>
  <w:style w:type="paragraph" w:styleId="a7">
    <w:name w:val="Salutation"/>
    <w:basedOn w:val="Standard"/>
    <w:pPr>
      <w:suppressLineNumbers/>
    </w:pPr>
  </w:style>
  <w:style w:type="paragraph" w:styleId="a8">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HeaderandFooter">
    <w:name w:val="Header and Footer"/>
    <w:basedOn w:val="Standard"/>
    <w:pPr>
      <w:suppressLineNumbers/>
      <w:tabs>
        <w:tab w:val="center" w:pos="4819"/>
        <w:tab w:val="right" w:pos="9638"/>
      </w:tabs>
    </w:pPr>
  </w:style>
  <w:style w:type="paragraph" w:styleId="a9">
    <w:name w:val="footer"/>
    <w:basedOn w:val="Standard"/>
    <w:pPr>
      <w:suppressLineNumbers/>
      <w:tabs>
        <w:tab w:val="center" w:pos="4819"/>
        <w:tab w:val="right" w:pos="9638"/>
      </w:tabs>
      <w:jc w:val="center"/>
    </w:pPr>
    <w:rPr>
      <w:sz w:val="24"/>
    </w:rPr>
  </w:style>
  <w:style w:type="paragraph" w:customStyle="1" w:styleId="Footerright">
    <w:name w:val="Footer right"/>
    <w:basedOn w:val="Standard"/>
    <w:pPr>
      <w:suppressLineNumbers/>
      <w:tabs>
        <w:tab w:val="center" w:pos="4819"/>
        <w:tab w:val="right" w:pos="9638"/>
      </w:tabs>
    </w:pPr>
  </w:style>
  <w:style w:type="paragraph" w:styleId="aa">
    <w:name w:val="header"/>
    <w:basedOn w:val="Standard"/>
    <w:pPr>
      <w:suppressLineNumbers/>
      <w:tabs>
        <w:tab w:val="center" w:pos="4819"/>
        <w:tab w:val="right" w:pos="9638"/>
      </w:tabs>
      <w:jc w:val="center"/>
    </w:pPr>
    <w:rPr>
      <w:sz w:val="36"/>
    </w:r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pPr>
    <w:rPr>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style>
  <w:style w:type="paragraph" w:styleId="ab">
    <w:name w:val="List Paragraph"/>
    <w:basedOn w:val="Standard"/>
    <w:pPr>
      <w:ind w:left="480"/>
    </w:pPr>
  </w:style>
  <w:style w:type="paragraph" w:customStyle="1" w:styleId="DocumentMap">
    <w:name w:val="DocumentMap"/>
    <w:pPr>
      <w:widowControl/>
      <w:suppressAutoHyphens/>
    </w:pPr>
    <w:rPr>
      <w:rFonts w:ascii="Calibri" w:eastAsia="新細明體" w:hAnsi="Calibri" w:cs="Calibri"/>
      <w:sz w:val="24"/>
      <w:szCs w:val="22"/>
      <w:lang w:bidi="ar-SA"/>
    </w:rPr>
  </w:style>
  <w:style w:type="paragraph" w:styleId="ac">
    <w:name w:val="annotation text"/>
    <w:basedOn w:val="Standard"/>
  </w:style>
  <w:style w:type="paragraph" w:styleId="ad">
    <w:name w:val="Balloon Text"/>
    <w:basedOn w:val="Textbody"/>
    <w:rPr>
      <w:rFonts w:ascii="Calibri Light" w:eastAsia="新細明體" w:hAnsi="Calibri Light"/>
      <w:sz w:val="18"/>
      <w:szCs w:val="16"/>
    </w:rPr>
  </w:style>
  <w:style w:type="paragraph" w:styleId="ae">
    <w:name w:val="annotation subject"/>
    <w:basedOn w:val="ac"/>
    <w:next w:val="ac"/>
    <w:rPr>
      <w:b/>
      <w:bCs/>
    </w:rPr>
  </w:style>
  <w:style w:type="paragraph" w:styleId="Web">
    <w:name w:val="Normal (Web)"/>
    <w:basedOn w:val="Textbody"/>
    <w:pPr>
      <w:widowControl/>
      <w:spacing w:before="100" w:after="100"/>
    </w:pPr>
    <w:rPr>
      <w:rFonts w:ascii="新細明體" w:hAnsi="新細明體" w:cs="新細明體"/>
      <w:kern w:val="0"/>
    </w:rPr>
  </w:style>
  <w:style w:type="paragraph" w:customStyle="1" w:styleId="Standarduser">
    <w:name w:val="Standard (user)"/>
    <w:pPr>
      <w:suppressAutoHyphens/>
      <w:jc w:val="both"/>
    </w:pPr>
    <w:rPr>
      <w:rFonts w:cs="Times New Roman"/>
    </w:rPr>
  </w:style>
  <w:style w:type="paragraph" w:customStyle="1" w:styleId="12">
    <w:name w:val="表格內文1"/>
    <w:pPr>
      <w:widowControl/>
      <w:textAlignment w:val="auto"/>
    </w:pPr>
    <w:rPr>
      <w:rFonts w:eastAsia="新細明體" w:cs="Times New Roman"/>
      <w:sz w:val="20"/>
      <w:szCs w:val="20"/>
      <w:lang w:bidi="ar-SA"/>
    </w:rPr>
  </w:style>
  <w:style w:type="character" w:customStyle="1" w:styleId="NumberingSymbols">
    <w:name w:val="Numbering Symbols"/>
    <w:rPr>
      <w:rFonts w:eastAsia="標楷體"/>
      <w:b w:val="0"/>
      <w:bCs w:val="0"/>
      <w:color w:val="000000"/>
      <w:sz w:val="28"/>
      <w:szCs w:val="28"/>
    </w:rPr>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f">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f0">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rPr>
      <w:color w:val="000000"/>
    </w:rPr>
  </w:style>
  <w:style w:type="character" w:customStyle="1" w:styleId="18PT">
    <w:name w:val="18PT"/>
    <w:rPr>
      <w:sz w:val="36"/>
    </w:rPr>
  </w:style>
  <w:style w:type="character" w:customStyle="1" w:styleId="ListLabel1">
    <w:name w:val="ListLabel 1"/>
    <w:rPr>
      <w:rFonts w:ascii="Times New Roman" w:eastAsia="Times New Roman" w:hAnsi="Times New Roman"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af1">
    <w:name w:val="註解文字 字元"/>
    <w:basedOn w:val="a0"/>
  </w:style>
  <w:style w:type="character" w:styleId="af2">
    <w:name w:val="annotation reference"/>
    <w:rPr>
      <w:sz w:val="18"/>
    </w:rPr>
  </w:style>
  <w:style w:type="character" w:customStyle="1" w:styleId="af3">
    <w:name w:val="註解方塊文字 字元"/>
    <w:basedOn w:val="a0"/>
    <w:rPr>
      <w:rFonts w:ascii="Calibri Light" w:eastAsia="新細明體" w:hAnsi="Calibri Light"/>
      <w:sz w:val="18"/>
      <w:szCs w:val="16"/>
    </w:rPr>
  </w:style>
  <w:style w:type="character" w:customStyle="1" w:styleId="af4">
    <w:name w:val="註解主旨 字元"/>
    <w:basedOn w:val="af1"/>
    <w:rPr>
      <w:b/>
      <w:bCs/>
    </w:rPr>
  </w:style>
  <w:style w:type="character" w:customStyle="1" w:styleId="StrongEmphasis">
    <w:name w:val="Strong Emphasis"/>
    <w:rPr>
      <w:b/>
      <w:bCs/>
    </w:rPr>
  </w:style>
  <w:style w:type="character" w:customStyle="1" w:styleId="WW8Num7z0">
    <w:name w:val="WW8Num7z0"/>
    <w:rPr>
      <w:rFonts w:ascii="標楷體" w:eastAsia="標楷體" w:hAnsi="標楷體" w:cs="標楷體"/>
      <w:color w:val="000000"/>
      <w:sz w:val="28"/>
      <w:szCs w:val="28"/>
    </w:rPr>
  </w:style>
  <w:style w:type="character" w:customStyle="1" w:styleId="WW8Num7z1">
    <w:name w:val="WW8Num7z1"/>
    <w:rPr>
      <w:rFonts w:ascii="標楷體" w:eastAsia="標楷體" w:hAnsi="標楷體" w:cs="標楷體"/>
      <w:color w:val="000000"/>
      <w:sz w:val="28"/>
      <w:szCs w:val="28"/>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rr">
    <w:name w:val="µù¸Ñ¤å¦r ¦r¤¸"/>
    <w:basedOn w:val="a0"/>
  </w:style>
  <w:style w:type="character" w:customStyle="1" w:styleId="Linenumbering">
    <w:name w:val="Line numbering"/>
  </w:style>
  <w:style w:type="numbering" w:customStyle="1" w:styleId="List2">
    <w:name w:val="List 2"/>
    <w:basedOn w:val="a2"/>
    <w:pPr>
      <w:numPr>
        <w:numId w:val="1"/>
      </w:numPr>
    </w:pPr>
  </w:style>
  <w:style w:type="numbering" w:customStyle="1" w:styleId="List3">
    <w:name w:val="List 3"/>
    <w:basedOn w:val="a2"/>
    <w:pPr>
      <w:numPr>
        <w:numId w:val="2"/>
      </w:numPr>
    </w:pPr>
  </w:style>
  <w:style w:type="numbering" w:customStyle="1" w:styleId="List4">
    <w:name w:val="List 4"/>
    <w:basedOn w:val="a2"/>
    <w:pPr>
      <w:numPr>
        <w:numId w:val="3"/>
      </w:numPr>
    </w:pPr>
  </w:style>
  <w:style w:type="numbering" w:customStyle="1" w:styleId="List5">
    <w:name w:val="List 5"/>
    <w:basedOn w:val="a2"/>
    <w:pPr>
      <w:numPr>
        <w:numId w:val="4"/>
      </w:numPr>
    </w:pPr>
  </w:style>
  <w:style w:type="numbering" w:customStyle="1" w:styleId="List11">
    <w:name w:val="List 1_1"/>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1">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 w:type="numbering" w:customStyle="1" w:styleId="WWNum3">
    <w:name w:val="WWNum3"/>
    <w:basedOn w:val="a2"/>
    <w:pPr>
      <w:numPr>
        <w:numId w:val="49"/>
      </w:numPr>
    </w:pPr>
  </w:style>
  <w:style w:type="numbering" w:customStyle="1" w:styleId="WWNum4">
    <w:name w:val="WWNum4"/>
    <w:basedOn w:val="a2"/>
    <w:pPr>
      <w:numPr>
        <w:numId w:val="50"/>
      </w:numPr>
    </w:pPr>
  </w:style>
  <w:style w:type="numbering" w:customStyle="1" w:styleId="WW8Num7">
    <w:name w:val="WW8Num7"/>
    <w:basedOn w:val="a2"/>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user/AppData/Local/Microsoft/Windows/INetCache/Content.Outlook/AppData/Local/Microsoft/Windows/INetCache/user/user/Documents/&#25105;&#24050;&#25509;&#25910;&#30340;&#27284;&#26696;/110_1090910(2).odt/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swriter.ott</Template>
  <TotalTime>3632</TotalTime>
  <Pages>3</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102年度老人福利機構評鑑實施計畫（草案）</dc:title>
  <dc:creator>user</dc:creator>
  <cp:lastModifiedBy>奕祥資訊</cp:lastModifiedBy>
  <cp:revision>1</cp:revision>
  <cp:lastPrinted>2022-12-12T12:25:00Z</cp:lastPrinted>
  <dcterms:created xsi:type="dcterms:W3CDTF">2019-05-08T11:23:00Z</dcterms:created>
  <dcterms:modified xsi:type="dcterms:W3CDTF">2022-12-19T09:06:00Z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