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326" w:rsidRDefault="00BD7192">
      <w:pPr>
        <w:jc w:val="center"/>
        <w:rPr>
          <w:rFonts w:ascii="Times New Roman" w:eastAsia="標楷體" w:hAnsi="Times New Roman"/>
          <w:b/>
          <w:bCs/>
          <w:sz w:val="32"/>
          <w:szCs w:val="24"/>
        </w:rPr>
      </w:pPr>
      <w:bookmarkStart w:id="0" w:name="_GoBack"/>
      <w:bookmarkEnd w:id="0"/>
      <w:r>
        <w:rPr>
          <w:rFonts w:ascii="Times New Roman" w:eastAsia="標楷體" w:hAnsi="Times New Roman"/>
          <w:b/>
          <w:bCs/>
          <w:sz w:val="32"/>
          <w:szCs w:val="24"/>
        </w:rPr>
        <w:t>「用電大戶條款定期檢討」意見徵詢會議</w:t>
      </w:r>
    </w:p>
    <w:p w:rsidR="007A2326" w:rsidRDefault="00BD7192">
      <w:pPr>
        <w:jc w:val="center"/>
        <w:rPr>
          <w:rFonts w:ascii="Times New Roman" w:eastAsia="標楷體" w:hAnsi="Times New Roman"/>
          <w:b/>
          <w:bCs/>
          <w:sz w:val="32"/>
          <w:szCs w:val="24"/>
        </w:rPr>
      </w:pPr>
      <w:r>
        <w:rPr>
          <w:rFonts w:ascii="Times New Roman" w:eastAsia="標楷體" w:hAnsi="Times New Roman"/>
          <w:b/>
          <w:bCs/>
          <w:sz w:val="32"/>
          <w:szCs w:val="24"/>
        </w:rPr>
        <w:t>會議議程</w:t>
      </w:r>
    </w:p>
    <w:p w:rsidR="007A2326" w:rsidRDefault="00BD7192">
      <w:pPr>
        <w:pStyle w:val="a3"/>
        <w:numPr>
          <w:ilvl w:val="0"/>
          <w:numId w:val="1"/>
        </w:numPr>
        <w:spacing w:line="460" w:lineRule="exact"/>
        <w:ind w:left="567" w:hanging="569"/>
        <w:rPr>
          <w:rFonts w:ascii="Times New Roman" w:eastAsia="標楷體" w:hAnsi="Times New Roman"/>
          <w:sz w:val="28"/>
          <w:szCs w:val="24"/>
        </w:rPr>
      </w:pPr>
      <w:r>
        <w:rPr>
          <w:rFonts w:ascii="Times New Roman" w:eastAsia="標楷體" w:hAnsi="Times New Roman"/>
          <w:sz w:val="28"/>
          <w:szCs w:val="24"/>
        </w:rPr>
        <w:t>會議時間：</w:t>
      </w:r>
      <w:r>
        <w:rPr>
          <w:rFonts w:ascii="Times New Roman" w:eastAsia="標楷體" w:hAnsi="Times New Roman"/>
          <w:sz w:val="28"/>
          <w:szCs w:val="24"/>
        </w:rPr>
        <w:t>112</w:t>
      </w:r>
      <w:r>
        <w:rPr>
          <w:rFonts w:ascii="Times New Roman" w:eastAsia="標楷體" w:hAnsi="Times New Roman"/>
          <w:sz w:val="28"/>
          <w:szCs w:val="24"/>
        </w:rPr>
        <w:t>年</w:t>
      </w:r>
      <w:r>
        <w:rPr>
          <w:rFonts w:ascii="Times New Roman" w:eastAsia="標楷體" w:hAnsi="Times New Roman"/>
          <w:sz w:val="28"/>
          <w:szCs w:val="24"/>
        </w:rPr>
        <w:t>8</w:t>
      </w:r>
      <w:r>
        <w:rPr>
          <w:rFonts w:ascii="Times New Roman" w:eastAsia="標楷體" w:hAnsi="Times New Roman"/>
          <w:sz w:val="28"/>
          <w:szCs w:val="24"/>
        </w:rPr>
        <w:t>月</w:t>
      </w:r>
      <w:r>
        <w:rPr>
          <w:rFonts w:ascii="Times New Roman" w:eastAsia="標楷體" w:hAnsi="Times New Roman"/>
          <w:sz w:val="28"/>
          <w:szCs w:val="24"/>
        </w:rPr>
        <w:t>18</w:t>
      </w:r>
      <w:r>
        <w:rPr>
          <w:rFonts w:ascii="Times New Roman" w:eastAsia="標楷體" w:hAnsi="Times New Roman"/>
          <w:sz w:val="28"/>
          <w:szCs w:val="24"/>
        </w:rPr>
        <w:t>日（五）下午</w:t>
      </w:r>
      <w:r>
        <w:rPr>
          <w:rFonts w:ascii="Times New Roman" w:eastAsia="標楷體" w:hAnsi="Times New Roman"/>
          <w:sz w:val="28"/>
          <w:szCs w:val="24"/>
        </w:rPr>
        <w:t>3</w:t>
      </w:r>
      <w:r>
        <w:rPr>
          <w:rFonts w:ascii="Times New Roman" w:eastAsia="標楷體" w:hAnsi="Times New Roman"/>
          <w:sz w:val="28"/>
          <w:szCs w:val="24"/>
        </w:rPr>
        <w:t>時</w:t>
      </w:r>
    </w:p>
    <w:p w:rsidR="007A2326" w:rsidRDefault="00BD7192">
      <w:pPr>
        <w:pStyle w:val="a3"/>
        <w:numPr>
          <w:ilvl w:val="0"/>
          <w:numId w:val="1"/>
        </w:numPr>
        <w:spacing w:line="460" w:lineRule="exact"/>
        <w:ind w:left="567" w:hanging="569"/>
        <w:rPr>
          <w:rFonts w:ascii="Times New Roman" w:eastAsia="標楷體" w:hAnsi="Times New Roman"/>
          <w:sz w:val="28"/>
          <w:szCs w:val="24"/>
        </w:rPr>
      </w:pPr>
      <w:r>
        <w:rPr>
          <w:rFonts w:ascii="Times New Roman" w:eastAsia="標楷體" w:hAnsi="Times New Roman"/>
          <w:sz w:val="28"/>
          <w:szCs w:val="24"/>
        </w:rPr>
        <w:t>會議地點：高雄商務會議中心六合廳（高雄市前鎮區中山二路</w:t>
      </w:r>
      <w:r>
        <w:rPr>
          <w:rFonts w:ascii="Times New Roman" w:eastAsia="標楷體" w:hAnsi="Times New Roman"/>
          <w:sz w:val="28"/>
          <w:szCs w:val="24"/>
        </w:rPr>
        <w:t>5</w:t>
      </w:r>
      <w:r>
        <w:rPr>
          <w:rFonts w:ascii="Times New Roman" w:eastAsia="標楷體" w:hAnsi="Times New Roman"/>
          <w:sz w:val="28"/>
          <w:szCs w:val="24"/>
        </w:rPr>
        <w:t>號</w:t>
      </w:r>
      <w:r>
        <w:rPr>
          <w:rFonts w:ascii="Times New Roman" w:eastAsia="標楷體" w:hAnsi="Times New Roman"/>
          <w:sz w:val="28"/>
          <w:szCs w:val="24"/>
        </w:rPr>
        <w:t>4</w:t>
      </w:r>
      <w:r>
        <w:rPr>
          <w:rFonts w:ascii="Times New Roman" w:eastAsia="標楷體" w:hAnsi="Times New Roman"/>
          <w:sz w:val="28"/>
          <w:szCs w:val="24"/>
        </w:rPr>
        <w:t>樓）</w:t>
      </w:r>
    </w:p>
    <w:p w:rsidR="007A2326" w:rsidRDefault="00BD7192">
      <w:pPr>
        <w:pStyle w:val="a3"/>
        <w:numPr>
          <w:ilvl w:val="0"/>
          <w:numId w:val="1"/>
        </w:numPr>
        <w:spacing w:line="460" w:lineRule="exact"/>
        <w:ind w:left="567" w:hanging="569"/>
      </w:pPr>
      <w:r>
        <w:rPr>
          <w:rFonts w:ascii="Times New Roman" w:eastAsia="標楷體" w:hAnsi="Times New Roman"/>
          <w:sz w:val="28"/>
          <w:szCs w:val="24"/>
        </w:rPr>
        <w:t>會議直播連結：</w:t>
      </w:r>
      <w:hyperlink r:id="rId8" w:history="1">
        <w:r>
          <w:rPr>
            <w:rStyle w:val="aa"/>
            <w:rFonts w:ascii="Times New Roman" w:hAnsi="Times New Roman"/>
            <w:sz w:val="28"/>
            <w:szCs w:val="28"/>
          </w:rPr>
          <w:t>https://youtube.com/live/byjtkQogxw8?feature=share</w:t>
        </w:r>
      </w:hyperlink>
    </w:p>
    <w:p w:rsidR="007A2326" w:rsidRDefault="00BD7192">
      <w:pPr>
        <w:pStyle w:val="a3"/>
        <w:numPr>
          <w:ilvl w:val="0"/>
          <w:numId w:val="1"/>
        </w:numPr>
        <w:spacing w:line="460" w:lineRule="exact"/>
        <w:ind w:left="567" w:hanging="569"/>
        <w:rPr>
          <w:rFonts w:ascii="Times New Roman" w:eastAsia="標楷體" w:hAnsi="Times New Roman"/>
          <w:sz w:val="28"/>
          <w:szCs w:val="24"/>
        </w:rPr>
      </w:pPr>
      <w:r>
        <w:rPr>
          <w:rFonts w:ascii="Times New Roman" w:eastAsia="標楷體" w:hAnsi="Times New Roman"/>
          <w:sz w:val="28"/>
          <w:szCs w:val="24"/>
        </w:rPr>
        <w:t>主持人：陳組長崇憲</w:t>
      </w:r>
    </w:p>
    <w:p w:rsidR="007A2326" w:rsidRDefault="00BD7192">
      <w:pPr>
        <w:pStyle w:val="a3"/>
        <w:numPr>
          <w:ilvl w:val="0"/>
          <w:numId w:val="1"/>
        </w:numPr>
        <w:spacing w:line="460" w:lineRule="exact"/>
        <w:ind w:left="567" w:hanging="569"/>
      </w:pPr>
      <w:r>
        <w:rPr>
          <w:rFonts w:ascii="Times New Roman" w:eastAsia="標楷體" w:hAnsi="Times New Roman"/>
          <w:sz w:val="28"/>
          <w:szCs w:val="24"/>
        </w:rPr>
        <w:t>背景說明：</w:t>
      </w:r>
    </w:p>
    <w:p w:rsidR="007A2326" w:rsidRDefault="00BD7192">
      <w:pPr>
        <w:pStyle w:val="a3"/>
        <w:spacing w:line="460" w:lineRule="exact"/>
        <w:ind w:left="567"/>
      </w:pPr>
      <w:r>
        <w:rPr>
          <w:rFonts w:ascii="Times New Roman" w:eastAsia="標楷體" w:hAnsi="Times New Roman"/>
          <w:sz w:val="28"/>
          <w:szCs w:val="24"/>
        </w:rPr>
        <w:t xml:space="preserve">    </w:t>
      </w:r>
      <w:r>
        <w:rPr>
          <w:rFonts w:ascii="Times New Roman" w:eastAsia="標楷體" w:hAnsi="Times New Roman"/>
          <w:sz w:val="28"/>
          <w:szCs w:val="24"/>
        </w:rPr>
        <w:t>「一定契約容量以上之電力用戶應設置再生能源發電設備管理辦法」（以下簡稱本辦法）於</w:t>
      </w:r>
      <w:r>
        <w:rPr>
          <w:rFonts w:ascii="Times New Roman" w:eastAsia="標楷體" w:hAnsi="Times New Roman"/>
          <w:sz w:val="28"/>
          <w:szCs w:val="24"/>
        </w:rPr>
        <w:t>110</w:t>
      </w:r>
      <w:r>
        <w:rPr>
          <w:rFonts w:ascii="Times New Roman" w:eastAsia="標楷體" w:hAnsi="Times New Roman"/>
          <w:sz w:val="28"/>
          <w:szCs w:val="24"/>
        </w:rPr>
        <w:t>年</w:t>
      </w:r>
      <w:r>
        <w:rPr>
          <w:rFonts w:ascii="Times New Roman" w:eastAsia="標楷體" w:hAnsi="Times New Roman"/>
          <w:sz w:val="28"/>
          <w:szCs w:val="24"/>
        </w:rPr>
        <w:t>1</w:t>
      </w:r>
      <w:r>
        <w:rPr>
          <w:rFonts w:ascii="Times New Roman" w:eastAsia="標楷體" w:hAnsi="Times New Roman"/>
          <w:sz w:val="28"/>
          <w:szCs w:val="24"/>
        </w:rPr>
        <w:t>月</w:t>
      </w:r>
      <w:r>
        <w:rPr>
          <w:rFonts w:ascii="Times New Roman" w:eastAsia="標楷體" w:hAnsi="Times New Roman"/>
          <w:sz w:val="28"/>
          <w:szCs w:val="24"/>
        </w:rPr>
        <w:t>1</w:t>
      </w:r>
      <w:r>
        <w:rPr>
          <w:rFonts w:ascii="Times New Roman" w:eastAsia="標楷體" w:hAnsi="Times New Roman"/>
          <w:sz w:val="28"/>
          <w:szCs w:val="24"/>
        </w:rPr>
        <w:t>日施行，迄今已滿兩年，本局依本辦法第</w:t>
      </w:r>
      <w:r>
        <w:rPr>
          <w:rFonts w:ascii="Times New Roman" w:eastAsia="標楷體" w:hAnsi="Times New Roman"/>
          <w:sz w:val="28"/>
          <w:szCs w:val="24"/>
        </w:rPr>
        <w:t>3</w:t>
      </w:r>
      <w:r>
        <w:rPr>
          <w:rFonts w:ascii="Times New Roman" w:eastAsia="標楷體" w:hAnsi="Times New Roman"/>
          <w:sz w:val="28"/>
          <w:szCs w:val="24"/>
        </w:rPr>
        <w:t>條第</w:t>
      </w:r>
      <w:r>
        <w:rPr>
          <w:rFonts w:ascii="Times New Roman" w:eastAsia="標楷體" w:hAnsi="Times New Roman"/>
          <w:sz w:val="28"/>
          <w:szCs w:val="24"/>
        </w:rPr>
        <w:t>2</w:t>
      </w:r>
      <w:r>
        <w:rPr>
          <w:rFonts w:ascii="Times New Roman" w:eastAsia="標楷體" w:hAnsi="Times New Roman"/>
          <w:sz w:val="28"/>
          <w:szCs w:val="24"/>
        </w:rPr>
        <w:t>項規定：「中央主管機關應於本辦法生效二年後，檢討再生能源義務用戶之範圍，其後每二年定期檢討之。」辦理定期檢討機制，逐步推動一定契約容量以上之電力用戶投入再生能源利用，為蒐集各界於本辦法實務執行之意見及檢討建議，</w:t>
      </w:r>
      <w:proofErr w:type="gramStart"/>
      <w:r>
        <w:rPr>
          <w:rFonts w:ascii="Times New Roman" w:eastAsia="標楷體" w:hAnsi="Times New Roman"/>
          <w:sz w:val="28"/>
          <w:szCs w:val="24"/>
        </w:rPr>
        <w:t>爰</w:t>
      </w:r>
      <w:proofErr w:type="gramEnd"/>
      <w:r>
        <w:rPr>
          <w:rFonts w:ascii="Times New Roman" w:eastAsia="標楷體" w:hAnsi="Times New Roman"/>
          <w:sz w:val="28"/>
          <w:szCs w:val="24"/>
        </w:rPr>
        <w:t>召開本次會議與產業代</w:t>
      </w:r>
      <w:r>
        <w:rPr>
          <w:rFonts w:ascii="Times New Roman" w:eastAsia="標楷體" w:hAnsi="Times New Roman"/>
          <w:sz w:val="28"/>
          <w:szCs w:val="24"/>
        </w:rPr>
        <w:t>表及社會大眾進行意見交流，</w:t>
      </w:r>
      <w:proofErr w:type="gramStart"/>
      <w:r>
        <w:rPr>
          <w:rFonts w:ascii="Times New Roman" w:eastAsia="標楷體" w:hAnsi="Times New Roman"/>
          <w:sz w:val="28"/>
          <w:szCs w:val="24"/>
        </w:rPr>
        <w:t>俾</w:t>
      </w:r>
      <w:proofErr w:type="gramEnd"/>
      <w:r>
        <w:rPr>
          <w:rFonts w:ascii="Times New Roman" w:eastAsia="標楷體" w:hAnsi="Times New Roman"/>
          <w:sz w:val="28"/>
          <w:szCs w:val="24"/>
        </w:rPr>
        <w:t>利納入本次檢討作業之</w:t>
      </w:r>
      <w:proofErr w:type="gramStart"/>
      <w:r>
        <w:rPr>
          <w:rFonts w:ascii="Times New Roman" w:eastAsia="標楷體" w:hAnsi="Times New Roman"/>
          <w:sz w:val="28"/>
          <w:szCs w:val="24"/>
        </w:rPr>
        <w:t>研</w:t>
      </w:r>
      <w:proofErr w:type="gramEnd"/>
      <w:r>
        <w:rPr>
          <w:rFonts w:ascii="Times New Roman" w:eastAsia="標楷體" w:hAnsi="Times New Roman"/>
          <w:sz w:val="28"/>
          <w:szCs w:val="24"/>
        </w:rPr>
        <w:t>議</w:t>
      </w:r>
      <w:r>
        <w:rPr>
          <w:rFonts w:ascii="Times New Roman" w:eastAsia="標楷體" w:hAnsi="Times New Roman"/>
          <w:sz w:val="28"/>
          <w:szCs w:val="28"/>
        </w:rPr>
        <w:t>。</w:t>
      </w:r>
    </w:p>
    <w:p w:rsidR="007A2326" w:rsidRDefault="00BD7192">
      <w:pPr>
        <w:pStyle w:val="a3"/>
        <w:numPr>
          <w:ilvl w:val="0"/>
          <w:numId w:val="1"/>
        </w:numPr>
        <w:spacing w:line="460" w:lineRule="exact"/>
        <w:ind w:left="567" w:hanging="569"/>
        <w:rPr>
          <w:rFonts w:ascii="Times New Roman" w:eastAsia="標楷體" w:hAnsi="Times New Roman"/>
          <w:sz w:val="28"/>
          <w:szCs w:val="24"/>
        </w:rPr>
      </w:pPr>
      <w:r>
        <w:rPr>
          <w:rFonts w:ascii="Times New Roman" w:eastAsia="標楷體" w:hAnsi="Times New Roman"/>
          <w:sz w:val="28"/>
          <w:szCs w:val="24"/>
        </w:rPr>
        <w:t>議題說明：</w:t>
      </w:r>
    </w:p>
    <w:p w:rsidR="007A2326" w:rsidRDefault="00BD7192">
      <w:pPr>
        <w:pStyle w:val="a3"/>
        <w:numPr>
          <w:ilvl w:val="0"/>
          <w:numId w:val="2"/>
        </w:numPr>
        <w:spacing w:line="460" w:lineRule="exact"/>
        <w:ind w:left="1134" w:hanging="567"/>
        <w:rPr>
          <w:rFonts w:ascii="Times New Roman" w:eastAsia="標楷體" w:hAnsi="Times New Roman"/>
          <w:sz w:val="28"/>
          <w:szCs w:val="24"/>
        </w:rPr>
      </w:pPr>
      <w:r>
        <w:rPr>
          <w:rFonts w:ascii="Times New Roman" w:eastAsia="標楷體" w:hAnsi="Times New Roman"/>
          <w:sz w:val="28"/>
          <w:szCs w:val="24"/>
        </w:rPr>
        <w:t>主席致詞。</w:t>
      </w:r>
    </w:p>
    <w:p w:rsidR="007A2326" w:rsidRDefault="00BD7192">
      <w:pPr>
        <w:pStyle w:val="a3"/>
        <w:numPr>
          <w:ilvl w:val="0"/>
          <w:numId w:val="2"/>
        </w:numPr>
        <w:spacing w:line="460" w:lineRule="exact"/>
        <w:ind w:left="1134" w:hanging="567"/>
        <w:rPr>
          <w:rFonts w:ascii="Times New Roman" w:eastAsia="標楷體" w:hAnsi="Times New Roman"/>
          <w:sz w:val="28"/>
          <w:szCs w:val="24"/>
        </w:rPr>
      </w:pPr>
      <w:r>
        <w:rPr>
          <w:rFonts w:ascii="Times New Roman" w:eastAsia="標楷體" w:hAnsi="Times New Roman"/>
          <w:sz w:val="28"/>
          <w:szCs w:val="24"/>
        </w:rPr>
        <w:t>用電大戶條款檢討意見交流。</w:t>
      </w:r>
    </w:p>
    <w:p w:rsidR="007A2326" w:rsidRDefault="00BD7192">
      <w:pPr>
        <w:pStyle w:val="a3"/>
        <w:numPr>
          <w:ilvl w:val="0"/>
          <w:numId w:val="1"/>
        </w:numPr>
        <w:spacing w:line="460" w:lineRule="exact"/>
        <w:ind w:left="567" w:hanging="569"/>
        <w:rPr>
          <w:rFonts w:ascii="Times New Roman" w:eastAsia="標楷體" w:hAnsi="Times New Roman"/>
          <w:sz w:val="28"/>
          <w:szCs w:val="24"/>
        </w:rPr>
      </w:pPr>
      <w:r>
        <w:rPr>
          <w:rFonts w:ascii="Times New Roman" w:eastAsia="標楷體" w:hAnsi="Times New Roman"/>
          <w:sz w:val="28"/>
          <w:szCs w:val="24"/>
        </w:rPr>
        <w:t>綜合討論。</w:t>
      </w:r>
    </w:p>
    <w:p w:rsidR="007A2326" w:rsidRDefault="00BD7192">
      <w:pPr>
        <w:pStyle w:val="a3"/>
        <w:numPr>
          <w:ilvl w:val="0"/>
          <w:numId w:val="1"/>
        </w:numPr>
        <w:spacing w:line="460" w:lineRule="exact"/>
        <w:ind w:left="567" w:hanging="569"/>
      </w:pPr>
      <w:r>
        <w:rPr>
          <w:rFonts w:ascii="Times New Roman" w:eastAsia="標楷體" w:hAnsi="Times New Roman"/>
          <w:sz w:val="28"/>
          <w:szCs w:val="24"/>
        </w:rPr>
        <w:t>散會。</w:t>
      </w:r>
    </w:p>
    <w:sectPr w:rsidR="007A2326">
      <w:pgSz w:w="11906" w:h="16838"/>
      <w:pgMar w:top="1440" w:right="1800" w:bottom="1440" w:left="1800" w:header="720" w:footer="720" w:gutter="0"/>
      <w:cols w:space="720"/>
      <w:docGrid w:type="lines" w:linePitch="36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192" w:rsidRDefault="00BD7192">
      <w:r>
        <w:separator/>
      </w:r>
    </w:p>
  </w:endnote>
  <w:endnote w:type="continuationSeparator" w:id="0">
    <w:p w:rsidR="00BD7192" w:rsidRDefault="00BD7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192" w:rsidRDefault="00BD7192">
      <w:r>
        <w:rPr>
          <w:color w:val="000000"/>
        </w:rPr>
        <w:separator/>
      </w:r>
    </w:p>
  </w:footnote>
  <w:footnote w:type="continuationSeparator" w:id="0">
    <w:p w:rsidR="00BD7192" w:rsidRDefault="00BD7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B86EE0"/>
    <w:multiLevelType w:val="multilevel"/>
    <w:tmpl w:val="CB9EF23A"/>
    <w:lvl w:ilvl="0">
      <w:start w:val="1"/>
      <w:numFmt w:val="taiwaneseCountingThousand"/>
      <w:lvlText w:val="%1、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7C2D2730"/>
    <w:multiLevelType w:val="multilevel"/>
    <w:tmpl w:val="20C6AAAC"/>
    <w:lvl w:ilvl="0">
      <w:start w:val="1"/>
      <w:numFmt w:val="ideographLegalTraditional"/>
      <w:lvlText w:val="%1、"/>
      <w:lvlJc w:val="left"/>
      <w:pPr>
        <w:ind w:left="480" w:hanging="480"/>
      </w:pPr>
      <w:rPr>
        <w:rFonts w:ascii="標楷體" w:eastAsia="標楷體" w:hAnsi="標楷體" w:cs="Times New Roman"/>
        <w:sz w:val="28"/>
        <w:szCs w:val="24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attachedTemplate r:id="rId1"/>
  <w:defaultTabStop w:val="48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7A2326"/>
    <w:rsid w:val="006B74D2"/>
    <w:rsid w:val="00757DB1"/>
    <w:rsid w:val="007A2326"/>
    <w:rsid w:val="00BD7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kern w:val="3"/>
        <w:sz w:val="24"/>
        <w:szCs w:val="22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pPr>
      <w:ind w:left="480"/>
    </w:pPr>
  </w:style>
  <w:style w:type="paragraph" w:styleId="a4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rPr>
      <w:sz w:val="20"/>
      <w:szCs w:val="20"/>
    </w:rPr>
  </w:style>
  <w:style w:type="paragraph" w:styleId="a6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rPr>
      <w:sz w:val="20"/>
      <w:szCs w:val="20"/>
    </w:rPr>
  </w:style>
  <w:style w:type="paragraph" w:styleId="a8">
    <w:name w:val="Revision"/>
    <w:pPr>
      <w:suppressAutoHyphens/>
    </w:pPr>
  </w:style>
  <w:style w:type="character" w:customStyle="1" w:styleId="a9">
    <w:name w:val="清單段落 字元"/>
  </w:style>
  <w:style w:type="character" w:styleId="aa">
    <w:name w:val="Hyperlink"/>
    <w:basedOn w:val="a0"/>
    <w:rPr>
      <w:color w:val="0563C1"/>
      <w:u w:val="single"/>
    </w:rPr>
  </w:style>
  <w:style w:type="character" w:customStyle="1" w:styleId="ab">
    <w:name w:val="未解析的提及"/>
    <w:basedOn w:val="a0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kern w:val="3"/>
        <w:sz w:val="24"/>
        <w:szCs w:val="22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pPr>
      <w:ind w:left="480"/>
    </w:pPr>
  </w:style>
  <w:style w:type="paragraph" w:styleId="a4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rPr>
      <w:sz w:val="20"/>
      <w:szCs w:val="20"/>
    </w:rPr>
  </w:style>
  <w:style w:type="paragraph" w:styleId="a6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rPr>
      <w:sz w:val="20"/>
      <w:szCs w:val="20"/>
    </w:rPr>
  </w:style>
  <w:style w:type="paragraph" w:styleId="a8">
    <w:name w:val="Revision"/>
    <w:pPr>
      <w:suppressAutoHyphens/>
    </w:pPr>
  </w:style>
  <w:style w:type="character" w:customStyle="1" w:styleId="a9">
    <w:name w:val="清單段落 字元"/>
  </w:style>
  <w:style w:type="character" w:styleId="aa">
    <w:name w:val="Hyperlink"/>
    <w:basedOn w:val="a0"/>
    <w:rPr>
      <w:color w:val="0563C1"/>
      <w:u w:val="single"/>
    </w:rPr>
  </w:style>
  <w:style w:type="character" w:customStyle="1" w:styleId="ab">
    <w:name w:val="未解析的提及"/>
    <w:basedOn w:val="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be.com/live/byjtkQogxw8?feature=shar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404</Characters>
  <Application>Microsoft Office Word</Application>
  <DocSecurity>0</DocSecurity>
  <Lines>3</Lines>
  <Paragraphs>1</Paragraphs>
  <ScaleCrop>false</ScaleCrop>
  <Company/>
  <LinksUpToDate>false</LinksUpToDate>
  <CharactersWithSpaces>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能技組委辦1</dc:creator>
  <cp:lastModifiedBy>奕祥資訊</cp:lastModifiedBy>
  <cp:revision>3</cp:revision>
  <cp:lastPrinted>2023-07-31T01:32:00Z</cp:lastPrinted>
  <dcterms:created xsi:type="dcterms:W3CDTF">2023-07-31T01:32:00Z</dcterms:created>
  <dcterms:modified xsi:type="dcterms:W3CDTF">2023-07-31T01:33:00Z</dcterms:modified>
</cp:coreProperties>
</file>