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0D" w:rsidRDefault="008E370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 w:rsidRPr="008E370D">
        <w:rPr>
          <w:rFonts w:hint="eastAsia"/>
          <w:b/>
        </w:rPr>
        <w:t>親愛的希拉蕊：能源戰略裡面的女性在哪裡？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8E370D" w:rsidRPr="008E370D">
        <w:rPr>
          <w:b/>
        </w:rPr>
        <w:t>Dear Hillary: Where are the women in your energy strategy?</w:t>
      </w:r>
      <w:r>
        <w:rPr>
          <w:rFonts w:hint="eastAsia"/>
          <w:b/>
        </w:rPr>
        <w:t>）</w:t>
      </w:r>
    </w:p>
    <w:p w:rsidR="005B4E4B" w:rsidRPr="000F18F6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F04B74" w:rsidRPr="00DD1048" w:rsidRDefault="00F2190C" w:rsidP="00DD1048">
      <w:pPr>
        <w:pStyle w:val="226"/>
        <w:adjustRightInd w:val="0"/>
        <w:snapToGrid w:val="0"/>
        <w:spacing w:line="500" w:lineRule="exact"/>
        <w:ind w:firstLineChars="0" w:firstLine="0"/>
        <w:rPr>
          <w:b/>
        </w:rPr>
      </w:pPr>
      <w:r w:rsidRPr="00DD1048">
        <w:rPr>
          <w:rFonts w:hint="eastAsia"/>
          <w:b/>
        </w:rPr>
        <w:t>能源領域是一個變化快速且需要新</w:t>
      </w:r>
      <w:r w:rsidR="00B35E54" w:rsidRPr="00DD1048">
        <w:rPr>
          <w:rFonts w:hint="eastAsia"/>
          <w:b/>
        </w:rPr>
        <w:t>人才的領域</w:t>
      </w:r>
      <w:r w:rsidRPr="00DD1048">
        <w:rPr>
          <w:rFonts w:hint="eastAsia"/>
          <w:b/>
        </w:rPr>
        <w:t>，但</w:t>
      </w:r>
      <w:r w:rsidR="00B35E54" w:rsidRPr="00DD1048">
        <w:rPr>
          <w:rFonts w:hint="eastAsia"/>
          <w:b/>
        </w:rPr>
        <w:t>從事能源領域工作的女性人數較少，如果招募更多的女性員工，可以促使能源公司更具創新並</w:t>
      </w:r>
      <w:r w:rsidR="00CA3152" w:rsidRPr="00DD1048">
        <w:rPr>
          <w:rFonts w:hint="eastAsia"/>
          <w:b/>
        </w:rPr>
        <w:t>加速轉向清潔燃料。</w:t>
      </w:r>
    </w:p>
    <w:p w:rsidR="00CA3152" w:rsidRDefault="00892D88" w:rsidP="00F30CE6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增加美國再生能源使用為</w:t>
      </w:r>
      <w:r w:rsidR="0081116D" w:rsidRPr="0081116D">
        <w:rPr>
          <w:rFonts w:hint="eastAsia"/>
        </w:rPr>
        <w:t>希拉</w:t>
      </w:r>
      <w:r w:rsidR="0081116D">
        <w:rPr>
          <w:rFonts w:hint="eastAsia"/>
        </w:rPr>
        <w:t>蕊</w:t>
      </w:r>
      <w:r w:rsidR="0081116D" w:rsidRPr="0081116D">
        <w:rPr>
          <w:rFonts w:hint="eastAsia"/>
        </w:rPr>
        <w:t>·克林頓</w:t>
      </w:r>
      <w:r w:rsidR="0081116D">
        <w:rPr>
          <w:rFonts w:hint="eastAsia"/>
        </w:rPr>
        <w:t>(</w:t>
      </w:r>
      <w:r w:rsidR="0081116D" w:rsidRPr="0081116D">
        <w:t>Hillary Clinton’s</w:t>
      </w:r>
      <w:r w:rsidR="0081116D">
        <w:rPr>
          <w:rFonts w:hint="eastAsia"/>
        </w:rPr>
        <w:t>)</w:t>
      </w:r>
      <w:r w:rsidR="0081116D">
        <w:rPr>
          <w:rFonts w:hint="eastAsia"/>
        </w:rPr>
        <w:t>的競選綱要之一</w:t>
      </w:r>
      <w:r w:rsidR="00083E62">
        <w:rPr>
          <w:rFonts w:hint="eastAsia"/>
        </w:rPr>
        <w:t>外，亦</w:t>
      </w:r>
      <w:r>
        <w:rPr>
          <w:rFonts w:hint="eastAsia"/>
        </w:rPr>
        <w:t>可</w:t>
      </w:r>
      <w:r w:rsidR="0081116D">
        <w:rPr>
          <w:rFonts w:hint="eastAsia"/>
        </w:rPr>
        <w:t>創造就業機會，並讓美國在</w:t>
      </w:r>
      <w:r w:rsidR="0081116D">
        <w:rPr>
          <w:rFonts w:hint="eastAsia"/>
        </w:rPr>
        <w:t>21</w:t>
      </w:r>
      <w:r w:rsidR="0081116D">
        <w:rPr>
          <w:rFonts w:hint="eastAsia"/>
        </w:rPr>
        <w:t>世紀成為清潔能源大國。</w:t>
      </w:r>
    </w:p>
    <w:p w:rsidR="0081116D" w:rsidRDefault="002C0F7D" w:rsidP="00F30CE6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鑒於</w:t>
      </w:r>
      <w:r w:rsidR="0029016E" w:rsidRPr="0081116D">
        <w:rPr>
          <w:rFonts w:hint="eastAsia"/>
        </w:rPr>
        <w:t>希拉</w:t>
      </w:r>
      <w:r w:rsidR="0029016E">
        <w:rPr>
          <w:rFonts w:hint="eastAsia"/>
        </w:rPr>
        <w:t>蕊</w:t>
      </w:r>
      <w:r>
        <w:rPr>
          <w:rFonts w:hint="eastAsia"/>
        </w:rPr>
        <w:t>良好的性別平等紀錄，但我們不明白為什麼她的能源和氣候計畫並沒有</w:t>
      </w:r>
      <w:r w:rsidR="00083E62">
        <w:rPr>
          <w:rFonts w:hint="eastAsia"/>
        </w:rPr>
        <w:t>優先</w:t>
      </w:r>
      <w:r>
        <w:rPr>
          <w:rFonts w:hint="eastAsia"/>
        </w:rPr>
        <w:t>賦權女性</w:t>
      </w:r>
      <w:r w:rsidR="00892D88">
        <w:rPr>
          <w:rFonts w:hint="eastAsia"/>
        </w:rPr>
        <w:t>，因為</w:t>
      </w:r>
      <w:r w:rsidR="001A0133">
        <w:rPr>
          <w:rFonts w:hint="eastAsia"/>
        </w:rPr>
        <w:t>我們看到新能源</w:t>
      </w:r>
      <w:r w:rsidR="00680BB4">
        <w:rPr>
          <w:rFonts w:hint="eastAsia"/>
        </w:rPr>
        <w:t>的就業機會中，</w:t>
      </w:r>
      <w:r w:rsidR="001A0133">
        <w:rPr>
          <w:rFonts w:hint="eastAsia"/>
        </w:rPr>
        <w:t>對於女性及有色人種女性存在極大的效益。</w:t>
      </w:r>
    </w:p>
    <w:p w:rsidR="001A0133" w:rsidRDefault="00680BB4" w:rsidP="00F30CE6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其他產業</w:t>
      </w:r>
      <w:r>
        <w:rPr>
          <w:rFonts w:hint="eastAsia"/>
        </w:rPr>
        <w:t>(</w:t>
      </w:r>
      <w:r>
        <w:rPr>
          <w:rFonts w:hint="eastAsia"/>
        </w:rPr>
        <w:t>如金融部門</w:t>
      </w:r>
      <w:r>
        <w:rPr>
          <w:rFonts w:hint="eastAsia"/>
        </w:rPr>
        <w:t>)</w:t>
      </w:r>
      <w:r>
        <w:rPr>
          <w:rFonts w:hint="eastAsia"/>
        </w:rPr>
        <w:t>已經知道性別多元化可以促進創新及提升生產率。能源領域正在快速從化石燃料過渡至再生能源，利用性別平等將可協助能源公司促進永續經營及</w:t>
      </w:r>
      <w:r w:rsidR="0029016E">
        <w:rPr>
          <w:rFonts w:hint="eastAsia"/>
        </w:rPr>
        <w:t>與</w:t>
      </w:r>
      <w:r w:rsidR="00985A17">
        <w:rPr>
          <w:rFonts w:hint="eastAsia"/>
        </w:rPr>
        <w:t>能源轉型</w:t>
      </w:r>
      <w:r>
        <w:rPr>
          <w:rFonts w:hint="eastAsia"/>
        </w:rPr>
        <w:t>過程</w:t>
      </w:r>
      <w:r w:rsidR="0029016E">
        <w:rPr>
          <w:rFonts w:hint="eastAsia"/>
        </w:rPr>
        <w:t>中所涉及</w:t>
      </w:r>
      <w:r w:rsidR="004A3896">
        <w:rPr>
          <w:rFonts w:hint="eastAsia"/>
        </w:rPr>
        <w:t>的</w:t>
      </w:r>
      <w:r>
        <w:rPr>
          <w:rFonts w:hint="eastAsia"/>
        </w:rPr>
        <w:t>民眾</w:t>
      </w:r>
      <w:r w:rsidR="00083E62">
        <w:rPr>
          <w:rFonts w:hint="eastAsia"/>
        </w:rPr>
        <w:t>進行接觸</w:t>
      </w:r>
      <w:r w:rsidR="004A3896">
        <w:rPr>
          <w:rFonts w:hint="eastAsia"/>
        </w:rPr>
        <w:t>。</w:t>
      </w:r>
    </w:p>
    <w:p w:rsidR="00ED0DFD" w:rsidRDefault="00ED0DFD" w:rsidP="00ED0DFD">
      <w:pPr>
        <w:pStyle w:val="226"/>
        <w:adjustRightInd w:val="0"/>
        <w:snapToGrid w:val="0"/>
        <w:spacing w:line="500" w:lineRule="exact"/>
        <w:ind w:firstLineChars="0" w:firstLine="0"/>
        <w:rPr>
          <w:b/>
        </w:rPr>
      </w:pPr>
    </w:p>
    <w:p w:rsidR="00FC6B9B" w:rsidRPr="00ED0DFD" w:rsidRDefault="00ED0DFD" w:rsidP="00ED0DFD">
      <w:pPr>
        <w:pStyle w:val="226"/>
        <w:adjustRightInd w:val="0"/>
        <w:snapToGrid w:val="0"/>
        <w:spacing w:line="500" w:lineRule="exact"/>
        <w:ind w:firstLineChars="0" w:firstLine="0"/>
        <w:rPr>
          <w:b/>
        </w:rPr>
      </w:pPr>
      <w:r w:rsidRPr="00ED0DFD">
        <w:rPr>
          <w:rFonts w:hint="eastAsia"/>
          <w:b/>
        </w:rPr>
        <w:t>能源領域的性別差距</w:t>
      </w:r>
    </w:p>
    <w:p w:rsidR="00ED0DFD" w:rsidRDefault="004C3878" w:rsidP="00F30CE6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能源領域的性別差距是十分明顯，雖然數據很少，但一些研究結果確實發人省思。</w:t>
      </w:r>
      <w:r w:rsidR="00083E62">
        <w:rPr>
          <w:rFonts w:hint="eastAsia"/>
        </w:rPr>
        <w:t>就董事會的成員而言，能源領域</w:t>
      </w:r>
      <w:r>
        <w:rPr>
          <w:rFonts w:hint="eastAsia"/>
        </w:rPr>
        <w:t>相較於其他八大類型的行業</w:t>
      </w:r>
      <w:r w:rsidR="00083E62">
        <w:rPr>
          <w:rFonts w:hint="eastAsia"/>
        </w:rPr>
        <w:t>仍以</w:t>
      </w:r>
      <w:r w:rsidR="00892D88">
        <w:rPr>
          <w:rFonts w:hint="eastAsia"/>
        </w:rPr>
        <w:t>男性為主</w:t>
      </w:r>
      <w:r w:rsidR="00F325C4">
        <w:rPr>
          <w:rFonts w:hint="eastAsia"/>
        </w:rPr>
        <w:t>。</w:t>
      </w:r>
    </w:p>
    <w:p w:rsidR="00545C66" w:rsidRDefault="00A5740E" w:rsidP="00F30CE6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女性的就業率就再生能源領域而言，僅略高於傳統化石能源領域</w:t>
      </w:r>
      <w:r w:rsidR="00D32561">
        <w:rPr>
          <w:rFonts w:hint="eastAsia"/>
        </w:rPr>
        <w:t>。根據</w:t>
      </w:r>
      <w:r w:rsidR="00DA47FE">
        <w:rPr>
          <w:rFonts w:hint="eastAsia"/>
        </w:rPr>
        <w:t>全球再生能源協會</w:t>
      </w:r>
      <w:r w:rsidR="00DA47FE">
        <w:rPr>
          <w:rFonts w:hint="eastAsia"/>
        </w:rPr>
        <w:t>(</w:t>
      </w:r>
      <w:r w:rsidR="00DA47FE" w:rsidRPr="00D32561">
        <w:t>International Renewable Energy Association</w:t>
      </w:r>
      <w:r w:rsidR="00DA47FE">
        <w:rPr>
          <w:rFonts w:hint="eastAsia"/>
        </w:rPr>
        <w:t>，</w:t>
      </w:r>
      <w:r w:rsidR="00DA47FE">
        <w:rPr>
          <w:rFonts w:hint="eastAsia"/>
        </w:rPr>
        <w:t>IREA)</w:t>
      </w:r>
      <w:r w:rsidR="00DA47FE">
        <w:rPr>
          <w:rFonts w:hint="eastAsia"/>
        </w:rPr>
        <w:t>的</w:t>
      </w:r>
      <w:r w:rsidR="00D32561">
        <w:rPr>
          <w:rFonts w:hint="eastAsia"/>
        </w:rPr>
        <w:t>研究資料顯示</w:t>
      </w:r>
      <w:r w:rsidR="00DA47FE">
        <w:rPr>
          <w:rFonts w:hint="eastAsia"/>
        </w:rPr>
        <w:t>，再生能源領域女性的參與率為</w:t>
      </w:r>
      <w:r w:rsidR="00DA47FE">
        <w:rPr>
          <w:rFonts w:hint="eastAsia"/>
        </w:rPr>
        <w:t>35%</w:t>
      </w:r>
      <w:r w:rsidR="00DA47FE">
        <w:rPr>
          <w:rFonts w:hint="eastAsia"/>
        </w:rPr>
        <w:t>，高於整體能源產業女性的參與率約</w:t>
      </w:r>
      <w:r w:rsidR="00DA47FE">
        <w:rPr>
          <w:rFonts w:hint="eastAsia"/>
        </w:rPr>
        <w:t>20</w:t>
      </w:r>
      <w:r w:rsidR="00545C66">
        <w:rPr>
          <w:rFonts w:hint="eastAsia"/>
        </w:rPr>
        <w:t>%</w:t>
      </w:r>
      <w:r w:rsidR="00DA47FE">
        <w:rPr>
          <w:rFonts w:hint="eastAsia"/>
        </w:rPr>
        <w:t>~25%</w:t>
      </w:r>
      <w:r w:rsidR="00345319">
        <w:rPr>
          <w:rFonts w:hint="eastAsia"/>
        </w:rPr>
        <w:t>；</w:t>
      </w:r>
      <w:r w:rsidR="00EE79A0">
        <w:rPr>
          <w:rFonts w:hint="eastAsia"/>
        </w:rPr>
        <w:t>相似的研究結果亦發現，再生能源領域的女性員工多負責行政或公關職務。</w:t>
      </w:r>
    </w:p>
    <w:p w:rsidR="00D32561" w:rsidRDefault="0013376A" w:rsidP="00F30CE6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在全球前</w:t>
      </w:r>
      <w:r>
        <w:rPr>
          <w:rFonts w:hint="eastAsia"/>
        </w:rPr>
        <w:t>200</w:t>
      </w:r>
      <w:r w:rsidR="00083E62">
        <w:rPr>
          <w:rFonts w:hint="eastAsia"/>
        </w:rPr>
        <w:t>大</w:t>
      </w:r>
      <w:r w:rsidR="00C03AEF">
        <w:rPr>
          <w:rFonts w:hint="eastAsia"/>
        </w:rPr>
        <w:t>的電力公司，其董事會成員中，只有</w:t>
      </w:r>
      <w:r w:rsidR="00C03AEF">
        <w:t>16</w:t>
      </w:r>
      <w:r w:rsidR="00C03AEF">
        <w:rPr>
          <w:rFonts w:hint="eastAsia"/>
        </w:rPr>
        <w:t>%</w:t>
      </w:r>
      <w:r w:rsidR="00C03AEF">
        <w:rPr>
          <w:rFonts w:hint="eastAsia"/>
        </w:rPr>
        <w:t>的比例為女性；</w:t>
      </w:r>
      <w:r w:rsidR="00345319">
        <w:rPr>
          <w:rFonts w:hint="eastAsia"/>
        </w:rPr>
        <w:t>如</w:t>
      </w:r>
      <w:r w:rsidR="00C03AEF">
        <w:rPr>
          <w:rFonts w:hint="eastAsia"/>
        </w:rPr>
        <w:t>由</w:t>
      </w:r>
      <w:r w:rsidR="00C03AEF" w:rsidRPr="00C03AEF">
        <w:rPr>
          <w:rFonts w:hint="eastAsia"/>
        </w:rPr>
        <w:t>美國國際開發署</w:t>
      </w:r>
      <w:r w:rsidR="00C03AEF">
        <w:rPr>
          <w:rFonts w:hint="eastAsia"/>
        </w:rPr>
        <w:t>(</w:t>
      </w:r>
      <w:r w:rsidR="00C03AEF" w:rsidRPr="00C03AEF">
        <w:t xml:space="preserve">U.S. Agency for International </w:t>
      </w:r>
      <w:r w:rsidR="00C03AEF" w:rsidRPr="00C03AEF">
        <w:lastRenderedPageBreak/>
        <w:t>Development</w:t>
      </w:r>
      <w:r w:rsidR="00C03AEF">
        <w:rPr>
          <w:rFonts w:hint="eastAsia"/>
        </w:rPr>
        <w:t>)</w:t>
      </w:r>
      <w:r w:rsidR="00C03AEF">
        <w:rPr>
          <w:rFonts w:hint="eastAsia"/>
        </w:rPr>
        <w:t>針對</w:t>
      </w:r>
      <w:r w:rsidR="00C03AEF">
        <w:rPr>
          <w:rFonts w:hint="eastAsia"/>
        </w:rPr>
        <w:t>10</w:t>
      </w:r>
      <w:r w:rsidR="00C03AEF">
        <w:rPr>
          <w:rFonts w:hint="eastAsia"/>
        </w:rPr>
        <w:t>個國家的調查結果顯示，公部門女性職員的比例僅占</w:t>
      </w:r>
      <w:r w:rsidR="00C03AEF">
        <w:rPr>
          <w:rFonts w:hint="eastAsia"/>
        </w:rPr>
        <w:t>13%</w:t>
      </w:r>
      <w:r w:rsidR="00C03AEF">
        <w:rPr>
          <w:rFonts w:hint="eastAsia"/>
        </w:rPr>
        <w:t>。</w:t>
      </w:r>
    </w:p>
    <w:p w:rsidR="00545C66" w:rsidRDefault="00545C66" w:rsidP="00516765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根據美國能源部</w:t>
      </w:r>
      <w:r>
        <w:rPr>
          <w:rFonts w:hint="eastAsia"/>
        </w:rPr>
        <w:t>(</w:t>
      </w:r>
      <w:r w:rsidRPr="00545C66">
        <w:t>Department of Energy</w:t>
      </w:r>
      <w:r>
        <w:rPr>
          <w:rFonts w:hint="eastAsia"/>
        </w:rPr>
        <w:t>)</w:t>
      </w:r>
      <w:r>
        <w:rPr>
          <w:rFonts w:hint="eastAsia"/>
        </w:rPr>
        <w:t>近期對於美國能源領域的勞動力需求進行一項調查，其結果顯示美國能源行業的兩性比例中，女性約占</w:t>
      </w:r>
      <w:r>
        <w:rPr>
          <w:rFonts w:hint="eastAsia"/>
        </w:rPr>
        <w:t>21%~25%</w:t>
      </w:r>
      <w:r>
        <w:rPr>
          <w:rFonts w:hint="eastAsia"/>
        </w:rPr>
        <w:t>，</w:t>
      </w:r>
      <w:r w:rsidR="00516765">
        <w:rPr>
          <w:rFonts w:hint="eastAsia"/>
        </w:rPr>
        <w:t>低於</w:t>
      </w:r>
      <w:r>
        <w:rPr>
          <w:rFonts w:hint="eastAsia"/>
        </w:rPr>
        <w:t>美國</w:t>
      </w:r>
      <w:r w:rsidR="00516765">
        <w:rPr>
          <w:rFonts w:hint="eastAsia"/>
        </w:rPr>
        <w:t>整體勞動的女性比例</w:t>
      </w:r>
      <w:r w:rsidR="00516765">
        <w:rPr>
          <w:rFonts w:hint="eastAsia"/>
        </w:rPr>
        <w:t>(</w:t>
      </w:r>
      <w:r w:rsidR="00516765">
        <w:rPr>
          <w:rFonts w:hint="eastAsia"/>
        </w:rPr>
        <w:t>約</w:t>
      </w:r>
      <w:r w:rsidR="00516765">
        <w:rPr>
          <w:rFonts w:hint="eastAsia"/>
        </w:rPr>
        <w:t>47%)</w:t>
      </w:r>
      <w:r w:rsidR="00516765">
        <w:rPr>
          <w:rFonts w:hint="eastAsia"/>
        </w:rPr>
        <w:t>。</w:t>
      </w:r>
      <w:r w:rsidR="00050CB8">
        <w:rPr>
          <w:rFonts w:hint="eastAsia"/>
        </w:rPr>
        <w:t>該調查還指出，</w:t>
      </w:r>
      <w:r w:rsidR="00050CB8">
        <w:rPr>
          <w:rFonts w:hint="eastAsia"/>
        </w:rPr>
        <w:t>2016</w:t>
      </w:r>
      <w:r w:rsidR="00050CB8">
        <w:rPr>
          <w:rFonts w:hint="eastAsia"/>
        </w:rPr>
        <w:t>年能源公司將增加數千個就業機會，但過去一年</w:t>
      </w:r>
      <w:r w:rsidR="00083E62">
        <w:rPr>
          <w:rFonts w:hint="eastAsia"/>
        </w:rPr>
        <w:t>當中，</w:t>
      </w:r>
      <w:r w:rsidR="00050CB8">
        <w:rPr>
          <w:rFonts w:hint="eastAsia"/>
        </w:rPr>
        <w:t>超過三分之二面臨招募不到合格員工的窘境；在能源領域變動快速的</w:t>
      </w:r>
      <w:r w:rsidR="00083E62">
        <w:rPr>
          <w:rFonts w:hint="eastAsia"/>
        </w:rPr>
        <w:t>過程</w:t>
      </w:r>
      <w:r w:rsidR="00050CB8">
        <w:rPr>
          <w:rFonts w:hint="eastAsia"/>
        </w:rPr>
        <w:t>中，需有明確的擴大培訓計畫以利培育員工所需的技能。</w:t>
      </w:r>
    </w:p>
    <w:p w:rsidR="000A29D1" w:rsidRDefault="00050CB8" w:rsidP="00AA1EE8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為什麼能源領域</w:t>
      </w:r>
      <w:r w:rsidR="00F01FA1">
        <w:rPr>
          <w:rFonts w:hint="eastAsia"/>
        </w:rPr>
        <w:t>的</w:t>
      </w:r>
      <w:r>
        <w:rPr>
          <w:rFonts w:hint="eastAsia"/>
        </w:rPr>
        <w:t>女性從業人員</w:t>
      </w:r>
      <w:r w:rsidR="00F01FA1">
        <w:rPr>
          <w:rFonts w:hint="eastAsia"/>
        </w:rPr>
        <w:t>比例低？其因素包括，由男性主導的職場文化之外，另有普遍但又過時的觀念─只有男性可以成功地</w:t>
      </w:r>
      <w:r w:rsidR="00083E62">
        <w:rPr>
          <w:rFonts w:hint="eastAsia"/>
        </w:rPr>
        <w:t>完成工作</w:t>
      </w:r>
      <w:r w:rsidR="00241DC5">
        <w:rPr>
          <w:rFonts w:hint="eastAsia"/>
        </w:rPr>
        <w:t>。</w:t>
      </w:r>
      <w:r w:rsidR="00AA1EE8">
        <w:rPr>
          <w:rFonts w:hint="eastAsia"/>
        </w:rPr>
        <w:t>目前全球</w:t>
      </w:r>
      <w:r w:rsidR="00AC0A3E">
        <w:rPr>
          <w:rFonts w:hint="eastAsia"/>
        </w:rPr>
        <w:t>許多國家</w:t>
      </w:r>
      <w:r w:rsidR="00AA1EE8">
        <w:rPr>
          <w:rFonts w:hint="eastAsia"/>
        </w:rPr>
        <w:t>而言，</w:t>
      </w:r>
      <w:r w:rsidR="000E2011">
        <w:rPr>
          <w:rFonts w:hint="eastAsia"/>
        </w:rPr>
        <w:t>僅少數的女性</w:t>
      </w:r>
      <w:r w:rsidR="00AA1EE8">
        <w:rPr>
          <w:rFonts w:hint="eastAsia"/>
        </w:rPr>
        <w:t>學習工程及技術領域的學科，</w:t>
      </w:r>
      <w:r w:rsidR="000A29D1">
        <w:rPr>
          <w:rFonts w:hint="eastAsia"/>
        </w:rPr>
        <w:t>如美國</w:t>
      </w:r>
      <w:r w:rsidR="00985A17">
        <w:rPr>
          <w:rFonts w:hint="eastAsia"/>
        </w:rPr>
        <w:t>有</w:t>
      </w:r>
      <w:r w:rsidR="000A29D1">
        <w:rPr>
          <w:rFonts w:hint="eastAsia"/>
        </w:rPr>
        <w:t>少數的女性進行</w:t>
      </w:r>
      <w:r w:rsidR="000E2011">
        <w:rPr>
          <w:rFonts w:hint="eastAsia"/>
        </w:rPr>
        <w:t>電工</w:t>
      </w:r>
      <w:r w:rsidR="000E2011">
        <w:rPr>
          <w:rFonts w:hint="eastAsia"/>
        </w:rPr>
        <w:t>(</w:t>
      </w:r>
      <w:r w:rsidR="000E2011">
        <w:rPr>
          <w:rFonts w:hint="eastAsia"/>
        </w:rPr>
        <w:t>此為能源部門裡一項重要的工作</w:t>
      </w:r>
      <w:r w:rsidR="000E2011">
        <w:rPr>
          <w:rFonts w:hint="eastAsia"/>
        </w:rPr>
        <w:t>)</w:t>
      </w:r>
      <w:r w:rsidR="000E2011">
        <w:rPr>
          <w:rFonts w:hint="eastAsia"/>
        </w:rPr>
        <w:t>的培訓</w:t>
      </w:r>
      <w:r w:rsidR="000A29D1">
        <w:rPr>
          <w:rFonts w:hint="eastAsia"/>
        </w:rPr>
        <w:t>。</w:t>
      </w:r>
    </w:p>
    <w:p w:rsidR="00050CB8" w:rsidRPr="00050CB8" w:rsidRDefault="00924E77" w:rsidP="00516765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如同其他領域的行業，女性於能源領域面臨雇用及晉升的性別偏見，或</w:t>
      </w:r>
      <w:r w:rsidR="00771F55">
        <w:rPr>
          <w:rFonts w:hint="eastAsia"/>
        </w:rPr>
        <w:t>在</w:t>
      </w:r>
      <w:r>
        <w:rPr>
          <w:rFonts w:hint="eastAsia"/>
        </w:rPr>
        <w:t>不友善女性或家庭的職場政策</w:t>
      </w:r>
      <w:r w:rsidR="00771F55">
        <w:rPr>
          <w:rFonts w:hint="eastAsia"/>
        </w:rPr>
        <w:t>(</w:t>
      </w:r>
      <w:r w:rsidR="00771F55">
        <w:rPr>
          <w:rFonts w:hint="eastAsia"/>
        </w:rPr>
        <w:t>如不足的</w:t>
      </w:r>
      <w:r w:rsidR="00402586">
        <w:rPr>
          <w:rFonts w:hint="eastAsia"/>
        </w:rPr>
        <w:t>有</w:t>
      </w:r>
      <w:bookmarkStart w:id="0" w:name="_GoBack"/>
      <w:bookmarkEnd w:id="0"/>
      <w:r w:rsidR="001E71BA">
        <w:rPr>
          <w:rFonts w:hint="eastAsia"/>
        </w:rPr>
        <w:t>薪</w:t>
      </w:r>
      <w:r w:rsidR="00771F55">
        <w:rPr>
          <w:rFonts w:hint="eastAsia"/>
        </w:rPr>
        <w:t>育嬰假</w:t>
      </w:r>
      <w:r w:rsidR="00771F55">
        <w:rPr>
          <w:rFonts w:hint="eastAsia"/>
        </w:rPr>
        <w:t>)</w:t>
      </w:r>
      <w:r>
        <w:rPr>
          <w:rFonts w:hint="eastAsia"/>
        </w:rPr>
        <w:t>掙扎</w:t>
      </w:r>
      <w:r w:rsidR="00376440">
        <w:rPr>
          <w:rFonts w:hint="eastAsia"/>
        </w:rPr>
        <w:t>中</w:t>
      </w:r>
      <w:r w:rsidR="00771F55">
        <w:rPr>
          <w:rFonts w:hint="eastAsia"/>
        </w:rPr>
        <w:t>。</w:t>
      </w:r>
    </w:p>
    <w:p w:rsidR="00E74F07" w:rsidRPr="00376440" w:rsidRDefault="00E74F07" w:rsidP="00771F55">
      <w:pPr>
        <w:pStyle w:val="226"/>
        <w:adjustRightInd w:val="0"/>
        <w:snapToGrid w:val="0"/>
        <w:spacing w:line="500" w:lineRule="exact"/>
        <w:ind w:firstLineChars="0" w:firstLine="0"/>
      </w:pPr>
    </w:p>
    <w:p w:rsidR="00771F55" w:rsidRPr="00771F55" w:rsidRDefault="00771F55" w:rsidP="00771F55">
      <w:pPr>
        <w:pStyle w:val="226"/>
        <w:adjustRightInd w:val="0"/>
        <w:snapToGrid w:val="0"/>
        <w:spacing w:line="500" w:lineRule="exact"/>
        <w:ind w:firstLineChars="0" w:firstLine="0"/>
        <w:rPr>
          <w:b/>
        </w:rPr>
      </w:pPr>
      <w:r w:rsidRPr="00771F55">
        <w:rPr>
          <w:rFonts w:hint="eastAsia"/>
          <w:b/>
        </w:rPr>
        <w:t>再生能源變革對於女性的機會</w:t>
      </w:r>
    </w:p>
    <w:p w:rsidR="00F15447" w:rsidRDefault="0032015A" w:rsidP="00516765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能源快速轉型的過程</w:t>
      </w:r>
      <w:r w:rsidR="00376440">
        <w:rPr>
          <w:rFonts w:hint="eastAsia"/>
        </w:rPr>
        <w:t>為</w:t>
      </w:r>
      <w:r>
        <w:rPr>
          <w:rFonts w:hint="eastAsia"/>
        </w:rPr>
        <w:t>女性接觸機會的契機，而且這會有助於提升整體社會及經濟的利益。</w:t>
      </w:r>
    </w:p>
    <w:p w:rsidR="00516765" w:rsidRDefault="00F15447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根據</w:t>
      </w:r>
      <w:r w:rsidR="00786562" w:rsidRPr="00F15447">
        <w:rPr>
          <w:rFonts w:hint="eastAsia"/>
        </w:rPr>
        <w:t>麥肯錫諮詢公司</w:t>
      </w:r>
      <w:r w:rsidR="00786562">
        <w:rPr>
          <w:rFonts w:hint="eastAsia"/>
        </w:rPr>
        <w:t>(</w:t>
      </w:r>
      <w:r w:rsidR="00786562" w:rsidRPr="00F15447">
        <w:t>McKinsey &amp; Company</w:t>
      </w:r>
      <w:r w:rsidR="00786562">
        <w:rPr>
          <w:rFonts w:hint="eastAsia"/>
        </w:rPr>
        <w:t>)</w:t>
      </w:r>
      <w:r w:rsidR="00786562">
        <w:rPr>
          <w:rFonts w:hint="eastAsia"/>
        </w:rPr>
        <w:t>的調查顯示，</w:t>
      </w:r>
      <w:r>
        <w:rPr>
          <w:rFonts w:hint="eastAsia"/>
        </w:rPr>
        <w:t>公司愈具多元的領導性愈具生產力</w:t>
      </w:r>
      <w:r w:rsidR="00786562">
        <w:rPr>
          <w:rFonts w:hint="eastAsia"/>
        </w:rPr>
        <w:t>，譬如前</w:t>
      </w:r>
      <w:r w:rsidR="00786562">
        <w:rPr>
          <w:rFonts w:hint="eastAsia"/>
        </w:rPr>
        <w:t>25%</w:t>
      </w:r>
      <w:r w:rsidR="00E573D1">
        <w:rPr>
          <w:rFonts w:hint="eastAsia"/>
        </w:rPr>
        <w:t>具</w:t>
      </w:r>
      <w:r w:rsidR="00786562">
        <w:rPr>
          <w:rFonts w:hint="eastAsia"/>
        </w:rPr>
        <w:t>性別多樣性的公司，其公司的</w:t>
      </w:r>
      <w:r w:rsidR="00D933BA">
        <w:rPr>
          <w:rFonts w:hint="eastAsia"/>
        </w:rPr>
        <w:t>財務收益</w:t>
      </w:r>
      <w:r w:rsidR="00E47250">
        <w:rPr>
          <w:rFonts w:hint="eastAsia"/>
        </w:rPr>
        <w:t>比同行業高出</w:t>
      </w:r>
      <w:r w:rsidR="00E47250">
        <w:rPr>
          <w:rFonts w:hint="eastAsia"/>
        </w:rPr>
        <w:t>15%</w:t>
      </w:r>
      <w:r w:rsidR="00E47250">
        <w:rPr>
          <w:rFonts w:hint="eastAsia"/>
        </w:rPr>
        <w:t>。</w:t>
      </w:r>
      <w:r w:rsidR="00B642AB">
        <w:rPr>
          <w:rFonts w:hint="eastAsia"/>
        </w:rPr>
        <w:t>美國前</w:t>
      </w:r>
      <w:r w:rsidR="00B642AB">
        <w:rPr>
          <w:rFonts w:hint="eastAsia"/>
        </w:rPr>
        <w:t>500</w:t>
      </w:r>
      <w:r w:rsidR="00B642AB">
        <w:rPr>
          <w:rFonts w:hint="eastAsia"/>
        </w:rPr>
        <w:t>富有的公司</w:t>
      </w:r>
      <w:r w:rsidR="00B642AB">
        <w:rPr>
          <w:rFonts w:hint="eastAsia"/>
        </w:rPr>
        <w:t>(</w:t>
      </w:r>
      <w:r w:rsidR="00B642AB">
        <w:rPr>
          <w:rFonts w:hint="eastAsia"/>
        </w:rPr>
        <w:t>女性員工占比介於</w:t>
      </w:r>
      <w:r w:rsidR="00B642AB">
        <w:rPr>
          <w:rFonts w:hint="eastAsia"/>
        </w:rPr>
        <w:t>19%~44%)</w:t>
      </w:r>
      <w:r w:rsidR="00B642AB">
        <w:rPr>
          <w:rFonts w:hint="eastAsia"/>
        </w:rPr>
        <w:t>，</w:t>
      </w:r>
      <w:r w:rsidR="009E5DEC">
        <w:rPr>
          <w:rFonts w:hint="eastAsia"/>
        </w:rPr>
        <w:t>其</w:t>
      </w:r>
      <w:r w:rsidR="00B642AB">
        <w:rPr>
          <w:rFonts w:hint="eastAsia"/>
        </w:rPr>
        <w:t>女性員工</w:t>
      </w:r>
      <w:r w:rsidR="009E5DEC">
        <w:rPr>
          <w:rFonts w:hint="eastAsia"/>
        </w:rPr>
        <w:t>平均可</w:t>
      </w:r>
      <w:r w:rsidR="00B642AB">
        <w:rPr>
          <w:rFonts w:hint="eastAsia"/>
        </w:rPr>
        <w:t>為公司</w:t>
      </w:r>
      <w:r w:rsidR="009E5DEC">
        <w:rPr>
          <w:rFonts w:hint="eastAsia"/>
        </w:rPr>
        <w:t>產生</w:t>
      </w:r>
      <w:r w:rsidR="00B642AB">
        <w:rPr>
          <w:rFonts w:hint="eastAsia"/>
        </w:rPr>
        <w:t>16%</w:t>
      </w:r>
      <w:r w:rsidR="00B642AB">
        <w:rPr>
          <w:rFonts w:hint="eastAsia"/>
        </w:rPr>
        <w:t>的淨收入。</w:t>
      </w:r>
    </w:p>
    <w:p w:rsidR="004F3E2C" w:rsidRDefault="004F3E2C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我們也知道如果雇用更多的女性將可提升經濟活動，因為國家經濟競爭力與性別平等議題呈現強烈的關聯性。根據</w:t>
      </w:r>
      <w:r w:rsidRPr="00F15447">
        <w:rPr>
          <w:rFonts w:hint="eastAsia"/>
        </w:rPr>
        <w:t>麥肯錫諮詢公司</w:t>
      </w:r>
      <w:r>
        <w:rPr>
          <w:rFonts w:hint="eastAsia"/>
        </w:rPr>
        <w:t>(</w:t>
      </w:r>
      <w:r w:rsidRPr="00F15447">
        <w:t>McKinsey &amp; Company</w:t>
      </w:r>
      <w:r>
        <w:rPr>
          <w:rFonts w:hint="eastAsia"/>
        </w:rPr>
        <w:t>)</w:t>
      </w:r>
      <w:r>
        <w:rPr>
          <w:rFonts w:hint="eastAsia"/>
        </w:rPr>
        <w:t>最近的報告顯示，如果女性於勞動市場跟男性</w:t>
      </w:r>
      <w:r>
        <w:rPr>
          <w:rFonts w:hint="eastAsia"/>
        </w:rPr>
        <w:lastRenderedPageBreak/>
        <w:t>達到一樣的平等，預估全球的經濟至</w:t>
      </w:r>
      <w:r>
        <w:rPr>
          <w:rFonts w:hint="eastAsia"/>
        </w:rPr>
        <w:t>2025</w:t>
      </w:r>
      <w:r>
        <w:rPr>
          <w:rFonts w:hint="eastAsia"/>
        </w:rPr>
        <w:t>年可增加</w:t>
      </w:r>
      <w:r>
        <w:rPr>
          <w:rFonts w:hint="eastAsia"/>
        </w:rPr>
        <w:t>12</w:t>
      </w:r>
      <w:r>
        <w:rPr>
          <w:rFonts w:hint="eastAsia"/>
        </w:rPr>
        <w:t>兆美金。</w:t>
      </w:r>
    </w:p>
    <w:p w:rsidR="00F518BF" w:rsidRDefault="00F518BF" w:rsidP="00F518BF">
      <w:pPr>
        <w:pStyle w:val="226"/>
        <w:adjustRightInd w:val="0"/>
        <w:snapToGrid w:val="0"/>
        <w:spacing w:line="500" w:lineRule="exact"/>
        <w:ind w:firstLineChars="0" w:firstLine="0"/>
      </w:pPr>
    </w:p>
    <w:p w:rsidR="004F3E2C" w:rsidRPr="00F518BF" w:rsidRDefault="00F518BF" w:rsidP="00F518BF">
      <w:pPr>
        <w:pStyle w:val="226"/>
        <w:adjustRightInd w:val="0"/>
        <w:snapToGrid w:val="0"/>
        <w:spacing w:line="500" w:lineRule="exact"/>
        <w:ind w:firstLineChars="0" w:firstLine="0"/>
        <w:rPr>
          <w:b/>
        </w:rPr>
      </w:pPr>
      <w:r w:rsidRPr="00F518BF">
        <w:rPr>
          <w:rFonts w:hint="eastAsia"/>
          <w:b/>
        </w:rPr>
        <w:t>更多永續及包容性</w:t>
      </w:r>
    </w:p>
    <w:p w:rsidR="00F518BF" w:rsidRDefault="00EA4344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為</w:t>
      </w:r>
      <w:r w:rsidR="0097435C">
        <w:rPr>
          <w:rFonts w:hint="eastAsia"/>
        </w:rPr>
        <w:t>縮減能源領域的性別差距</w:t>
      </w:r>
      <w:r>
        <w:rPr>
          <w:rFonts w:hint="eastAsia"/>
        </w:rPr>
        <w:t>，</w:t>
      </w:r>
      <w:r w:rsidR="0097435C">
        <w:rPr>
          <w:rFonts w:hint="eastAsia"/>
        </w:rPr>
        <w:t>可透過加速能源轉型至永續的再生能源。研究顯示，一個多元</w:t>
      </w:r>
      <w:r w:rsidR="000A699C">
        <w:rPr>
          <w:rFonts w:hint="eastAsia"/>
        </w:rPr>
        <w:t>的團隊將可進行更徹底的創新。</w:t>
      </w:r>
    </w:p>
    <w:p w:rsidR="00551517" w:rsidRDefault="00551517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涉及婦女議題的內容通常會導向對於環境面較好的決策結果。工業化國家為例，</w:t>
      </w:r>
      <w:r w:rsidR="00655A25">
        <w:rPr>
          <w:rFonts w:hint="eastAsia"/>
        </w:rPr>
        <w:t>女性相較男性更重視環境議題的關注、支持環境保護並實際參與友善環境的行為。董事會擁有更多女性代表的公司，愈有可能積極主動地投資再生能源，以期降低碳排放量。</w:t>
      </w:r>
    </w:p>
    <w:p w:rsidR="00B83EAE" w:rsidRDefault="00B83EAE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女性更廣泛的參與，可以促進更具包容性的決策。</w:t>
      </w:r>
      <w:r w:rsidR="00EA4344">
        <w:rPr>
          <w:rFonts w:hint="eastAsia"/>
        </w:rPr>
        <w:t>研究人員發現，有效的群體合作是連結至女性的參與，因為女性具有解讀非語言線索及鼓勵更多同行業人參與的能力。</w:t>
      </w:r>
    </w:p>
    <w:p w:rsidR="00D834E9" w:rsidRDefault="00996896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能源公司很多以女性觀點進行學習。</w:t>
      </w:r>
      <w:r w:rsidR="004B3FF1">
        <w:rPr>
          <w:rFonts w:hint="eastAsia"/>
        </w:rPr>
        <w:t>因為女性</w:t>
      </w:r>
      <w:r w:rsidR="00D834E9">
        <w:rPr>
          <w:rFonts w:hint="eastAsia"/>
        </w:rPr>
        <w:t>擁有對於家庭決策事務當中，對於能源選擇的主導權</w:t>
      </w:r>
      <w:r w:rsidR="00D638B8">
        <w:rPr>
          <w:rFonts w:hint="eastAsia"/>
        </w:rPr>
        <w:t>，雇用更多的女性員工可以協助企業更瞭解客戶的需求。</w:t>
      </w:r>
      <w:r w:rsidR="00D17949">
        <w:rPr>
          <w:rFonts w:hint="eastAsia"/>
        </w:rPr>
        <w:t>能源公司執行</w:t>
      </w:r>
      <w:r w:rsidR="00302FDB">
        <w:rPr>
          <w:rFonts w:hint="eastAsia"/>
        </w:rPr>
        <w:t>10~20</w:t>
      </w:r>
      <w:r w:rsidR="00302FDB">
        <w:rPr>
          <w:rFonts w:hint="eastAsia"/>
        </w:rPr>
        <w:t>年之後，客戶可以有更多獲取並使用不同能源的選擇；能源公司更可瞭解客戶的需求，並為人民服務。</w:t>
      </w:r>
    </w:p>
    <w:p w:rsidR="00996896" w:rsidRPr="000E262D" w:rsidRDefault="00302FDB" w:rsidP="004F3E2C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「能源民主」</w:t>
      </w:r>
      <w:r>
        <w:rPr>
          <w:rFonts w:hint="eastAsia"/>
        </w:rPr>
        <w:t>(</w:t>
      </w:r>
      <w:r w:rsidRPr="00302FDB">
        <w:t>energy democracy</w:t>
      </w:r>
      <w:r>
        <w:rPr>
          <w:rFonts w:hint="eastAsia"/>
        </w:rPr>
        <w:t>)</w:t>
      </w:r>
      <w:r w:rsidR="00B003DB">
        <w:rPr>
          <w:rFonts w:hint="eastAsia"/>
        </w:rPr>
        <w:t>的概念是強調民眾更廣泛參與代表性</w:t>
      </w:r>
      <w:r w:rsidR="009F4343">
        <w:rPr>
          <w:rFonts w:hint="eastAsia"/>
        </w:rPr>
        <w:t>的一種興新運動，此種運動可促使再生能源系統多樣性的參與。能源領域雇用更多的女性有助於分散此股力量，意即可連結至更多不同類型的人。</w:t>
      </w:r>
    </w:p>
    <w:p w:rsidR="00516765" w:rsidRDefault="00516765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Pr="008E370D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8E370D" w:rsidRPr="008E370D">
        <w:t>Dear Hillary: Where are the women in your energy strategy?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F04B74">
        <w:t>7</w:t>
      </w:r>
      <w:r>
        <w:rPr>
          <w:rFonts w:hint="eastAsia"/>
        </w:rPr>
        <w:t>月</w:t>
      </w:r>
      <w:r w:rsidR="00F04B74">
        <w:t>2</w:t>
      </w:r>
      <w:r w:rsidR="008E370D">
        <w:rPr>
          <w:rFonts w:hint="eastAsia"/>
        </w:rPr>
        <w:t>2</w:t>
      </w:r>
      <w:r>
        <w:rPr>
          <w:rFonts w:hint="eastAsia"/>
        </w:rPr>
        <w:t>日</w:t>
      </w:r>
    </w:p>
    <w:p w:rsidR="00C346FA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  <w:rPr>
          <w:rStyle w:val="a7"/>
        </w:rPr>
      </w:pPr>
      <w:r>
        <w:rPr>
          <w:rFonts w:hint="eastAsia"/>
        </w:rPr>
        <w:t>原文網址：</w:t>
      </w:r>
    </w:p>
    <w:p w:rsidR="000F18F6" w:rsidRPr="007C2746" w:rsidRDefault="003D47D1" w:rsidP="008E370D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hyperlink r:id="rId7" w:history="1">
        <w:r w:rsidR="008E370D" w:rsidRPr="00391719">
          <w:rPr>
            <w:rStyle w:val="a7"/>
          </w:rPr>
          <w:t>http://www.eco-business.com/opinion/dear-hillary-where-are-the-women-in-your-energy-strategy/</w:t>
        </w:r>
      </w:hyperlink>
    </w:p>
    <w:sectPr w:rsidR="000F18F6" w:rsidRPr="007C27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D1" w:rsidRDefault="003D47D1" w:rsidP="006F5CDC">
      <w:r>
        <w:separator/>
      </w:r>
    </w:p>
  </w:endnote>
  <w:endnote w:type="continuationSeparator" w:id="0">
    <w:p w:rsidR="003D47D1" w:rsidRDefault="003D47D1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AB" w:rsidRPr="00302FDB" w:rsidRDefault="00B642AB">
    <w:pPr>
      <w:pStyle w:val="a5"/>
      <w:rPr>
        <w:rFonts w:ascii="Times New Roman" w:hAnsi="Times New Roman" w:cs="Times New Roman"/>
      </w:rPr>
    </w:pPr>
    <w:r w:rsidRPr="00302FDB">
      <w:rPr>
        <w:rFonts w:ascii="Times New Roman" w:hAnsi="Times New Roman" w:cs="Times New Roman"/>
      </w:rPr>
      <w:ptab w:relativeTo="margin" w:alignment="center" w:leader="none"/>
    </w:r>
    <w:r w:rsidRPr="00302FDB">
      <w:rPr>
        <w:rFonts w:ascii="Times New Roman" w:hAnsi="Times New Roman" w:cs="Times New Roman"/>
      </w:rPr>
      <w:fldChar w:fldCharType="begin"/>
    </w:r>
    <w:r w:rsidRPr="00302FDB">
      <w:rPr>
        <w:rFonts w:ascii="Times New Roman" w:hAnsi="Times New Roman" w:cs="Times New Roman"/>
      </w:rPr>
      <w:instrText>PAGE   \* MERGEFORMAT</w:instrText>
    </w:r>
    <w:r w:rsidRPr="00302FDB">
      <w:rPr>
        <w:rFonts w:ascii="Times New Roman" w:hAnsi="Times New Roman" w:cs="Times New Roman"/>
      </w:rPr>
      <w:fldChar w:fldCharType="separate"/>
    </w:r>
    <w:r w:rsidR="00402586" w:rsidRPr="00402586">
      <w:rPr>
        <w:rFonts w:ascii="Times New Roman" w:hAnsi="Times New Roman" w:cs="Times New Roman"/>
        <w:noProof/>
        <w:lang w:val="zh-TW"/>
      </w:rPr>
      <w:t>2</w:t>
    </w:r>
    <w:r w:rsidRPr="00302FDB">
      <w:rPr>
        <w:rFonts w:ascii="Times New Roman" w:hAnsi="Times New Roman" w:cs="Times New Roman"/>
      </w:rPr>
      <w:fldChar w:fldCharType="end"/>
    </w:r>
    <w:r w:rsidRPr="00302FDB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D1" w:rsidRDefault="003D47D1" w:rsidP="006F5CDC">
      <w:r>
        <w:separator/>
      </w:r>
    </w:p>
  </w:footnote>
  <w:footnote w:type="continuationSeparator" w:id="0">
    <w:p w:rsidR="003D47D1" w:rsidRDefault="003D47D1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0CB8"/>
    <w:rsid w:val="00053529"/>
    <w:rsid w:val="000543D8"/>
    <w:rsid w:val="000669F9"/>
    <w:rsid w:val="00072F48"/>
    <w:rsid w:val="00083E62"/>
    <w:rsid w:val="0008476F"/>
    <w:rsid w:val="00086F3C"/>
    <w:rsid w:val="00094BF8"/>
    <w:rsid w:val="000A29D1"/>
    <w:rsid w:val="000A430D"/>
    <w:rsid w:val="000A699C"/>
    <w:rsid w:val="000E2011"/>
    <w:rsid w:val="000E262D"/>
    <w:rsid w:val="000E4F5F"/>
    <w:rsid w:val="000F18F6"/>
    <w:rsid w:val="000F20FC"/>
    <w:rsid w:val="001172BC"/>
    <w:rsid w:val="00122261"/>
    <w:rsid w:val="00122422"/>
    <w:rsid w:val="0013376A"/>
    <w:rsid w:val="001A0133"/>
    <w:rsid w:val="001A028F"/>
    <w:rsid w:val="001C02E7"/>
    <w:rsid w:val="001C67EE"/>
    <w:rsid w:val="001C73CE"/>
    <w:rsid w:val="001D3726"/>
    <w:rsid w:val="001E671F"/>
    <w:rsid w:val="001E71BA"/>
    <w:rsid w:val="001F70EC"/>
    <w:rsid w:val="00214384"/>
    <w:rsid w:val="00220458"/>
    <w:rsid w:val="00231C7E"/>
    <w:rsid w:val="00241DC5"/>
    <w:rsid w:val="002674FD"/>
    <w:rsid w:val="002756AB"/>
    <w:rsid w:val="00282FB1"/>
    <w:rsid w:val="00283DD5"/>
    <w:rsid w:val="0029016E"/>
    <w:rsid w:val="002C0F7D"/>
    <w:rsid w:val="002D052F"/>
    <w:rsid w:val="002D13DE"/>
    <w:rsid w:val="002D5293"/>
    <w:rsid w:val="002D7D6B"/>
    <w:rsid w:val="002E2889"/>
    <w:rsid w:val="002E4FBC"/>
    <w:rsid w:val="002F040B"/>
    <w:rsid w:val="003001AC"/>
    <w:rsid w:val="00302FDB"/>
    <w:rsid w:val="00311878"/>
    <w:rsid w:val="0032015A"/>
    <w:rsid w:val="00342229"/>
    <w:rsid w:val="00345319"/>
    <w:rsid w:val="00346F8F"/>
    <w:rsid w:val="00352795"/>
    <w:rsid w:val="003617AA"/>
    <w:rsid w:val="003652D8"/>
    <w:rsid w:val="003713F9"/>
    <w:rsid w:val="00376440"/>
    <w:rsid w:val="0037753B"/>
    <w:rsid w:val="0038086B"/>
    <w:rsid w:val="00385661"/>
    <w:rsid w:val="003939F2"/>
    <w:rsid w:val="003A576C"/>
    <w:rsid w:val="003D2722"/>
    <w:rsid w:val="003D47D1"/>
    <w:rsid w:val="003E3A5A"/>
    <w:rsid w:val="003F4975"/>
    <w:rsid w:val="00402586"/>
    <w:rsid w:val="0041692E"/>
    <w:rsid w:val="00417839"/>
    <w:rsid w:val="00423DBC"/>
    <w:rsid w:val="00443938"/>
    <w:rsid w:val="004451A4"/>
    <w:rsid w:val="004613FF"/>
    <w:rsid w:val="00464260"/>
    <w:rsid w:val="004765DF"/>
    <w:rsid w:val="00477634"/>
    <w:rsid w:val="0049061A"/>
    <w:rsid w:val="004A3896"/>
    <w:rsid w:val="004B3E08"/>
    <w:rsid w:val="004B3FF1"/>
    <w:rsid w:val="004B482C"/>
    <w:rsid w:val="004C3878"/>
    <w:rsid w:val="004C4C28"/>
    <w:rsid w:val="004D02BB"/>
    <w:rsid w:val="004D3DFF"/>
    <w:rsid w:val="004E4C4D"/>
    <w:rsid w:val="004F3E2C"/>
    <w:rsid w:val="00516765"/>
    <w:rsid w:val="0051698B"/>
    <w:rsid w:val="00517F49"/>
    <w:rsid w:val="005268A2"/>
    <w:rsid w:val="00531661"/>
    <w:rsid w:val="00537C70"/>
    <w:rsid w:val="005400EC"/>
    <w:rsid w:val="00545C66"/>
    <w:rsid w:val="00551517"/>
    <w:rsid w:val="005564D7"/>
    <w:rsid w:val="00572291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E71E4"/>
    <w:rsid w:val="005F5905"/>
    <w:rsid w:val="005F5B88"/>
    <w:rsid w:val="00644BB1"/>
    <w:rsid w:val="00652E56"/>
    <w:rsid w:val="0065346F"/>
    <w:rsid w:val="00655A25"/>
    <w:rsid w:val="006560A0"/>
    <w:rsid w:val="00666DBF"/>
    <w:rsid w:val="00680BB4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07061"/>
    <w:rsid w:val="00712233"/>
    <w:rsid w:val="00717410"/>
    <w:rsid w:val="007209B2"/>
    <w:rsid w:val="00755BF2"/>
    <w:rsid w:val="00771F55"/>
    <w:rsid w:val="00775A7B"/>
    <w:rsid w:val="00786562"/>
    <w:rsid w:val="00792E99"/>
    <w:rsid w:val="007A13E9"/>
    <w:rsid w:val="007A660E"/>
    <w:rsid w:val="007B2171"/>
    <w:rsid w:val="007C2746"/>
    <w:rsid w:val="007D188B"/>
    <w:rsid w:val="007E18FD"/>
    <w:rsid w:val="007E1AC2"/>
    <w:rsid w:val="007E2CA3"/>
    <w:rsid w:val="0081116D"/>
    <w:rsid w:val="00816B9F"/>
    <w:rsid w:val="00820544"/>
    <w:rsid w:val="008472D0"/>
    <w:rsid w:val="00857901"/>
    <w:rsid w:val="00863DE2"/>
    <w:rsid w:val="0087179C"/>
    <w:rsid w:val="00886A7F"/>
    <w:rsid w:val="00887662"/>
    <w:rsid w:val="00891922"/>
    <w:rsid w:val="00892D88"/>
    <w:rsid w:val="008A19CE"/>
    <w:rsid w:val="008C7E79"/>
    <w:rsid w:val="008E370D"/>
    <w:rsid w:val="008F0385"/>
    <w:rsid w:val="00924E77"/>
    <w:rsid w:val="0094348D"/>
    <w:rsid w:val="00950F3D"/>
    <w:rsid w:val="00956F37"/>
    <w:rsid w:val="0095726B"/>
    <w:rsid w:val="0097435C"/>
    <w:rsid w:val="009769A0"/>
    <w:rsid w:val="00984952"/>
    <w:rsid w:val="00985A17"/>
    <w:rsid w:val="00985B66"/>
    <w:rsid w:val="00996896"/>
    <w:rsid w:val="00996EFF"/>
    <w:rsid w:val="00997438"/>
    <w:rsid w:val="009A03C0"/>
    <w:rsid w:val="009A3D8A"/>
    <w:rsid w:val="009B4747"/>
    <w:rsid w:val="009B7296"/>
    <w:rsid w:val="009C1099"/>
    <w:rsid w:val="009C76B6"/>
    <w:rsid w:val="009D0036"/>
    <w:rsid w:val="009E5DEC"/>
    <w:rsid w:val="009E7542"/>
    <w:rsid w:val="009F16B9"/>
    <w:rsid w:val="009F4343"/>
    <w:rsid w:val="009F7049"/>
    <w:rsid w:val="00A21E96"/>
    <w:rsid w:val="00A3617A"/>
    <w:rsid w:val="00A41766"/>
    <w:rsid w:val="00A45BAA"/>
    <w:rsid w:val="00A45F93"/>
    <w:rsid w:val="00A5087F"/>
    <w:rsid w:val="00A5740E"/>
    <w:rsid w:val="00A734E3"/>
    <w:rsid w:val="00A7588E"/>
    <w:rsid w:val="00A91253"/>
    <w:rsid w:val="00A97E6B"/>
    <w:rsid w:val="00AA1EE8"/>
    <w:rsid w:val="00AA7D13"/>
    <w:rsid w:val="00AC0A3E"/>
    <w:rsid w:val="00AC1EB7"/>
    <w:rsid w:val="00AC45FC"/>
    <w:rsid w:val="00B003DB"/>
    <w:rsid w:val="00B10F4C"/>
    <w:rsid w:val="00B11F3F"/>
    <w:rsid w:val="00B14BD8"/>
    <w:rsid w:val="00B15A52"/>
    <w:rsid w:val="00B21E35"/>
    <w:rsid w:val="00B278AD"/>
    <w:rsid w:val="00B35E54"/>
    <w:rsid w:val="00B417E0"/>
    <w:rsid w:val="00B4445F"/>
    <w:rsid w:val="00B52E15"/>
    <w:rsid w:val="00B63FFE"/>
    <w:rsid w:val="00B642AB"/>
    <w:rsid w:val="00B65F68"/>
    <w:rsid w:val="00B70A12"/>
    <w:rsid w:val="00B74D53"/>
    <w:rsid w:val="00B76B06"/>
    <w:rsid w:val="00B813CC"/>
    <w:rsid w:val="00B83EAE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03AEF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A3152"/>
    <w:rsid w:val="00CB2E99"/>
    <w:rsid w:val="00CB541C"/>
    <w:rsid w:val="00CC253A"/>
    <w:rsid w:val="00CE1F0B"/>
    <w:rsid w:val="00CF4191"/>
    <w:rsid w:val="00CF6629"/>
    <w:rsid w:val="00CF7995"/>
    <w:rsid w:val="00D0191A"/>
    <w:rsid w:val="00D17949"/>
    <w:rsid w:val="00D17A54"/>
    <w:rsid w:val="00D32561"/>
    <w:rsid w:val="00D32BE9"/>
    <w:rsid w:val="00D370C7"/>
    <w:rsid w:val="00D53756"/>
    <w:rsid w:val="00D550C3"/>
    <w:rsid w:val="00D638B8"/>
    <w:rsid w:val="00D7254F"/>
    <w:rsid w:val="00D7259B"/>
    <w:rsid w:val="00D77B4B"/>
    <w:rsid w:val="00D834E9"/>
    <w:rsid w:val="00D86736"/>
    <w:rsid w:val="00D933BA"/>
    <w:rsid w:val="00DA47FE"/>
    <w:rsid w:val="00DA542A"/>
    <w:rsid w:val="00DD1048"/>
    <w:rsid w:val="00DE5BE2"/>
    <w:rsid w:val="00DF335A"/>
    <w:rsid w:val="00DF34DA"/>
    <w:rsid w:val="00E01EA6"/>
    <w:rsid w:val="00E17F08"/>
    <w:rsid w:val="00E2637D"/>
    <w:rsid w:val="00E34C63"/>
    <w:rsid w:val="00E47250"/>
    <w:rsid w:val="00E5096F"/>
    <w:rsid w:val="00E573D1"/>
    <w:rsid w:val="00E71ED0"/>
    <w:rsid w:val="00E74F07"/>
    <w:rsid w:val="00E75984"/>
    <w:rsid w:val="00E76EFD"/>
    <w:rsid w:val="00E85F4F"/>
    <w:rsid w:val="00EA4344"/>
    <w:rsid w:val="00EC0DC1"/>
    <w:rsid w:val="00ED0CD9"/>
    <w:rsid w:val="00ED0DFD"/>
    <w:rsid w:val="00EE0A05"/>
    <w:rsid w:val="00EE2089"/>
    <w:rsid w:val="00EE79A0"/>
    <w:rsid w:val="00EF09D5"/>
    <w:rsid w:val="00EF6389"/>
    <w:rsid w:val="00F01FA1"/>
    <w:rsid w:val="00F04B74"/>
    <w:rsid w:val="00F06AF6"/>
    <w:rsid w:val="00F12F6E"/>
    <w:rsid w:val="00F15447"/>
    <w:rsid w:val="00F2190C"/>
    <w:rsid w:val="00F229BE"/>
    <w:rsid w:val="00F30CE6"/>
    <w:rsid w:val="00F31B96"/>
    <w:rsid w:val="00F325C4"/>
    <w:rsid w:val="00F37F2F"/>
    <w:rsid w:val="00F4113D"/>
    <w:rsid w:val="00F46ED2"/>
    <w:rsid w:val="00F518BF"/>
    <w:rsid w:val="00F56311"/>
    <w:rsid w:val="00F7311B"/>
    <w:rsid w:val="00FA2E06"/>
    <w:rsid w:val="00FA77B9"/>
    <w:rsid w:val="00FB1E14"/>
    <w:rsid w:val="00FB20B1"/>
    <w:rsid w:val="00FC6B9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o-business.com/opinion/dear-hillary-where-are-the-women-in-your-energy-strateg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ECB8-D5CC-4FB3-8074-9B085F0D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335</Words>
  <Characters>1910</Characters>
  <Application>Microsoft Office Word</Application>
  <DocSecurity>0</DocSecurity>
  <Lines>15</Lines>
  <Paragraphs>4</Paragraphs>
  <ScaleCrop>false</ScaleCrop>
  <Company>SYNNEX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101</cp:revision>
  <dcterms:created xsi:type="dcterms:W3CDTF">2015-09-15T11:00:00Z</dcterms:created>
  <dcterms:modified xsi:type="dcterms:W3CDTF">2016-08-22T06:59:00Z</dcterms:modified>
</cp:coreProperties>
</file>