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97" w:rsidRPr="001474EB" w:rsidRDefault="00B15D97" w:rsidP="00B15D97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 w:rsidRPr="001474EB">
        <w:rPr>
          <w:rFonts w:hint="eastAsia"/>
          <w:b/>
        </w:rPr>
        <w:t>綠色產業</w:t>
      </w:r>
      <w:r w:rsidR="005037B0" w:rsidRPr="001474EB">
        <w:rPr>
          <w:rFonts w:hint="eastAsia"/>
          <w:b/>
        </w:rPr>
        <w:t>的</w:t>
      </w:r>
      <w:r w:rsidRPr="001474EB">
        <w:rPr>
          <w:rFonts w:hint="eastAsia"/>
          <w:b/>
        </w:rPr>
        <w:t>性別差距日益</w:t>
      </w:r>
      <w:r w:rsidR="001474EB" w:rsidRPr="001474EB">
        <w:rPr>
          <w:rFonts w:hint="eastAsia"/>
          <w:b/>
        </w:rPr>
        <w:t>增加</w:t>
      </w:r>
    </w:p>
    <w:p w:rsidR="00B15D97" w:rsidRPr="007C2746" w:rsidRDefault="00B15D97" w:rsidP="00B15D97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b/>
        </w:rPr>
        <w:t>(</w:t>
      </w:r>
      <w:r w:rsidRPr="009A0F31">
        <w:rPr>
          <w:b/>
        </w:rPr>
        <w:t>Green gender gap 'grows'</w:t>
      </w:r>
      <w:r>
        <w:rPr>
          <w:b/>
        </w:rPr>
        <w:t>)</w:t>
      </w:r>
      <w:r w:rsidRPr="007C2746">
        <w:rPr>
          <w:b/>
        </w:rPr>
        <w:t xml:space="preserve"> </w:t>
      </w:r>
    </w:p>
    <w:p w:rsidR="00B15D97" w:rsidRDefault="00B15D97" w:rsidP="00B15D97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</w:p>
    <w:p w:rsidR="00B15D97" w:rsidRPr="00EF2775" w:rsidRDefault="00B15D97" w:rsidP="00B15D97">
      <w:pPr>
        <w:pStyle w:val="226"/>
        <w:adjustRightInd w:val="0"/>
        <w:snapToGrid w:val="0"/>
        <w:spacing w:line="500" w:lineRule="exact"/>
      </w:pPr>
      <w:r w:rsidRPr="00EF2775">
        <w:rPr>
          <w:rFonts w:hint="eastAsia"/>
        </w:rPr>
        <w:t>RenewableUK</w:t>
      </w:r>
      <w:r w:rsidRPr="00EF2775">
        <w:rPr>
          <w:rFonts w:hint="eastAsia"/>
        </w:rPr>
        <w:t>代表在年度會議上提到</w:t>
      </w:r>
      <w:r>
        <w:rPr>
          <w:rFonts w:hint="eastAsia"/>
        </w:rPr>
        <w:t>，</w:t>
      </w:r>
      <w:r w:rsidRPr="00EF2775">
        <w:rPr>
          <w:rFonts w:hint="eastAsia"/>
        </w:rPr>
        <w:t>女性在再生能源</w:t>
      </w:r>
      <w:r>
        <w:rPr>
          <w:rFonts w:hint="eastAsia"/>
        </w:rPr>
        <w:t>產</w:t>
      </w:r>
      <w:r w:rsidRPr="00EF2775">
        <w:rPr>
          <w:rFonts w:hint="eastAsia"/>
        </w:rPr>
        <w:t>業要擔任高階職位遇到越來越多的阻礙。</w:t>
      </w:r>
    </w:p>
    <w:p w:rsidR="00B15D97" w:rsidRPr="00EF2775" w:rsidRDefault="00B15D97" w:rsidP="005037B0">
      <w:pPr>
        <w:pStyle w:val="226"/>
        <w:adjustRightInd w:val="0"/>
        <w:snapToGrid w:val="0"/>
        <w:spacing w:line="500" w:lineRule="exact"/>
      </w:pPr>
      <w:r w:rsidRPr="00EF2775">
        <w:t>OpenHydro</w:t>
      </w:r>
      <w:r w:rsidRPr="00EF2775">
        <w:rPr>
          <w:rFonts w:hint="eastAsia"/>
        </w:rPr>
        <w:t>環境和對外事務經理</w:t>
      </w:r>
      <w:r w:rsidR="005037B0" w:rsidRPr="00EF2775">
        <w:t>Sue Barr</w:t>
      </w:r>
      <w:r w:rsidRPr="00EF2775">
        <w:rPr>
          <w:rFonts w:hint="eastAsia"/>
        </w:rPr>
        <w:t>說，這行業一直以來都存在著限制女性升遷至高階職位的</w:t>
      </w:r>
      <w:r>
        <w:rPr>
          <w:rFonts w:hint="eastAsia"/>
        </w:rPr>
        <w:t>潛</w:t>
      </w:r>
      <w:r w:rsidRPr="00EF2775">
        <w:rPr>
          <w:rFonts w:hint="eastAsia"/>
        </w:rPr>
        <w:t>規則。</w:t>
      </w:r>
      <w:r w:rsidR="005037B0" w:rsidRPr="00EF2775">
        <w:t>Sue Barr</w:t>
      </w:r>
      <w:r w:rsidR="005037B0">
        <w:rPr>
          <w:rFonts w:hint="eastAsia"/>
        </w:rPr>
        <w:t>表示：「</w:t>
      </w:r>
      <w:r w:rsidRPr="00EF2775">
        <w:rPr>
          <w:rFonts w:hint="eastAsia"/>
        </w:rPr>
        <w:t>當我們開始轉型成</w:t>
      </w:r>
      <w:r w:rsidRPr="00EF2775">
        <w:rPr>
          <w:rFonts w:hint="eastAsia"/>
        </w:rPr>
        <w:t>(</w:t>
      </w:r>
      <w:r w:rsidRPr="00EF2775">
        <w:rPr>
          <w:rFonts w:hint="eastAsia"/>
        </w:rPr>
        <w:t>法人</w:t>
      </w:r>
      <w:r w:rsidRPr="00EF2775">
        <w:rPr>
          <w:rFonts w:hint="eastAsia"/>
        </w:rPr>
        <w:t>)</w:t>
      </w:r>
      <w:r w:rsidRPr="00EF2775">
        <w:rPr>
          <w:rFonts w:hint="eastAsia"/>
        </w:rPr>
        <w:t>公司的經營模式，將導致產業反而趨近成傳統產業的形式，也面臨到</w:t>
      </w:r>
      <w:r w:rsidR="005037B0">
        <w:rPr>
          <w:rFonts w:hint="eastAsia"/>
        </w:rPr>
        <w:t>過去</w:t>
      </w:r>
      <w:r w:rsidRPr="00EF2775">
        <w:rPr>
          <w:rFonts w:hint="eastAsia"/>
        </w:rPr>
        <w:t>限制女性升遷的情況。</w:t>
      </w:r>
      <w:r w:rsidRPr="00EF2775">
        <w:t>OpenHydro</w:t>
      </w:r>
      <w:r w:rsidRPr="00EF2775">
        <w:t>正在考慮實施</w:t>
      </w:r>
      <w:r w:rsidRPr="00EF2775">
        <w:rPr>
          <w:rFonts w:hint="eastAsia"/>
        </w:rPr>
        <w:t>，</w:t>
      </w:r>
      <w:r w:rsidRPr="00EF2775">
        <w:t>以提高</w:t>
      </w:r>
      <w:r w:rsidRPr="00EF2775">
        <w:rPr>
          <w:rFonts w:hint="eastAsia"/>
        </w:rPr>
        <w:t>女性擔任</w:t>
      </w:r>
      <w:r w:rsidRPr="00EF2775">
        <w:t>高</w:t>
      </w:r>
      <w:r w:rsidRPr="00EF2775">
        <w:rPr>
          <w:rFonts w:hint="eastAsia"/>
        </w:rPr>
        <w:t>階</w:t>
      </w:r>
      <w:r w:rsidRPr="00EF2775">
        <w:t>職位人數的目標。</w:t>
      </w:r>
      <w:r w:rsidR="005037B0">
        <w:rPr>
          <w:rFonts w:hint="eastAsia"/>
        </w:rPr>
        <w:t>」</w:t>
      </w:r>
    </w:p>
    <w:p w:rsidR="00B15D97" w:rsidRPr="006D4471" w:rsidRDefault="00B15D97" w:rsidP="00B15D97">
      <w:pPr>
        <w:pStyle w:val="226"/>
        <w:adjustRightInd w:val="0"/>
        <w:snapToGrid w:val="0"/>
        <w:spacing w:line="500" w:lineRule="exact"/>
      </w:pPr>
      <w:r w:rsidRPr="00EF2775">
        <w:rPr>
          <w:rFonts w:hint="eastAsia"/>
        </w:rPr>
        <w:t>以能源機構為首並</w:t>
      </w:r>
      <w:r w:rsidRPr="00EF2775">
        <w:t>由政府</w:t>
      </w:r>
      <w:r w:rsidRPr="00EF2775">
        <w:rPr>
          <w:rFonts w:hint="eastAsia"/>
        </w:rPr>
        <w:t>贊助的</w:t>
      </w:r>
      <w:r w:rsidRPr="00EF2775">
        <w:t>POWERful</w:t>
      </w:r>
      <w:r w:rsidRPr="00EF2775">
        <w:rPr>
          <w:rFonts w:hint="eastAsia"/>
        </w:rPr>
        <w:t>女性組織，以確保女性在能源公司之</w:t>
      </w:r>
      <w:r w:rsidRPr="00EF2775">
        <w:t>中</w:t>
      </w:r>
      <w:r w:rsidRPr="00EF2775">
        <w:rPr>
          <w:rFonts w:hint="eastAsia"/>
        </w:rPr>
        <w:t>階</w:t>
      </w:r>
      <w:r w:rsidRPr="00EF2775">
        <w:t>管理職位</w:t>
      </w:r>
      <w:r w:rsidR="001474EB">
        <w:rPr>
          <w:rFonts w:hint="eastAsia"/>
        </w:rPr>
        <w:t>占</w:t>
      </w:r>
      <w:r w:rsidRPr="00EF2775">
        <w:t>40</w:t>
      </w:r>
      <w:r w:rsidRPr="00EF2775">
        <w:t>％，</w:t>
      </w:r>
      <w:r w:rsidR="001474EB">
        <w:rPr>
          <w:rFonts w:hint="eastAsia"/>
        </w:rPr>
        <w:t>至</w:t>
      </w:r>
      <w:r w:rsidRPr="00EF2775">
        <w:t>2030</w:t>
      </w:r>
      <w:r w:rsidRPr="00EF2775">
        <w:t>年，執行董事會席位</w:t>
      </w:r>
      <w:r w:rsidR="001474EB">
        <w:rPr>
          <w:rFonts w:hint="eastAsia"/>
        </w:rPr>
        <w:t>占</w:t>
      </w:r>
      <w:r w:rsidRPr="00EF2775">
        <w:t>30</w:t>
      </w:r>
      <w:r w:rsidRPr="00EF2775">
        <w:t>％的目標。</w:t>
      </w:r>
      <w:r w:rsidRPr="00786ED6">
        <w:t>Atkins</w:t>
      </w:r>
      <w:r w:rsidRPr="00786ED6">
        <w:t>集團海洋風力部主管</w:t>
      </w:r>
      <w:r w:rsidRPr="00786ED6">
        <w:t>Katherine Ward</w:t>
      </w:r>
      <w:r w:rsidR="001474EB">
        <w:rPr>
          <w:rFonts w:hint="eastAsia"/>
        </w:rPr>
        <w:t>表示會考慮採用這個目標外，</w:t>
      </w:r>
      <w:r w:rsidRPr="00623C9A">
        <w:rPr>
          <w:rFonts w:hint="eastAsia"/>
        </w:rPr>
        <w:t>她</w:t>
      </w:r>
      <w:r w:rsidR="001474EB">
        <w:rPr>
          <w:rFonts w:hint="eastAsia"/>
        </w:rPr>
        <w:t>亦談到：「</w:t>
      </w:r>
      <w:r w:rsidRPr="00623C9A">
        <w:rPr>
          <w:rFonts w:hint="eastAsia"/>
        </w:rPr>
        <w:t>性別的議題是具爭議性的，這個產業所面臨的實際問題是，性別的分布非常不平均的，需要有更多的刺激去影響這個產業，創造出更多元及平等的環境。</w:t>
      </w:r>
      <w:r w:rsidR="001474EB">
        <w:rPr>
          <w:rFonts w:hint="eastAsia"/>
        </w:rPr>
        <w:t>關於</w:t>
      </w:r>
      <w:r w:rsidRPr="00623C9A">
        <w:rPr>
          <w:rFonts w:hint="eastAsia"/>
        </w:rPr>
        <w:t>女性</w:t>
      </w:r>
      <w:r w:rsidR="001474EB">
        <w:rPr>
          <w:rFonts w:hint="eastAsia"/>
        </w:rPr>
        <w:t>員工在</w:t>
      </w:r>
      <w:r w:rsidRPr="00623C9A">
        <w:rPr>
          <w:rFonts w:hint="eastAsia"/>
        </w:rPr>
        <w:t>請產假</w:t>
      </w:r>
      <w:r>
        <w:rPr>
          <w:rFonts w:hint="eastAsia"/>
        </w:rPr>
        <w:t>、</w:t>
      </w:r>
      <w:r w:rsidRPr="00623C9A">
        <w:rPr>
          <w:rFonts w:hint="eastAsia"/>
        </w:rPr>
        <w:t>育嬰假時，維</w:t>
      </w:r>
      <w:r>
        <w:rPr>
          <w:rFonts w:hint="eastAsia"/>
        </w:rPr>
        <w:t>護她</w:t>
      </w:r>
      <w:r w:rsidRPr="00623C9A">
        <w:rPr>
          <w:rFonts w:hint="eastAsia"/>
        </w:rPr>
        <w:t>們的權益</w:t>
      </w:r>
      <w:r>
        <w:rPr>
          <w:rFonts w:hint="eastAsia"/>
        </w:rPr>
        <w:t>方面沒有做得很好；</w:t>
      </w:r>
      <w:r w:rsidRPr="00623C9A">
        <w:rPr>
          <w:rFonts w:hint="eastAsia"/>
        </w:rPr>
        <w:t>而是</w:t>
      </w:r>
      <w:r w:rsidRPr="006D4471">
        <w:rPr>
          <w:rFonts w:hint="eastAsia"/>
        </w:rPr>
        <w:t>著重在</w:t>
      </w:r>
      <w:r w:rsidRPr="006D4471">
        <w:t>女性證明自己的能力時</w:t>
      </w:r>
      <w:r>
        <w:rPr>
          <w:rFonts w:hint="eastAsia"/>
        </w:rPr>
        <w:t>，以</w:t>
      </w:r>
      <w:r w:rsidRPr="006D4471">
        <w:t>確保</w:t>
      </w:r>
      <w:r>
        <w:rPr>
          <w:rFonts w:hint="eastAsia"/>
        </w:rPr>
        <w:t>她</w:t>
      </w:r>
      <w:r w:rsidRPr="006D4471">
        <w:t>們可以獲得高</w:t>
      </w:r>
      <w:r>
        <w:rPr>
          <w:rFonts w:hint="eastAsia"/>
        </w:rPr>
        <w:t>階</w:t>
      </w:r>
      <w:r w:rsidRPr="006D4471">
        <w:t>職位</w:t>
      </w:r>
      <w:r>
        <w:rPr>
          <w:rFonts w:hint="eastAsia"/>
        </w:rPr>
        <w:t>。</w:t>
      </w:r>
      <w:r w:rsidR="001474EB">
        <w:rPr>
          <w:rFonts w:hint="eastAsia"/>
        </w:rPr>
        <w:t>」</w:t>
      </w:r>
    </w:p>
    <w:p w:rsidR="00B15D97" w:rsidRPr="005E12D6" w:rsidRDefault="00B15D97" w:rsidP="00B15D97">
      <w:pPr>
        <w:pStyle w:val="226"/>
        <w:adjustRightInd w:val="0"/>
        <w:snapToGrid w:val="0"/>
        <w:spacing w:line="500" w:lineRule="exact"/>
      </w:pPr>
      <w:r w:rsidRPr="009D0FC7">
        <w:t>Vestas UK and Ireland</w:t>
      </w:r>
      <w:r w:rsidRPr="009D0FC7">
        <w:rPr>
          <w:rFonts w:hint="eastAsia"/>
        </w:rPr>
        <w:t>公共負責人</w:t>
      </w:r>
      <w:r w:rsidRPr="009D0FC7">
        <w:t xml:space="preserve"> Sarah Merrick</w:t>
      </w:r>
      <w:r w:rsidRPr="009D0FC7">
        <w:rPr>
          <w:rFonts w:hint="eastAsia"/>
        </w:rPr>
        <w:t>提到，再生能源產業被越來越多的男性所主導。</w:t>
      </w:r>
      <w:r w:rsidRPr="005E12D6">
        <w:rPr>
          <w:rFonts w:hint="eastAsia"/>
        </w:rPr>
        <w:t>再生能源產業在這</w:t>
      </w:r>
      <w:r w:rsidRPr="005E12D6">
        <w:rPr>
          <w:rFonts w:hint="eastAsia"/>
        </w:rPr>
        <w:t>10</w:t>
      </w:r>
      <w:r w:rsidRPr="005E12D6">
        <w:rPr>
          <w:rFonts w:hint="eastAsia"/>
        </w:rPr>
        <w:t>年裡漸趨佳境，但女性卻越來越失去優勢，我們已漸漸失去了原有的多樣性。</w:t>
      </w:r>
    </w:p>
    <w:p w:rsidR="00B15D97" w:rsidRDefault="00B15D97" w:rsidP="00B15D97">
      <w:pPr>
        <w:pStyle w:val="Web"/>
        <w:spacing w:before="0" w:beforeAutospacing="0" w:after="0" w:afterAutospacing="0" w:line="324" w:lineRule="atLeast"/>
        <w:textAlignment w:val="baseline"/>
        <w:rPr>
          <w:rFonts w:ascii="Arial" w:hAnsi="Arial" w:cs="Arial"/>
          <w:b/>
          <w:color w:val="7030A0"/>
          <w:highlight w:val="yellow"/>
        </w:rPr>
      </w:pPr>
    </w:p>
    <w:p w:rsidR="00B15D97" w:rsidRPr="008E370D" w:rsidRDefault="00B15D97" w:rsidP="00B15D97">
      <w:pPr>
        <w:widowControl/>
        <w:spacing w:line="480" w:lineRule="exact"/>
        <w:textAlignment w:val="baseline"/>
        <w:outlineLvl w:val="0"/>
      </w:pPr>
      <w:r w:rsidRPr="00B2029D">
        <w:rPr>
          <w:rFonts w:ascii="Times New Roman" w:eastAsia="標楷體" w:hAnsi="Times New Roman" w:cs="Times New Roman" w:hint="eastAsia"/>
          <w:sz w:val="28"/>
          <w:szCs w:val="28"/>
        </w:rPr>
        <w:t>原文：</w:t>
      </w:r>
      <w:r w:rsidRPr="00B2029D">
        <w:rPr>
          <w:rFonts w:ascii="Times New Roman" w:eastAsia="標楷體" w:hAnsi="Times New Roman" w:cs="Times New Roman"/>
          <w:sz w:val="28"/>
          <w:szCs w:val="28"/>
        </w:rPr>
        <w:t>Green gender gap 'grows'</w:t>
      </w:r>
    </w:p>
    <w:p w:rsidR="00B15D97" w:rsidRDefault="00B15D97" w:rsidP="00B15D97">
      <w:pPr>
        <w:pStyle w:val="226"/>
        <w:adjustRightInd w:val="0"/>
        <w:snapToGrid w:val="0"/>
        <w:spacing w:line="48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5852F4" w:rsidRPr="001474EB" w:rsidRDefault="00B15D97" w:rsidP="001474EB">
      <w:pPr>
        <w:pStyle w:val="226"/>
        <w:adjustRightInd w:val="0"/>
        <w:snapToGrid w:val="0"/>
        <w:spacing w:line="480" w:lineRule="exact"/>
        <w:ind w:left="1" w:firstLineChars="0" w:firstLine="0"/>
        <w:jc w:val="left"/>
        <w:rPr>
          <w:rFonts w:hint="eastAsia"/>
          <w:color w:val="0563C1" w:themeColor="hyperlink"/>
          <w:u w:val="single"/>
        </w:rPr>
      </w:pPr>
      <w:r>
        <w:rPr>
          <w:rFonts w:hint="eastAsia"/>
        </w:rPr>
        <w:t>原文網址：</w:t>
      </w:r>
      <w:hyperlink r:id="rId4" w:history="1">
        <w:r w:rsidRPr="00B2029D">
          <w:rPr>
            <w:rStyle w:val="a3"/>
          </w:rPr>
          <w:t>http://renews.biz/104555/</w:t>
        </w:r>
        <w:r w:rsidRPr="00B2029D">
          <w:rPr>
            <w:rStyle w:val="a3"/>
          </w:rPr>
          <w:t>g</w:t>
        </w:r>
        <w:r w:rsidRPr="00B2029D">
          <w:rPr>
            <w:rStyle w:val="a3"/>
          </w:rPr>
          <w:t>reen-gender-gap-grows/</w:t>
        </w:r>
      </w:hyperlink>
      <w:bookmarkStart w:id="0" w:name="_GoBack"/>
      <w:bookmarkEnd w:id="0"/>
    </w:p>
    <w:sectPr w:rsidR="005852F4" w:rsidRPr="001474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97"/>
    <w:rsid w:val="001474EB"/>
    <w:rsid w:val="005037B0"/>
    <w:rsid w:val="005852F4"/>
    <w:rsid w:val="00B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37F9"/>
  <w15:chartTrackingRefBased/>
  <w15:docId w15:val="{B702BAA6-81F0-46CD-8B68-1944BA79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15D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D97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15D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26">
    <w:name w:val="226內文"/>
    <w:basedOn w:val="a"/>
    <w:uiPriority w:val="99"/>
    <w:rsid w:val="00B15D97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147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news.biz/104555/green-gender-gap-grow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Tsai Kevin I-Lung</cp:lastModifiedBy>
  <cp:revision>2</cp:revision>
  <dcterms:created xsi:type="dcterms:W3CDTF">2016-12-19T02:59:00Z</dcterms:created>
  <dcterms:modified xsi:type="dcterms:W3CDTF">2016-12-29T01:51:00Z</dcterms:modified>
</cp:coreProperties>
</file>